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BCF6F94" w14:textId="77777777" w:rsidR="00577557" w:rsidRDefault="00577557">
      <w:pPr>
        <w:widowControl w:val="0"/>
        <w:pBdr>
          <w:top w:val="nil"/>
          <w:left w:val="nil"/>
          <w:bottom w:val="nil"/>
          <w:right w:val="nil"/>
          <w:between w:val="nil"/>
        </w:pBdr>
        <w:spacing w:line="276" w:lineRule="auto"/>
        <w:rPr>
          <w:rFonts w:ascii="Arial" w:eastAsia="Arial" w:hAnsi="Arial" w:cs="Arial"/>
          <w:color w:val="000000"/>
          <w:sz w:val="22"/>
          <w:szCs w:val="22"/>
        </w:rPr>
      </w:pPr>
    </w:p>
    <w:tbl>
      <w:tblPr>
        <w:tblStyle w:val="a"/>
        <w:tblW w:w="14600" w:type="dxa"/>
        <w:jc w:val="center"/>
        <w:tblLayout w:type="fixed"/>
        <w:tblLook w:val="0400" w:firstRow="0" w:lastRow="0" w:firstColumn="0" w:lastColumn="0" w:noHBand="0" w:noVBand="1"/>
      </w:tblPr>
      <w:tblGrid>
        <w:gridCol w:w="3888"/>
        <w:gridCol w:w="2511"/>
        <w:gridCol w:w="8201"/>
      </w:tblGrid>
      <w:tr w:rsidR="00577557" w14:paraId="29CF9E20" w14:textId="77777777">
        <w:trPr>
          <w:trHeight w:val="1141"/>
          <w:jc w:val="center"/>
        </w:trPr>
        <w:tc>
          <w:tcPr>
            <w:tcW w:w="3888" w:type="dxa"/>
            <w:shd w:val="clear" w:color="auto" w:fill="auto"/>
          </w:tcPr>
          <w:p w14:paraId="2FF8457A" w14:textId="77777777" w:rsidR="00577557" w:rsidRDefault="00EF3A62">
            <w:pPr>
              <w:widowControl w:val="0"/>
              <w:jc w:val="center"/>
            </w:pPr>
            <w:r>
              <w:t>TRƯỜNG ĐHSP HÀ NỘI 2</w:t>
            </w:r>
          </w:p>
          <w:p w14:paraId="628E2273" w14:textId="77777777" w:rsidR="00577557" w:rsidRDefault="00EF3A62">
            <w:pPr>
              <w:widowControl w:val="0"/>
              <w:jc w:val="center"/>
            </w:pPr>
            <w:r>
              <w:rPr>
                <w:b/>
              </w:rPr>
              <w:t>KHOA TIẾNG TRUNG QUỐC</w:t>
            </w:r>
            <w:r>
              <w:rPr>
                <w:noProof/>
                <w:lang w:eastAsia="zh-CN"/>
              </w:rPr>
              <mc:AlternateContent>
                <mc:Choice Requires="wps">
                  <w:drawing>
                    <wp:anchor distT="4294967295" distB="4294967295" distL="114300" distR="114300" simplePos="0" relativeHeight="251658240" behindDoc="0" locked="0" layoutInCell="1" hidden="0" allowOverlap="1" wp14:anchorId="21F29995" wp14:editId="72FA9DE0">
                      <wp:simplePos x="0" y="0"/>
                      <wp:positionH relativeFrom="column">
                        <wp:posOffset>647700</wp:posOffset>
                      </wp:positionH>
                      <wp:positionV relativeFrom="paragraph">
                        <wp:posOffset>208296</wp:posOffset>
                      </wp:positionV>
                      <wp:extent cx="0" cy="12700"/>
                      <wp:effectExtent l="0" t="0" r="0" b="0"/>
                      <wp:wrapNone/>
                      <wp:docPr id="4" name="Straight Arrow Connector 4"/>
                      <wp:cNvGraphicFramePr/>
                      <a:graphic xmlns:a="http://schemas.openxmlformats.org/drawingml/2006/main">
                        <a:graphicData uri="http://schemas.microsoft.com/office/word/2010/wordprocessingShape">
                          <wps:wsp>
                            <wps:cNvCnPr/>
                            <wps:spPr>
                              <a:xfrm>
                                <a:off x="4856098" y="3780000"/>
                                <a:ext cx="979805"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drawing>
                    <wp:anchor allowOverlap="1" behindDoc="0" distB="4294967295" distT="4294967295" distL="114300" distR="114300" hidden="0" layoutInCell="1" locked="0" relativeHeight="0" simplePos="0">
                      <wp:simplePos x="0" y="0"/>
                      <wp:positionH relativeFrom="column">
                        <wp:posOffset>647700</wp:posOffset>
                      </wp:positionH>
                      <wp:positionV relativeFrom="paragraph">
                        <wp:posOffset>208296</wp:posOffset>
                      </wp:positionV>
                      <wp:extent cx="0" cy="12700"/>
                      <wp:effectExtent b="0" l="0" r="0" t="0"/>
                      <wp:wrapNone/>
                      <wp:docPr id="4" name="image2.png"/>
                      <a:graphic>
                        <a:graphicData uri="http://schemas.openxmlformats.org/drawingml/2006/picture">
                          <pic:pic>
                            <pic:nvPicPr>
                              <pic:cNvPr id="0" name="image2.png"/>
                              <pic:cNvPicPr preferRelativeResize="0"/>
                            </pic:nvPicPr>
                            <pic:blipFill>
                              <a:blip r:embed="rId7"/>
                              <a:srcRect/>
                              <a:stretch>
                                <a:fillRect/>
                              </a:stretch>
                            </pic:blipFill>
                            <pic:spPr>
                              <a:xfrm>
                                <a:off x="0" y="0"/>
                                <a:ext cx="0" cy="12700"/>
                              </a:xfrm>
                              <a:prstGeom prst="rect"/>
                              <a:ln/>
                            </pic:spPr>
                          </pic:pic>
                        </a:graphicData>
                      </a:graphic>
                    </wp:anchor>
                  </w:drawing>
                </mc:Fallback>
              </mc:AlternateContent>
            </w:r>
          </w:p>
        </w:tc>
        <w:tc>
          <w:tcPr>
            <w:tcW w:w="2511" w:type="dxa"/>
            <w:shd w:val="clear" w:color="auto" w:fill="auto"/>
          </w:tcPr>
          <w:p w14:paraId="01CC7A69" w14:textId="77777777" w:rsidR="00577557" w:rsidRDefault="00577557">
            <w:pPr>
              <w:jc w:val="center"/>
              <w:rPr>
                <w:b/>
                <w:sz w:val="28"/>
                <w:szCs w:val="28"/>
              </w:rPr>
            </w:pPr>
          </w:p>
        </w:tc>
        <w:tc>
          <w:tcPr>
            <w:tcW w:w="8201" w:type="dxa"/>
            <w:shd w:val="clear" w:color="auto" w:fill="auto"/>
          </w:tcPr>
          <w:p w14:paraId="1C80BF73" w14:textId="77777777" w:rsidR="00577557" w:rsidRDefault="00EF3A62">
            <w:pPr>
              <w:widowControl w:val="0"/>
              <w:ind w:right="-20"/>
              <w:jc w:val="center"/>
            </w:pPr>
            <w:r>
              <w:t>CỘNG HOÀ XÃ HỘI CHỦ NGHĨA VIỆT NAM</w:t>
            </w:r>
          </w:p>
          <w:p w14:paraId="123D6631" w14:textId="77777777" w:rsidR="00577557" w:rsidRDefault="00EF3A62">
            <w:pPr>
              <w:widowControl w:val="0"/>
              <w:ind w:right="-20"/>
              <w:jc w:val="center"/>
              <w:rPr>
                <w:b/>
                <w:sz w:val="26"/>
                <w:szCs w:val="26"/>
              </w:rPr>
            </w:pPr>
            <w:r>
              <w:rPr>
                <w:b/>
                <w:sz w:val="26"/>
                <w:szCs w:val="26"/>
              </w:rPr>
              <w:t>Độc lập – Tự do – Hạnh phúc</w:t>
            </w:r>
          </w:p>
          <w:p w14:paraId="58860DE3" w14:textId="77777777" w:rsidR="00577557" w:rsidRDefault="00EF3A62">
            <w:pPr>
              <w:jc w:val="center"/>
              <w:rPr>
                <w:b/>
                <w:sz w:val="28"/>
                <w:szCs w:val="28"/>
              </w:rPr>
            </w:pPr>
            <w:r>
              <w:rPr>
                <w:noProof/>
                <w:lang w:eastAsia="zh-CN"/>
              </w:rPr>
              <mc:AlternateContent>
                <mc:Choice Requires="wps">
                  <w:drawing>
                    <wp:anchor distT="4294967295" distB="4294967295" distL="114300" distR="114300" simplePos="0" relativeHeight="251659264" behindDoc="0" locked="0" layoutInCell="1" hidden="0" allowOverlap="1" wp14:anchorId="138795C9" wp14:editId="5389F9CA">
                      <wp:simplePos x="0" y="0"/>
                      <wp:positionH relativeFrom="column">
                        <wp:posOffset>1435100</wp:posOffset>
                      </wp:positionH>
                      <wp:positionV relativeFrom="paragraph">
                        <wp:posOffset>43196</wp:posOffset>
                      </wp:positionV>
                      <wp:extent cx="0" cy="12700"/>
                      <wp:effectExtent l="0" t="0" r="0" b="0"/>
                      <wp:wrapNone/>
                      <wp:docPr id="3" name="Straight Arrow Connector 3"/>
                      <wp:cNvGraphicFramePr/>
                      <a:graphic xmlns:a="http://schemas.openxmlformats.org/drawingml/2006/main">
                        <a:graphicData uri="http://schemas.microsoft.com/office/word/2010/wordprocessingShape">
                          <wps:wsp>
                            <wps:cNvCnPr/>
                            <wps:spPr>
                              <a:xfrm>
                                <a:off x="4279200" y="3780000"/>
                                <a:ext cx="213360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drawing>
                    <wp:anchor allowOverlap="1" behindDoc="0" distB="4294967295" distT="4294967295" distL="114300" distR="114300" hidden="0" layoutInCell="1" locked="0" relativeHeight="0" simplePos="0">
                      <wp:simplePos x="0" y="0"/>
                      <wp:positionH relativeFrom="column">
                        <wp:posOffset>1435100</wp:posOffset>
                      </wp:positionH>
                      <wp:positionV relativeFrom="paragraph">
                        <wp:posOffset>43196</wp:posOffset>
                      </wp:positionV>
                      <wp:extent cx="0" cy="12700"/>
                      <wp:effectExtent b="0" l="0" r="0" t="0"/>
                      <wp:wrapNone/>
                      <wp:docPr id="3"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0" cy="12700"/>
                              </a:xfrm>
                              <a:prstGeom prst="rect"/>
                              <a:ln/>
                            </pic:spPr>
                          </pic:pic>
                        </a:graphicData>
                      </a:graphic>
                    </wp:anchor>
                  </w:drawing>
                </mc:Fallback>
              </mc:AlternateContent>
            </w:r>
          </w:p>
        </w:tc>
      </w:tr>
    </w:tbl>
    <w:p w14:paraId="1CF1F13E" w14:textId="77777777" w:rsidR="00577557" w:rsidRDefault="00577557">
      <w:pPr>
        <w:tabs>
          <w:tab w:val="left" w:pos="2910"/>
          <w:tab w:val="center" w:pos="7422"/>
        </w:tabs>
        <w:rPr>
          <w:b/>
          <w:sz w:val="28"/>
          <w:szCs w:val="28"/>
        </w:rPr>
      </w:pPr>
    </w:p>
    <w:p w14:paraId="08C0932C" w14:textId="77777777" w:rsidR="00577557" w:rsidRDefault="00EF3A62">
      <w:pPr>
        <w:tabs>
          <w:tab w:val="left" w:pos="2910"/>
          <w:tab w:val="center" w:pos="7422"/>
        </w:tabs>
        <w:jc w:val="center"/>
        <w:rPr>
          <w:b/>
          <w:sz w:val="36"/>
          <w:szCs w:val="36"/>
        </w:rPr>
      </w:pPr>
      <w:r>
        <w:rPr>
          <w:b/>
          <w:sz w:val="36"/>
          <w:szCs w:val="36"/>
        </w:rPr>
        <w:t xml:space="preserve">KHOA  TIẾNG TRUNG QUỐC ĐĂNG KÝ KẾ HOẠCH SEMINAR </w:t>
      </w:r>
    </w:p>
    <w:p w14:paraId="5EDAA293" w14:textId="77777777" w:rsidR="00577557" w:rsidRDefault="00EF3A62">
      <w:pPr>
        <w:tabs>
          <w:tab w:val="left" w:pos="2910"/>
          <w:tab w:val="center" w:pos="7422"/>
        </w:tabs>
        <w:jc w:val="center"/>
        <w:rPr>
          <w:b/>
          <w:sz w:val="36"/>
          <w:szCs w:val="36"/>
        </w:rPr>
      </w:pPr>
      <w:r>
        <w:rPr>
          <w:b/>
          <w:sz w:val="36"/>
          <w:szCs w:val="36"/>
        </w:rPr>
        <w:t>Năm học 2024-2025</w:t>
      </w:r>
    </w:p>
    <w:p w14:paraId="049BC5F6" w14:textId="77777777" w:rsidR="00577557" w:rsidRDefault="00577557">
      <w:pPr>
        <w:rPr>
          <w:b/>
          <w:sz w:val="28"/>
          <w:szCs w:val="28"/>
        </w:rPr>
      </w:pPr>
    </w:p>
    <w:p w14:paraId="670618B3" w14:textId="79BFCC30" w:rsidR="00577557" w:rsidRDefault="00EF3A62">
      <w:pPr>
        <w:rPr>
          <w:b/>
          <w:sz w:val="28"/>
          <w:szCs w:val="28"/>
        </w:rPr>
      </w:pPr>
      <w:r>
        <w:rPr>
          <w:b/>
          <w:sz w:val="28"/>
          <w:szCs w:val="28"/>
        </w:rPr>
        <w:t xml:space="preserve">Tháng </w:t>
      </w:r>
      <w:r w:rsidR="00C914BA">
        <w:rPr>
          <w:b/>
          <w:sz w:val="28"/>
          <w:szCs w:val="28"/>
        </w:rPr>
        <w:t>4/2025</w:t>
      </w:r>
      <w:bookmarkStart w:id="0" w:name="_GoBack"/>
      <w:bookmarkEnd w:id="0"/>
    </w:p>
    <w:p w14:paraId="6FEE7CEA" w14:textId="77777777" w:rsidR="00577557" w:rsidRDefault="00577557">
      <w:pPr>
        <w:jc w:val="center"/>
        <w:rPr>
          <w:b/>
          <w:sz w:val="22"/>
          <w:szCs w:val="22"/>
        </w:rPr>
      </w:pPr>
    </w:p>
    <w:tbl>
      <w:tblPr>
        <w:tblStyle w:val="a0"/>
        <w:tblW w:w="1441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44"/>
        <w:gridCol w:w="2670"/>
        <w:gridCol w:w="3811"/>
        <w:gridCol w:w="1859"/>
        <w:gridCol w:w="1630"/>
        <w:gridCol w:w="2758"/>
        <w:gridCol w:w="946"/>
      </w:tblGrid>
      <w:tr w:rsidR="00577557" w14:paraId="761EB993" w14:textId="77777777" w:rsidTr="00EF3A62">
        <w:trPr>
          <w:jc w:val="center"/>
        </w:trPr>
        <w:tc>
          <w:tcPr>
            <w:tcW w:w="744" w:type="dxa"/>
            <w:shd w:val="clear" w:color="auto" w:fill="auto"/>
            <w:vAlign w:val="center"/>
          </w:tcPr>
          <w:p w14:paraId="2B3B20CF" w14:textId="77777777" w:rsidR="00577557" w:rsidRDefault="00EF3A62">
            <w:pPr>
              <w:spacing w:line="360" w:lineRule="auto"/>
              <w:jc w:val="center"/>
              <w:rPr>
                <w:b/>
                <w:sz w:val="22"/>
                <w:szCs w:val="22"/>
              </w:rPr>
            </w:pPr>
            <w:r>
              <w:rPr>
                <w:b/>
                <w:sz w:val="22"/>
                <w:szCs w:val="22"/>
              </w:rPr>
              <w:t>STT</w:t>
            </w:r>
          </w:p>
        </w:tc>
        <w:tc>
          <w:tcPr>
            <w:tcW w:w="2670" w:type="dxa"/>
            <w:shd w:val="clear" w:color="auto" w:fill="auto"/>
            <w:vAlign w:val="center"/>
          </w:tcPr>
          <w:p w14:paraId="16666C29" w14:textId="77777777" w:rsidR="00577557" w:rsidRDefault="00EF3A62">
            <w:pPr>
              <w:spacing w:line="360" w:lineRule="auto"/>
              <w:jc w:val="center"/>
              <w:rPr>
                <w:b/>
                <w:sz w:val="22"/>
                <w:szCs w:val="22"/>
              </w:rPr>
            </w:pPr>
            <w:r>
              <w:rPr>
                <w:b/>
                <w:sz w:val="22"/>
                <w:szCs w:val="22"/>
              </w:rPr>
              <w:t>Tên báo cáo</w:t>
            </w:r>
          </w:p>
        </w:tc>
        <w:tc>
          <w:tcPr>
            <w:tcW w:w="3811" w:type="dxa"/>
            <w:shd w:val="clear" w:color="auto" w:fill="auto"/>
            <w:vAlign w:val="center"/>
          </w:tcPr>
          <w:p w14:paraId="725014E4" w14:textId="77777777" w:rsidR="00577557" w:rsidRDefault="00EF3A62">
            <w:pPr>
              <w:spacing w:line="360" w:lineRule="auto"/>
              <w:jc w:val="center"/>
              <w:rPr>
                <w:b/>
                <w:sz w:val="22"/>
                <w:szCs w:val="22"/>
              </w:rPr>
            </w:pPr>
            <w:r>
              <w:rPr>
                <w:b/>
                <w:sz w:val="22"/>
                <w:szCs w:val="22"/>
              </w:rPr>
              <w:t>Tóm tắt báo cáo</w:t>
            </w:r>
          </w:p>
        </w:tc>
        <w:tc>
          <w:tcPr>
            <w:tcW w:w="1859" w:type="dxa"/>
            <w:shd w:val="clear" w:color="auto" w:fill="auto"/>
            <w:vAlign w:val="center"/>
          </w:tcPr>
          <w:p w14:paraId="053E7148" w14:textId="77777777" w:rsidR="00577557" w:rsidRDefault="00EF3A62">
            <w:pPr>
              <w:spacing w:line="360" w:lineRule="auto"/>
              <w:jc w:val="center"/>
              <w:rPr>
                <w:b/>
                <w:sz w:val="22"/>
                <w:szCs w:val="22"/>
              </w:rPr>
            </w:pPr>
            <w:r>
              <w:rPr>
                <w:b/>
                <w:sz w:val="22"/>
                <w:szCs w:val="22"/>
              </w:rPr>
              <w:t>Người báo cáo</w:t>
            </w:r>
          </w:p>
        </w:tc>
        <w:tc>
          <w:tcPr>
            <w:tcW w:w="1630" w:type="dxa"/>
            <w:shd w:val="clear" w:color="auto" w:fill="auto"/>
            <w:vAlign w:val="center"/>
          </w:tcPr>
          <w:p w14:paraId="478C93C6" w14:textId="77777777" w:rsidR="00577557" w:rsidRDefault="00EF3A62">
            <w:pPr>
              <w:spacing w:line="360" w:lineRule="auto"/>
              <w:jc w:val="center"/>
              <w:rPr>
                <w:b/>
                <w:sz w:val="22"/>
                <w:szCs w:val="22"/>
              </w:rPr>
            </w:pPr>
            <w:r>
              <w:rPr>
                <w:b/>
                <w:sz w:val="22"/>
                <w:szCs w:val="22"/>
              </w:rPr>
              <w:t>Thời gian</w:t>
            </w:r>
          </w:p>
        </w:tc>
        <w:tc>
          <w:tcPr>
            <w:tcW w:w="2758" w:type="dxa"/>
            <w:shd w:val="clear" w:color="auto" w:fill="auto"/>
          </w:tcPr>
          <w:p w14:paraId="770DEABE" w14:textId="77777777" w:rsidR="00577557" w:rsidRDefault="00EF3A62">
            <w:pPr>
              <w:spacing w:line="360" w:lineRule="auto"/>
              <w:jc w:val="center"/>
              <w:rPr>
                <w:b/>
                <w:sz w:val="22"/>
                <w:szCs w:val="22"/>
              </w:rPr>
            </w:pPr>
            <w:r>
              <w:rPr>
                <w:b/>
                <w:sz w:val="22"/>
                <w:szCs w:val="22"/>
              </w:rPr>
              <w:t>Địa điểm/ Hình thức</w:t>
            </w:r>
          </w:p>
        </w:tc>
        <w:tc>
          <w:tcPr>
            <w:tcW w:w="946" w:type="dxa"/>
            <w:shd w:val="clear" w:color="auto" w:fill="auto"/>
            <w:vAlign w:val="center"/>
          </w:tcPr>
          <w:p w14:paraId="6BF376BA" w14:textId="77777777" w:rsidR="00577557" w:rsidRDefault="00EF3A62">
            <w:pPr>
              <w:spacing w:line="360" w:lineRule="auto"/>
              <w:jc w:val="center"/>
              <w:rPr>
                <w:b/>
                <w:sz w:val="22"/>
                <w:szCs w:val="22"/>
              </w:rPr>
            </w:pPr>
            <w:r>
              <w:rPr>
                <w:b/>
                <w:sz w:val="22"/>
                <w:szCs w:val="22"/>
              </w:rPr>
              <w:t>Ghi chú</w:t>
            </w:r>
          </w:p>
        </w:tc>
      </w:tr>
      <w:tr w:rsidR="00577557" w:rsidRPr="00E96FB8" w14:paraId="25277C84" w14:textId="77777777" w:rsidTr="00EF3A62">
        <w:trPr>
          <w:jc w:val="center"/>
        </w:trPr>
        <w:tc>
          <w:tcPr>
            <w:tcW w:w="744" w:type="dxa"/>
            <w:shd w:val="clear" w:color="auto" w:fill="auto"/>
            <w:vAlign w:val="center"/>
          </w:tcPr>
          <w:p w14:paraId="13C22DEC" w14:textId="77777777" w:rsidR="00577557" w:rsidRDefault="00EF3A62">
            <w:pPr>
              <w:spacing w:line="360" w:lineRule="auto"/>
              <w:jc w:val="center"/>
              <w:rPr>
                <w:sz w:val="22"/>
                <w:szCs w:val="22"/>
              </w:rPr>
            </w:pPr>
            <w:r>
              <w:rPr>
                <w:sz w:val="22"/>
                <w:szCs w:val="22"/>
              </w:rPr>
              <w:t>1</w:t>
            </w:r>
          </w:p>
        </w:tc>
        <w:tc>
          <w:tcPr>
            <w:tcW w:w="2670" w:type="dxa"/>
            <w:shd w:val="clear" w:color="auto" w:fill="auto"/>
          </w:tcPr>
          <w:p w14:paraId="55901843" w14:textId="77777777" w:rsidR="00C914BA" w:rsidRDefault="00C914BA">
            <w:pPr>
              <w:spacing w:line="360" w:lineRule="auto"/>
              <w:rPr>
                <w:sz w:val="23"/>
                <w:szCs w:val="23"/>
                <w:highlight w:val="white"/>
                <w:lang w:val="vi-VN"/>
              </w:rPr>
            </w:pPr>
          </w:p>
          <w:p w14:paraId="532AFEF2" w14:textId="77777777" w:rsidR="00C914BA" w:rsidRDefault="00C914BA">
            <w:pPr>
              <w:spacing w:line="360" w:lineRule="auto"/>
              <w:rPr>
                <w:sz w:val="23"/>
                <w:szCs w:val="23"/>
                <w:highlight w:val="white"/>
                <w:lang w:val="vi-VN"/>
              </w:rPr>
            </w:pPr>
          </w:p>
          <w:p w14:paraId="55C7100E" w14:textId="77777777" w:rsidR="00C914BA" w:rsidRDefault="00C914BA">
            <w:pPr>
              <w:spacing w:line="360" w:lineRule="auto"/>
              <w:rPr>
                <w:sz w:val="23"/>
                <w:szCs w:val="23"/>
                <w:highlight w:val="white"/>
                <w:lang w:val="vi-VN"/>
              </w:rPr>
            </w:pPr>
          </w:p>
          <w:p w14:paraId="6A68EFF4" w14:textId="77777777" w:rsidR="00C914BA" w:rsidRDefault="00C914BA">
            <w:pPr>
              <w:spacing w:line="360" w:lineRule="auto"/>
              <w:rPr>
                <w:sz w:val="23"/>
                <w:szCs w:val="23"/>
                <w:highlight w:val="white"/>
                <w:lang w:val="vi-VN"/>
              </w:rPr>
            </w:pPr>
          </w:p>
          <w:p w14:paraId="1B687168" w14:textId="50BFD55B" w:rsidR="00577557" w:rsidRPr="00E96FB8" w:rsidRDefault="00E96FB8">
            <w:pPr>
              <w:spacing w:line="360" w:lineRule="auto"/>
              <w:rPr>
                <w:sz w:val="23"/>
                <w:szCs w:val="23"/>
                <w:highlight w:val="white"/>
                <w:lang w:val="vi-VN"/>
              </w:rPr>
            </w:pPr>
            <w:r>
              <w:rPr>
                <w:sz w:val="23"/>
                <w:szCs w:val="23"/>
                <w:highlight w:val="white"/>
                <w:lang w:val="vi-VN"/>
              </w:rPr>
              <w:t>Triết học cho phiên dịch thời đại AI: AI có phải là dịch giả?</w:t>
            </w:r>
          </w:p>
        </w:tc>
        <w:tc>
          <w:tcPr>
            <w:tcW w:w="3811" w:type="dxa"/>
            <w:shd w:val="clear" w:color="auto" w:fill="auto"/>
          </w:tcPr>
          <w:p w14:paraId="10D35EE0" w14:textId="0C8F75E3" w:rsidR="00577557" w:rsidRPr="00E96FB8" w:rsidRDefault="00E96FB8">
            <w:pPr>
              <w:spacing w:line="360" w:lineRule="auto"/>
              <w:rPr>
                <w:sz w:val="22"/>
                <w:szCs w:val="22"/>
                <w:lang w:val="vi-VN"/>
              </w:rPr>
            </w:pPr>
            <w:r>
              <w:rPr>
                <w:sz w:val="22"/>
                <w:szCs w:val="22"/>
                <w:lang w:val="vi-VN"/>
              </w:rPr>
              <w:t>Báo cáo đứng trên góc độ 1 số quan điểm triết học phổ biến và thực tế hiệu năng của 1 số AI ngôn ngữ hiện nay, để thử lí giải vấn đề AI có thể thay thế hoàn toàn được con người trong phiên dịch hay không, chủ yếu dựa trên các quan điểm duy vật về quan hệ giữa thực thể vật chất và ý thức, cố gắng đưa ra giả thiết về việc tái tạo ý thức trên máy móc; đồng thời đưa ra giả thiết của một số quan điểm triết học xã hội.</w:t>
            </w:r>
          </w:p>
        </w:tc>
        <w:tc>
          <w:tcPr>
            <w:tcW w:w="1859" w:type="dxa"/>
            <w:shd w:val="clear" w:color="auto" w:fill="auto"/>
          </w:tcPr>
          <w:p w14:paraId="10BDE2CA" w14:textId="77777777" w:rsidR="00C914BA" w:rsidRDefault="00C914BA">
            <w:pPr>
              <w:spacing w:line="360" w:lineRule="auto"/>
              <w:jc w:val="center"/>
              <w:rPr>
                <w:sz w:val="22"/>
                <w:szCs w:val="22"/>
                <w:lang w:val="vi-VN"/>
              </w:rPr>
            </w:pPr>
          </w:p>
          <w:p w14:paraId="4F19E19E" w14:textId="77777777" w:rsidR="00C914BA" w:rsidRDefault="00C914BA">
            <w:pPr>
              <w:spacing w:line="360" w:lineRule="auto"/>
              <w:jc w:val="center"/>
              <w:rPr>
                <w:sz w:val="22"/>
                <w:szCs w:val="22"/>
                <w:lang w:val="vi-VN"/>
              </w:rPr>
            </w:pPr>
          </w:p>
          <w:p w14:paraId="79270614" w14:textId="77777777" w:rsidR="00C914BA" w:rsidRDefault="00C914BA">
            <w:pPr>
              <w:spacing w:line="360" w:lineRule="auto"/>
              <w:jc w:val="center"/>
              <w:rPr>
                <w:sz w:val="22"/>
                <w:szCs w:val="22"/>
                <w:lang w:val="vi-VN"/>
              </w:rPr>
            </w:pPr>
          </w:p>
          <w:p w14:paraId="381F4ED3" w14:textId="77777777" w:rsidR="00C914BA" w:rsidRDefault="00C914BA">
            <w:pPr>
              <w:spacing w:line="360" w:lineRule="auto"/>
              <w:jc w:val="center"/>
              <w:rPr>
                <w:sz w:val="22"/>
                <w:szCs w:val="22"/>
                <w:lang w:val="vi-VN"/>
              </w:rPr>
            </w:pPr>
          </w:p>
          <w:p w14:paraId="6F6D558B" w14:textId="77777777" w:rsidR="00C914BA" w:rsidRDefault="00C914BA">
            <w:pPr>
              <w:spacing w:line="360" w:lineRule="auto"/>
              <w:jc w:val="center"/>
              <w:rPr>
                <w:sz w:val="22"/>
                <w:szCs w:val="22"/>
                <w:lang w:val="vi-VN"/>
              </w:rPr>
            </w:pPr>
          </w:p>
          <w:p w14:paraId="17EB84C7" w14:textId="241FB4F1" w:rsidR="00577557" w:rsidRPr="00E96FB8" w:rsidRDefault="00E96FB8">
            <w:pPr>
              <w:spacing w:line="360" w:lineRule="auto"/>
              <w:jc w:val="center"/>
              <w:rPr>
                <w:sz w:val="22"/>
                <w:szCs w:val="22"/>
                <w:lang w:val="vi-VN"/>
              </w:rPr>
            </w:pPr>
            <w:r>
              <w:rPr>
                <w:sz w:val="22"/>
                <w:szCs w:val="22"/>
                <w:lang w:val="vi-VN"/>
              </w:rPr>
              <w:t>Lê Huy Hoàng</w:t>
            </w:r>
          </w:p>
        </w:tc>
        <w:tc>
          <w:tcPr>
            <w:tcW w:w="1630" w:type="dxa"/>
            <w:shd w:val="clear" w:color="auto" w:fill="auto"/>
            <w:vAlign w:val="center"/>
          </w:tcPr>
          <w:p w14:paraId="02A1ED46" w14:textId="77777777" w:rsidR="00577557" w:rsidRDefault="00C914BA">
            <w:pPr>
              <w:spacing w:line="360" w:lineRule="auto"/>
              <w:rPr>
                <w:sz w:val="22"/>
                <w:szCs w:val="22"/>
              </w:rPr>
            </w:pPr>
            <w:r>
              <w:rPr>
                <w:sz w:val="22"/>
                <w:szCs w:val="22"/>
              </w:rPr>
              <w:t>11/4/2025</w:t>
            </w:r>
          </w:p>
          <w:p w14:paraId="78130803" w14:textId="7D234A5F" w:rsidR="00C914BA" w:rsidRPr="00C914BA" w:rsidRDefault="00C914BA">
            <w:pPr>
              <w:spacing w:line="360" w:lineRule="auto"/>
              <w:rPr>
                <w:sz w:val="22"/>
                <w:szCs w:val="22"/>
              </w:rPr>
            </w:pPr>
            <w:r>
              <w:rPr>
                <w:sz w:val="22"/>
                <w:szCs w:val="22"/>
              </w:rPr>
              <w:t>(9h-11h)</w:t>
            </w:r>
          </w:p>
        </w:tc>
        <w:tc>
          <w:tcPr>
            <w:tcW w:w="2758" w:type="dxa"/>
            <w:shd w:val="clear" w:color="auto" w:fill="auto"/>
          </w:tcPr>
          <w:p w14:paraId="1951DEEC" w14:textId="77777777" w:rsidR="00C914BA" w:rsidRDefault="00C914BA">
            <w:pPr>
              <w:spacing w:line="360" w:lineRule="auto"/>
              <w:jc w:val="center"/>
              <w:rPr>
                <w:sz w:val="22"/>
                <w:szCs w:val="22"/>
              </w:rPr>
            </w:pPr>
          </w:p>
          <w:p w14:paraId="11DF888F" w14:textId="77777777" w:rsidR="00C914BA" w:rsidRDefault="00C914BA">
            <w:pPr>
              <w:spacing w:line="360" w:lineRule="auto"/>
              <w:jc w:val="center"/>
              <w:rPr>
                <w:sz w:val="22"/>
                <w:szCs w:val="22"/>
              </w:rPr>
            </w:pPr>
          </w:p>
          <w:p w14:paraId="126688D6" w14:textId="77777777" w:rsidR="00C914BA" w:rsidRDefault="00C914BA">
            <w:pPr>
              <w:spacing w:line="360" w:lineRule="auto"/>
              <w:jc w:val="center"/>
              <w:rPr>
                <w:sz w:val="22"/>
                <w:szCs w:val="22"/>
              </w:rPr>
            </w:pPr>
          </w:p>
          <w:p w14:paraId="3FAFEA4A" w14:textId="77777777" w:rsidR="00C914BA" w:rsidRDefault="00C914BA">
            <w:pPr>
              <w:spacing w:line="360" w:lineRule="auto"/>
              <w:jc w:val="center"/>
              <w:rPr>
                <w:sz w:val="22"/>
                <w:szCs w:val="22"/>
              </w:rPr>
            </w:pPr>
          </w:p>
          <w:p w14:paraId="745EEE48" w14:textId="77777777" w:rsidR="00C914BA" w:rsidRDefault="00C914BA">
            <w:pPr>
              <w:spacing w:line="360" w:lineRule="auto"/>
              <w:jc w:val="center"/>
              <w:rPr>
                <w:sz w:val="22"/>
                <w:szCs w:val="22"/>
              </w:rPr>
            </w:pPr>
          </w:p>
          <w:p w14:paraId="3A7F00A1" w14:textId="400634EE" w:rsidR="00577557" w:rsidRPr="00C914BA" w:rsidRDefault="00C914BA" w:rsidP="00C914BA">
            <w:pPr>
              <w:spacing w:line="360" w:lineRule="auto"/>
              <w:rPr>
                <w:sz w:val="22"/>
                <w:szCs w:val="22"/>
              </w:rPr>
            </w:pPr>
            <w:r>
              <w:rPr>
                <w:sz w:val="22"/>
                <w:szCs w:val="22"/>
              </w:rPr>
              <w:t xml:space="preserve">                 604.A1</w:t>
            </w:r>
          </w:p>
        </w:tc>
        <w:tc>
          <w:tcPr>
            <w:tcW w:w="946" w:type="dxa"/>
            <w:shd w:val="clear" w:color="auto" w:fill="auto"/>
            <w:vAlign w:val="center"/>
          </w:tcPr>
          <w:p w14:paraId="3547F8FB" w14:textId="77777777" w:rsidR="00577557" w:rsidRPr="00E96FB8" w:rsidRDefault="00577557">
            <w:pPr>
              <w:spacing w:line="360" w:lineRule="auto"/>
              <w:jc w:val="center"/>
              <w:rPr>
                <w:b/>
                <w:sz w:val="22"/>
                <w:szCs w:val="22"/>
                <w:lang w:val="vi-VN"/>
              </w:rPr>
            </w:pPr>
          </w:p>
        </w:tc>
      </w:tr>
    </w:tbl>
    <w:p w14:paraId="5F7330D2" w14:textId="77777777" w:rsidR="00577557" w:rsidRDefault="00577557"/>
    <w:p w14:paraId="6124D22A" w14:textId="2E63C167" w:rsidR="00577557" w:rsidRDefault="00C914BA">
      <w:pPr>
        <w:rPr>
          <w:i/>
        </w:rPr>
      </w:pPr>
      <w:r>
        <w:rPr>
          <w:i/>
        </w:rPr>
        <w:t>Danh sách có 01</w:t>
      </w:r>
      <w:r w:rsidR="00EF3A62">
        <w:rPr>
          <w:i/>
        </w:rPr>
        <w:t xml:space="preserve"> seminar </w:t>
      </w:r>
    </w:p>
    <w:p w14:paraId="5C9F6D72" w14:textId="77777777" w:rsidR="00577557" w:rsidRDefault="00577557"/>
    <w:p w14:paraId="6B36A699" w14:textId="77777777" w:rsidR="00577557" w:rsidRDefault="00EF3A62">
      <w:r>
        <w:lastRenderedPageBreak/>
        <w:t>Người lập danh sách                                                                                                                                        Xác nhận của trưởng Khoa</w:t>
      </w:r>
    </w:p>
    <w:p w14:paraId="2AA222E9" w14:textId="77777777" w:rsidR="00577557" w:rsidRDefault="00577557"/>
    <w:p w14:paraId="29220AB4" w14:textId="77777777" w:rsidR="00577557" w:rsidRDefault="00EF3A62">
      <w:r>
        <w:t xml:space="preserve">    </w:t>
      </w:r>
    </w:p>
    <w:p w14:paraId="1A016EDD" w14:textId="77777777" w:rsidR="00577557" w:rsidRDefault="00577557"/>
    <w:p w14:paraId="4406D519" w14:textId="77777777" w:rsidR="00577557" w:rsidRDefault="00577557"/>
    <w:p w14:paraId="5529FE7E" w14:textId="77777777" w:rsidR="00577557" w:rsidRDefault="00EF3A62">
      <w:pPr>
        <w:rPr>
          <w:b/>
        </w:rPr>
      </w:pPr>
      <w:r>
        <w:t xml:space="preserve">                                                                                                                                                                                 </w:t>
      </w:r>
      <w:r>
        <w:rPr>
          <w:b/>
        </w:rPr>
        <w:t>Trần Linh Chi</w:t>
      </w:r>
    </w:p>
    <w:p w14:paraId="4714FC84" w14:textId="77777777" w:rsidR="00577557" w:rsidRDefault="00577557"/>
    <w:p w14:paraId="0B283E81" w14:textId="77777777" w:rsidR="00577557" w:rsidRDefault="00577557"/>
    <w:sectPr w:rsidR="00577557">
      <w:pgSz w:w="15840" w:h="12240" w:orient="landscape"/>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7557"/>
    <w:rsid w:val="00577557"/>
    <w:rsid w:val="00C914BA"/>
    <w:rsid w:val="00E91B0F"/>
    <w:rsid w:val="00E96FB8"/>
    <w:rsid w:val="00EF3A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D1862F"/>
  <w15:docId w15:val="{5137AC49-0C53-4F69-8F83-4B8F7401EC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15D53"/>
    <w:rPr>
      <w:lang w:eastAsia="en-US"/>
    </w:rPr>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customXml" Target="../customXml/item1.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LQZJ9F3IY3QDVoDXWJWRKXnzJQQ==">CgMxLjAyCGguZ2pkZ3hzOAByITFrcWhmYUt5T0ZfQVZmUkFoQ0dtZld2R3M1YmRJc3U3MQ==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2</Pages>
  <Words>185</Words>
  <Characters>1056</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laptop</cp:lastModifiedBy>
  <cp:revision>3</cp:revision>
  <dcterms:created xsi:type="dcterms:W3CDTF">2025-03-21T02:31:00Z</dcterms:created>
  <dcterms:modified xsi:type="dcterms:W3CDTF">2025-04-04T08:55:00Z</dcterms:modified>
</cp:coreProperties>
</file>