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93B62" w:rsidRDefault="00393B62"/>
    <w:tbl>
      <w:tblPr>
        <w:tblStyle w:val="a5"/>
        <w:tblW w:w="13957"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783"/>
        <w:gridCol w:w="2493"/>
        <w:gridCol w:w="7681"/>
      </w:tblGrid>
      <w:tr w:rsidR="00393B62">
        <w:trPr>
          <w:trHeight w:val="1140"/>
        </w:trPr>
        <w:tc>
          <w:tcPr>
            <w:tcW w:w="3783" w:type="dxa"/>
            <w:tcBorders>
              <w:top w:val="nil"/>
              <w:left w:val="nil"/>
              <w:bottom w:val="nil"/>
              <w:right w:val="nil"/>
            </w:tcBorders>
            <w:tcMar>
              <w:top w:w="0" w:type="dxa"/>
              <w:left w:w="100" w:type="dxa"/>
              <w:bottom w:w="0" w:type="dxa"/>
              <w:right w:w="100" w:type="dxa"/>
            </w:tcMar>
          </w:tcPr>
          <w:p w:rsidR="00393B62" w:rsidRDefault="00361F1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TRƯỜNG ĐHSP HÀ NỘI 2</w:t>
            </w:r>
          </w:p>
          <w:p w:rsidR="00393B62" w:rsidRDefault="00361F1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KHOA TIẾNG TRUNG QUỐC</w:t>
            </w:r>
          </w:p>
        </w:tc>
        <w:tc>
          <w:tcPr>
            <w:tcW w:w="2493" w:type="dxa"/>
            <w:tcBorders>
              <w:top w:val="nil"/>
              <w:left w:val="nil"/>
              <w:bottom w:val="nil"/>
              <w:right w:val="nil"/>
            </w:tcBorders>
            <w:tcMar>
              <w:top w:w="0" w:type="dxa"/>
              <w:left w:w="100" w:type="dxa"/>
              <w:bottom w:w="0" w:type="dxa"/>
              <w:right w:w="100" w:type="dxa"/>
            </w:tcMar>
          </w:tcPr>
          <w:p w:rsidR="00393B62" w:rsidRDefault="00361F1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tc>
        <w:tc>
          <w:tcPr>
            <w:tcW w:w="7681" w:type="dxa"/>
            <w:tcBorders>
              <w:top w:val="nil"/>
              <w:left w:val="nil"/>
              <w:bottom w:val="nil"/>
              <w:right w:val="nil"/>
            </w:tcBorders>
            <w:tcMar>
              <w:top w:w="0" w:type="dxa"/>
              <w:left w:w="100" w:type="dxa"/>
              <w:bottom w:w="0" w:type="dxa"/>
              <w:right w:w="100" w:type="dxa"/>
            </w:tcMar>
          </w:tcPr>
          <w:p w:rsidR="00393B62" w:rsidRDefault="00361F11">
            <w:pPr>
              <w:ind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CỘNG HOÀ XÃ HỘI CHỦ NGHĨA VIỆT NAM</w:t>
            </w:r>
          </w:p>
          <w:p w:rsidR="00393B62" w:rsidRDefault="00361F11">
            <w:pPr>
              <w:ind w:right="-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Độc lập – Tự do – Hạnh phúc</w:t>
            </w:r>
          </w:p>
        </w:tc>
      </w:tr>
    </w:tbl>
    <w:p w:rsidR="00393B62" w:rsidRDefault="00361F11">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393B62" w:rsidRDefault="00361F11">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KHOA TIẾNG TRUNG QUỐC ĐĂNG KÍ KẾ HOẠCH SEMINAR</w:t>
      </w:r>
    </w:p>
    <w:p w:rsidR="00393B62" w:rsidRDefault="00361F11">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THÁNG </w:t>
      </w:r>
      <w:r w:rsidR="008E64DA">
        <w:rPr>
          <w:rFonts w:ascii="Times New Roman" w:eastAsia="Times New Roman" w:hAnsi="Times New Roman" w:cs="Times New Roman"/>
          <w:b/>
          <w:sz w:val="36"/>
          <w:szCs w:val="36"/>
          <w:lang w:val="vi-VN"/>
        </w:rPr>
        <w:t>11</w:t>
      </w:r>
      <w:r>
        <w:rPr>
          <w:rFonts w:ascii="Times New Roman" w:eastAsia="Times New Roman" w:hAnsi="Times New Roman" w:cs="Times New Roman"/>
          <w:b/>
          <w:sz w:val="36"/>
          <w:szCs w:val="36"/>
        </w:rPr>
        <w:t xml:space="preserve"> NĂM 2025</w:t>
      </w:r>
    </w:p>
    <w:p w:rsidR="00393B62" w:rsidRDefault="00361F11">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393B62" w:rsidRDefault="00361F11">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Tháng </w:t>
      </w:r>
      <w:r w:rsidR="008E64DA">
        <w:rPr>
          <w:rFonts w:ascii="Times New Roman" w:eastAsia="Times New Roman" w:hAnsi="Times New Roman" w:cs="Times New Roman"/>
          <w:b/>
          <w:sz w:val="28"/>
          <w:szCs w:val="28"/>
          <w:lang w:val="vi-VN"/>
        </w:rPr>
        <w:t>11</w:t>
      </w:r>
      <w:r>
        <w:rPr>
          <w:rFonts w:ascii="Times New Roman" w:eastAsia="Times New Roman" w:hAnsi="Times New Roman" w:cs="Times New Roman"/>
          <w:b/>
          <w:sz w:val="28"/>
          <w:szCs w:val="28"/>
        </w:rPr>
        <w:t>/2025</w:t>
      </w:r>
    </w:p>
    <w:p w:rsidR="00393B62" w:rsidRDefault="00361F11">
      <w:pPr>
        <w:jc w:val="center"/>
        <w:rPr>
          <w:rFonts w:ascii="Times New Roman" w:eastAsia="Times New Roman" w:hAnsi="Times New Roman" w:cs="Times New Roman"/>
          <w:b/>
        </w:rPr>
      </w:pPr>
      <w:r>
        <w:rPr>
          <w:rFonts w:ascii="Times New Roman" w:eastAsia="Times New Roman" w:hAnsi="Times New Roman" w:cs="Times New Roman"/>
          <w:b/>
        </w:rPr>
        <w:t xml:space="preserve"> </w:t>
      </w:r>
    </w:p>
    <w:tbl>
      <w:tblPr>
        <w:tblStyle w:val="a6"/>
        <w:tblW w:w="13957"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01"/>
        <w:gridCol w:w="2484"/>
        <w:gridCol w:w="3442"/>
        <w:gridCol w:w="1844"/>
        <w:gridCol w:w="1641"/>
        <w:gridCol w:w="1859"/>
        <w:gridCol w:w="1786"/>
      </w:tblGrid>
      <w:tr w:rsidR="00393B62">
        <w:trPr>
          <w:trHeight w:val="675"/>
        </w:trPr>
        <w:tc>
          <w:tcPr>
            <w:tcW w:w="90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393B62" w:rsidRDefault="00361F11">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STT</w:t>
            </w:r>
          </w:p>
        </w:tc>
        <w:tc>
          <w:tcPr>
            <w:tcW w:w="2483"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393B62" w:rsidRDefault="00361F11">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Tên báo cáo</w:t>
            </w:r>
          </w:p>
        </w:tc>
        <w:tc>
          <w:tcPr>
            <w:tcW w:w="3442"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393B62" w:rsidRDefault="00361F11">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Tóm tắt báo cáo</w:t>
            </w:r>
          </w:p>
        </w:tc>
        <w:tc>
          <w:tcPr>
            <w:tcW w:w="1844"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393B62" w:rsidRDefault="00361F11">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Người báo cáo</w:t>
            </w:r>
          </w:p>
        </w:tc>
        <w:tc>
          <w:tcPr>
            <w:tcW w:w="1641"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393B62" w:rsidRDefault="00361F11">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Thời gian</w:t>
            </w:r>
          </w:p>
        </w:tc>
        <w:tc>
          <w:tcPr>
            <w:tcW w:w="1859"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393B62" w:rsidRDefault="00361F11">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Địa điểm/ Hình thức</w:t>
            </w:r>
          </w:p>
        </w:tc>
        <w:tc>
          <w:tcPr>
            <w:tcW w:w="1786"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393B62" w:rsidRDefault="00361F11">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Ghi chú</w:t>
            </w:r>
          </w:p>
        </w:tc>
      </w:tr>
      <w:tr w:rsidR="00393B62">
        <w:trPr>
          <w:trHeight w:val="345"/>
        </w:trPr>
        <w:tc>
          <w:tcPr>
            <w:tcW w:w="90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93B62" w:rsidRDefault="00361F11">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1</w:t>
            </w:r>
          </w:p>
        </w:tc>
        <w:tc>
          <w:tcPr>
            <w:tcW w:w="2483" w:type="dxa"/>
            <w:tcBorders>
              <w:top w:val="nil"/>
              <w:left w:val="nil"/>
              <w:bottom w:val="single" w:sz="6" w:space="0" w:color="000000"/>
              <w:right w:val="single" w:sz="6" w:space="0" w:color="000000"/>
            </w:tcBorders>
            <w:tcMar>
              <w:top w:w="0" w:type="dxa"/>
              <w:left w:w="100" w:type="dxa"/>
              <w:bottom w:w="0" w:type="dxa"/>
              <w:right w:w="100" w:type="dxa"/>
            </w:tcMar>
          </w:tcPr>
          <w:p w:rsidR="00393B62" w:rsidRDefault="00361F11">
            <w:pPr>
              <w:spacing w:line="360" w:lineRule="auto"/>
              <w:rPr>
                <w:rFonts w:ascii="Times New Roman" w:eastAsia="Times New Roman" w:hAnsi="Times New Roman" w:cs="Times New Roman"/>
                <w:b/>
              </w:rPr>
            </w:pPr>
            <w:r>
              <w:rPr>
                <w:rFonts w:ascii="Times New Roman" w:eastAsia="Times New Roman" w:hAnsi="Times New Roman" w:cs="Times New Roman"/>
                <w:b/>
              </w:rPr>
              <w:t xml:space="preserve"> </w:t>
            </w:r>
            <w:r w:rsidR="00D16D3E" w:rsidRPr="00D16D3E">
              <w:rPr>
                <w:rFonts w:ascii="Times New Roman" w:eastAsia="Times New Roman" w:hAnsi="Times New Roman" w:cs="Times New Roman"/>
                <w:b/>
              </w:rPr>
              <w:t>Đồng hóa và dị hóa trong dịch thuật</w:t>
            </w:r>
          </w:p>
        </w:tc>
        <w:tc>
          <w:tcPr>
            <w:tcW w:w="3442" w:type="dxa"/>
            <w:tcBorders>
              <w:top w:val="nil"/>
              <w:left w:val="nil"/>
              <w:bottom w:val="single" w:sz="6" w:space="0" w:color="000000"/>
              <w:right w:val="single" w:sz="6" w:space="0" w:color="000000"/>
            </w:tcBorders>
            <w:tcMar>
              <w:top w:w="0" w:type="dxa"/>
              <w:left w:w="100" w:type="dxa"/>
              <w:bottom w:w="0" w:type="dxa"/>
              <w:right w:w="100" w:type="dxa"/>
            </w:tcMar>
          </w:tcPr>
          <w:p w:rsidR="00393B62" w:rsidRDefault="00361F11">
            <w:pPr>
              <w:spacing w:line="360" w:lineRule="auto"/>
              <w:rPr>
                <w:rFonts w:ascii="Times New Roman" w:eastAsia="Times New Roman" w:hAnsi="Times New Roman" w:cs="Times New Roman"/>
              </w:rPr>
            </w:pPr>
            <w:r>
              <w:rPr>
                <w:rFonts w:ascii="Times New Roman" w:eastAsia="Times New Roman" w:hAnsi="Times New Roman" w:cs="Times New Roman"/>
              </w:rPr>
              <w:t xml:space="preserve"> </w:t>
            </w:r>
            <w:r w:rsidR="00D16D3E" w:rsidRPr="00D16D3E">
              <w:rPr>
                <w:rFonts w:ascii="Times New Roman" w:eastAsia="Times New Roman" w:hAnsi="Times New Roman" w:cs="Times New Roman"/>
              </w:rPr>
              <w:t xml:space="preserve">Bài báo cáo tập trung làm rõ hai xu hướng dịch thuật: Đồng hóa và dị hóa. Đồng hóa hướng tới việc khiến bản dịch tự nhiên, phù hợp với văn hóa người đọc. Ngược lại, dị hóa giữ nguyên sắc thái ngôn ngữ, văn hóa của nguyên tác, giúp truyền tải tinh thần bản gốc. Việc kết hợp hài hòa đồng hóa và dị hóa không chỉ nâng cao chất lượng bản dịch mà </w:t>
            </w:r>
            <w:r w:rsidR="00D16D3E" w:rsidRPr="00D16D3E">
              <w:rPr>
                <w:rFonts w:ascii="Times New Roman" w:eastAsia="Times New Roman" w:hAnsi="Times New Roman" w:cs="Times New Roman"/>
              </w:rPr>
              <w:lastRenderedPageBreak/>
              <w:t>còn góp phần thúc đẩy giao lưu và hiểu biết giữa các nền văn hóa.</w:t>
            </w:r>
          </w:p>
        </w:tc>
        <w:tc>
          <w:tcPr>
            <w:tcW w:w="1844" w:type="dxa"/>
            <w:tcBorders>
              <w:top w:val="nil"/>
              <w:left w:val="nil"/>
              <w:bottom w:val="single" w:sz="6" w:space="0" w:color="000000"/>
              <w:right w:val="single" w:sz="6" w:space="0" w:color="000000"/>
            </w:tcBorders>
            <w:tcMar>
              <w:top w:w="0" w:type="dxa"/>
              <w:left w:w="100" w:type="dxa"/>
              <w:bottom w:w="0" w:type="dxa"/>
              <w:right w:w="100" w:type="dxa"/>
            </w:tcMar>
          </w:tcPr>
          <w:p w:rsidR="00393B62" w:rsidRDefault="00D16D3E">
            <w:pPr>
              <w:spacing w:line="360" w:lineRule="auto"/>
              <w:jc w:val="center"/>
              <w:rPr>
                <w:rFonts w:ascii="Times New Roman" w:eastAsia="Times New Roman" w:hAnsi="Times New Roman" w:cs="Times New Roman"/>
                <w:b/>
              </w:rPr>
            </w:pPr>
            <w:r w:rsidRPr="00D16D3E">
              <w:rPr>
                <w:rFonts w:ascii="Times New Roman" w:eastAsia="Times New Roman" w:hAnsi="Times New Roman" w:cs="Times New Roman"/>
                <w:b/>
              </w:rPr>
              <w:lastRenderedPageBreak/>
              <w:t>Nguyễn Thị Nga B</w:t>
            </w:r>
            <w:r w:rsidR="00361F11">
              <w:rPr>
                <w:rFonts w:ascii="Times New Roman" w:eastAsia="Times New Roman" w:hAnsi="Times New Roman" w:cs="Times New Roman"/>
                <w:b/>
              </w:rPr>
              <w:t xml:space="preserve"> </w:t>
            </w:r>
          </w:p>
        </w:tc>
        <w:tc>
          <w:tcPr>
            <w:tcW w:w="1641" w:type="dxa"/>
            <w:tcBorders>
              <w:top w:val="nil"/>
              <w:left w:val="nil"/>
              <w:bottom w:val="single" w:sz="6" w:space="0" w:color="000000"/>
              <w:right w:val="single" w:sz="6" w:space="0" w:color="000000"/>
            </w:tcBorders>
            <w:tcMar>
              <w:top w:w="0" w:type="dxa"/>
              <w:left w:w="100" w:type="dxa"/>
              <w:bottom w:w="0" w:type="dxa"/>
              <w:right w:w="100" w:type="dxa"/>
            </w:tcMar>
          </w:tcPr>
          <w:p w:rsidR="00393B62" w:rsidRDefault="00361F11">
            <w:pPr>
              <w:spacing w:line="360" w:lineRule="auto"/>
              <w:jc w:val="center"/>
              <w:rPr>
                <w:rFonts w:ascii="Times New Roman" w:eastAsia="Times New Roman" w:hAnsi="Times New Roman" w:cs="Times New Roman"/>
              </w:rPr>
            </w:pPr>
            <w:r>
              <w:rPr>
                <w:rFonts w:ascii="Times New Roman" w:eastAsia="Times New Roman" w:hAnsi="Times New Roman" w:cs="Times New Roman"/>
              </w:rPr>
              <w:t xml:space="preserve"> </w:t>
            </w:r>
            <w:r w:rsidR="00D16D3E" w:rsidRPr="00D16D3E">
              <w:rPr>
                <w:rFonts w:ascii="Times New Roman" w:eastAsia="Times New Roman" w:hAnsi="Times New Roman" w:cs="Times New Roman"/>
                <w:lang w:val="vi-VN"/>
              </w:rPr>
              <w:t>15h00 - 17h00, ngày 13/11/2025</w:t>
            </w:r>
          </w:p>
        </w:tc>
        <w:tc>
          <w:tcPr>
            <w:tcW w:w="1859" w:type="dxa"/>
            <w:tcBorders>
              <w:top w:val="nil"/>
              <w:left w:val="nil"/>
              <w:bottom w:val="single" w:sz="6" w:space="0" w:color="000000"/>
              <w:right w:val="single" w:sz="6" w:space="0" w:color="000000"/>
            </w:tcBorders>
            <w:tcMar>
              <w:top w:w="0" w:type="dxa"/>
              <w:left w:w="100" w:type="dxa"/>
              <w:bottom w:w="0" w:type="dxa"/>
              <w:right w:w="100" w:type="dxa"/>
            </w:tcMar>
          </w:tcPr>
          <w:p w:rsidR="00393B62" w:rsidRDefault="00D16D3E">
            <w:pPr>
              <w:spacing w:line="360" w:lineRule="auto"/>
              <w:jc w:val="center"/>
              <w:rPr>
                <w:rFonts w:ascii="Times New Roman" w:eastAsia="Times New Roman" w:hAnsi="Times New Roman" w:cs="Times New Roman"/>
              </w:rPr>
            </w:pPr>
            <w:r w:rsidRPr="00D16D3E">
              <w:rPr>
                <w:rFonts w:ascii="Times New Roman" w:eastAsia="Times New Roman" w:hAnsi="Times New Roman" w:cs="Times New Roman"/>
                <w:lang w:val="vi-VN"/>
              </w:rPr>
              <w:t>Trực tiếp kết hợp trực tuyến: Địa điểm: Trực tiếp: Giảng đường ABCD Trực tuyến: Google Meet: https://meet.google.com/mvt-ropd-rog</w:t>
            </w:r>
            <w:r w:rsidR="00361F11">
              <w:rPr>
                <w:rFonts w:ascii="Times New Roman" w:eastAsia="Times New Roman" w:hAnsi="Times New Roman" w:cs="Times New Roman"/>
              </w:rPr>
              <w:t xml:space="preserve"> </w:t>
            </w:r>
          </w:p>
        </w:tc>
        <w:tc>
          <w:tcPr>
            <w:tcW w:w="1786" w:type="dxa"/>
            <w:tcBorders>
              <w:top w:val="nil"/>
              <w:left w:val="nil"/>
              <w:bottom w:val="single" w:sz="6" w:space="0" w:color="000000"/>
              <w:right w:val="single" w:sz="6" w:space="0" w:color="000000"/>
            </w:tcBorders>
            <w:tcMar>
              <w:top w:w="0" w:type="dxa"/>
              <w:left w:w="100" w:type="dxa"/>
              <w:bottom w:w="0" w:type="dxa"/>
              <w:right w:w="100" w:type="dxa"/>
            </w:tcMar>
          </w:tcPr>
          <w:p w:rsidR="00393B62" w:rsidRDefault="00361F11">
            <w:pPr>
              <w:spacing w:line="360" w:lineRule="auto"/>
              <w:jc w:val="center"/>
              <w:rPr>
                <w:rFonts w:ascii="Times New Roman" w:eastAsia="Times New Roman" w:hAnsi="Times New Roman" w:cs="Times New Roman"/>
              </w:rPr>
            </w:pPr>
            <w:r>
              <w:rPr>
                <w:rFonts w:ascii="Times New Roman" w:eastAsia="Times New Roman" w:hAnsi="Times New Roman" w:cs="Times New Roman"/>
              </w:rPr>
              <w:t xml:space="preserve"> Thành phần tham dự</w:t>
            </w:r>
            <w:r w:rsidR="00E5467D" w:rsidRPr="00E5467D">
              <w:rPr>
                <w:rFonts w:ascii="Times New Roman" w:eastAsia="Times New Roman" w:hAnsi="Times New Roman" w:cs="Times New Roman"/>
              </w:rPr>
              <w:t>: Cán bộ, giảng viên, sinh viên quan tâm</w:t>
            </w:r>
          </w:p>
        </w:tc>
      </w:tr>
      <w:tr w:rsidR="00393B62">
        <w:trPr>
          <w:trHeight w:val="1016"/>
        </w:trPr>
        <w:tc>
          <w:tcPr>
            <w:tcW w:w="90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93B62" w:rsidRDefault="00361F11">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2</w:t>
            </w:r>
          </w:p>
        </w:tc>
        <w:tc>
          <w:tcPr>
            <w:tcW w:w="2483" w:type="dxa"/>
            <w:tcBorders>
              <w:top w:val="nil"/>
              <w:left w:val="nil"/>
              <w:bottom w:val="single" w:sz="6" w:space="0" w:color="000000"/>
              <w:right w:val="single" w:sz="6" w:space="0" w:color="000000"/>
            </w:tcBorders>
            <w:tcMar>
              <w:top w:w="0" w:type="dxa"/>
              <w:left w:w="100" w:type="dxa"/>
              <w:bottom w:w="0" w:type="dxa"/>
              <w:right w:w="100" w:type="dxa"/>
            </w:tcMar>
          </w:tcPr>
          <w:p w:rsidR="00393B62" w:rsidRDefault="00361F11">
            <w:pPr>
              <w:spacing w:line="360" w:lineRule="auto"/>
              <w:rPr>
                <w:rFonts w:ascii="Times New Roman" w:eastAsia="Times New Roman" w:hAnsi="Times New Roman" w:cs="Times New Roman"/>
                <w:b/>
              </w:rPr>
            </w:pPr>
            <w:r>
              <w:rPr>
                <w:rFonts w:ascii="Times New Roman" w:eastAsia="Times New Roman" w:hAnsi="Times New Roman" w:cs="Times New Roman"/>
              </w:rPr>
              <w:t xml:space="preserve"> </w:t>
            </w:r>
            <w:r w:rsidR="00D16D3E" w:rsidRPr="00D16D3E">
              <w:rPr>
                <w:rFonts w:ascii="Times New Roman" w:eastAsia="Times New Roman" w:hAnsi="Times New Roman" w:cs="Times New Roman"/>
                <w:b/>
              </w:rPr>
              <w:t>Khảo sát về tình trạng shock văn hoá của sinh viên năm thứ nhất</w:t>
            </w:r>
          </w:p>
        </w:tc>
        <w:tc>
          <w:tcPr>
            <w:tcW w:w="3442" w:type="dxa"/>
            <w:tcBorders>
              <w:top w:val="nil"/>
              <w:left w:val="nil"/>
              <w:bottom w:val="single" w:sz="6" w:space="0" w:color="000000"/>
              <w:right w:val="single" w:sz="6" w:space="0" w:color="000000"/>
            </w:tcBorders>
            <w:tcMar>
              <w:top w:w="0" w:type="dxa"/>
              <w:left w:w="100" w:type="dxa"/>
              <w:bottom w:w="0" w:type="dxa"/>
              <w:right w:w="100" w:type="dxa"/>
            </w:tcMar>
          </w:tcPr>
          <w:p w:rsidR="00393B62" w:rsidRDefault="00361F11">
            <w:pPr>
              <w:spacing w:line="360" w:lineRule="auto"/>
              <w:rPr>
                <w:rFonts w:ascii="Times New Roman" w:eastAsia="Times New Roman" w:hAnsi="Times New Roman" w:cs="Times New Roman"/>
              </w:rPr>
            </w:pPr>
            <w:r>
              <w:rPr>
                <w:rFonts w:ascii="Times New Roman" w:eastAsia="Times New Roman" w:hAnsi="Times New Roman" w:cs="Times New Roman"/>
              </w:rPr>
              <w:t xml:space="preserve"> </w:t>
            </w:r>
            <w:r w:rsidR="00D16D3E" w:rsidRPr="00D16D3E">
              <w:rPr>
                <w:rFonts w:ascii="Times New Roman" w:eastAsia="Times New Roman" w:hAnsi="Times New Roman" w:cs="Times New Roman"/>
              </w:rPr>
              <w:t>Các giai đoạn của shock văn hoá; nguyên nhân dẫn đến shock văn hoá; tình trạng shock văn hoá của sinh viên năm thứ nhất và đề xuất những phương án khắc phục.</w:t>
            </w:r>
          </w:p>
        </w:tc>
        <w:tc>
          <w:tcPr>
            <w:tcW w:w="1844" w:type="dxa"/>
            <w:tcBorders>
              <w:top w:val="nil"/>
              <w:left w:val="nil"/>
              <w:bottom w:val="single" w:sz="6" w:space="0" w:color="000000"/>
              <w:right w:val="single" w:sz="6" w:space="0" w:color="000000"/>
            </w:tcBorders>
            <w:tcMar>
              <w:top w:w="0" w:type="dxa"/>
              <w:left w:w="100" w:type="dxa"/>
              <w:bottom w:w="0" w:type="dxa"/>
              <w:right w:w="100" w:type="dxa"/>
            </w:tcMar>
          </w:tcPr>
          <w:p w:rsidR="00393B62" w:rsidRDefault="00361F11">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 xml:space="preserve">Trần Thị Phương Liên </w:t>
            </w:r>
          </w:p>
        </w:tc>
        <w:tc>
          <w:tcPr>
            <w:tcW w:w="1641" w:type="dxa"/>
            <w:tcBorders>
              <w:top w:val="nil"/>
              <w:left w:val="nil"/>
              <w:bottom w:val="single" w:sz="6" w:space="0" w:color="000000"/>
              <w:right w:val="single" w:sz="6" w:space="0" w:color="000000"/>
            </w:tcBorders>
            <w:tcMar>
              <w:top w:w="0" w:type="dxa"/>
              <w:left w:w="100" w:type="dxa"/>
              <w:bottom w:w="0" w:type="dxa"/>
              <w:right w:w="100" w:type="dxa"/>
            </w:tcMar>
          </w:tcPr>
          <w:p w:rsidR="00393B62" w:rsidRDefault="00361F11">
            <w:pPr>
              <w:spacing w:line="360" w:lineRule="auto"/>
              <w:jc w:val="center"/>
              <w:rPr>
                <w:rFonts w:ascii="Times New Roman" w:eastAsia="Times New Roman" w:hAnsi="Times New Roman" w:cs="Times New Roman"/>
              </w:rPr>
            </w:pPr>
            <w:r>
              <w:rPr>
                <w:rFonts w:ascii="Times New Roman" w:eastAsia="Times New Roman" w:hAnsi="Times New Roman" w:cs="Times New Roman"/>
              </w:rPr>
              <w:t xml:space="preserve"> </w:t>
            </w:r>
            <w:r w:rsidR="00D16D3E" w:rsidRPr="00D16D3E">
              <w:rPr>
                <w:rFonts w:ascii="Times New Roman" w:eastAsia="Times New Roman" w:hAnsi="Times New Roman" w:cs="Times New Roman"/>
              </w:rPr>
              <w:t>9:00 - 11:00 ngày thứ Sáu 21/11/2025</w:t>
            </w:r>
          </w:p>
          <w:p w:rsidR="00393B62" w:rsidRDefault="00393B62">
            <w:pPr>
              <w:spacing w:line="360" w:lineRule="auto"/>
              <w:jc w:val="center"/>
              <w:rPr>
                <w:rFonts w:ascii="Times New Roman" w:eastAsia="Times New Roman" w:hAnsi="Times New Roman" w:cs="Times New Roman"/>
              </w:rPr>
            </w:pPr>
          </w:p>
        </w:tc>
        <w:tc>
          <w:tcPr>
            <w:tcW w:w="1859" w:type="dxa"/>
            <w:tcBorders>
              <w:top w:val="nil"/>
              <w:left w:val="nil"/>
              <w:bottom w:val="single" w:sz="6" w:space="0" w:color="000000"/>
              <w:right w:val="single" w:sz="6" w:space="0" w:color="000000"/>
            </w:tcBorders>
            <w:tcMar>
              <w:top w:w="0" w:type="dxa"/>
              <w:left w:w="100" w:type="dxa"/>
              <w:bottom w:w="0" w:type="dxa"/>
              <w:right w:w="100" w:type="dxa"/>
            </w:tcMar>
          </w:tcPr>
          <w:p w:rsidR="00393B62" w:rsidRDefault="00D16D3E">
            <w:pPr>
              <w:spacing w:line="360" w:lineRule="auto"/>
              <w:jc w:val="center"/>
              <w:rPr>
                <w:rFonts w:ascii="Times New Roman" w:eastAsia="Times New Roman" w:hAnsi="Times New Roman" w:cs="Times New Roman"/>
              </w:rPr>
            </w:pPr>
            <w:r w:rsidRPr="00D16D3E">
              <w:rPr>
                <w:rFonts w:ascii="Times New Roman" w:eastAsia="Times New Roman" w:hAnsi="Times New Roman" w:cs="Times New Roman"/>
              </w:rPr>
              <w:t>Trực tuyến Meeting ID: 811 4794 9410 Passcode: 566715</w:t>
            </w:r>
          </w:p>
        </w:tc>
        <w:tc>
          <w:tcPr>
            <w:tcW w:w="1786" w:type="dxa"/>
            <w:tcBorders>
              <w:top w:val="nil"/>
              <w:left w:val="nil"/>
              <w:bottom w:val="single" w:sz="6" w:space="0" w:color="000000"/>
              <w:right w:val="single" w:sz="6" w:space="0" w:color="000000"/>
            </w:tcBorders>
            <w:tcMar>
              <w:top w:w="0" w:type="dxa"/>
              <w:left w:w="100" w:type="dxa"/>
              <w:bottom w:w="0" w:type="dxa"/>
              <w:right w:w="100" w:type="dxa"/>
            </w:tcMar>
          </w:tcPr>
          <w:p w:rsidR="00393B62" w:rsidRDefault="00361F11">
            <w:pPr>
              <w:spacing w:line="360" w:lineRule="auto"/>
              <w:jc w:val="center"/>
              <w:rPr>
                <w:rFonts w:ascii="Times New Roman" w:eastAsia="Times New Roman" w:hAnsi="Times New Roman" w:cs="Times New Roman"/>
              </w:rPr>
            </w:pPr>
            <w:r>
              <w:rPr>
                <w:rFonts w:ascii="Times New Roman" w:eastAsia="Times New Roman" w:hAnsi="Times New Roman" w:cs="Times New Roman"/>
              </w:rPr>
              <w:t xml:space="preserve"> </w:t>
            </w:r>
            <w:r w:rsidR="00E5467D">
              <w:rPr>
                <w:rFonts w:ascii="Times New Roman" w:eastAsia="Times New Roman" w:hAnsi="Times New Roman" w:cs="Times New Roman"/>
              </w:rPr>
              <w:t>Thành phần tham dự</w:t>
            </w:r>
            <w:r w:rsidR="00E5467D" w:rsidRPr="00E5467D">
              <w:rPr>
                <w:rFonts w:ascii="Times New Roman" w:eastAsia="Times New Roman" w:hAnsi="Times New Roman" w:cs="Times New Roman"/>
              </w:rPr>
              <w:t>: Cán bộ, giảng viên, sinh viên quan tâm</w:t>
            </w:r>
          </w:p>
        </w:tc>
      </w:tr>
    </w:tbl>
    <w:p w:rsidR="00393B62" w:rsidRDefault="00361F11">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Danh sách có </w:t>
      </w:r>
      <w:r w:rsidR="003E49DB">
        <w:rPr>
          <w:rFonts w:ascii="Times New Roman" w:eastAsia="Times New Roman" w:hAnsi="Times New Roman" w:cs="Times New Roman"/>
          <w:i/>
          <w:sz w:val="24"/>
          <w:szCs w:val="24"/>
          <w:lang w:val="vi-VN"/>
        </w:rPr>
        <w:t>02</w:t>
      </w:r>
      <w:r>
        <w:rPr>
          <w:rFonts w:ascii="Times New Roman" w:eastAsia="Times New Roman" w:hAnsi="Times New Roman" w:cs="Times New Roman"/>
          <w:i/>
          <w:sz w:val="24"/>
          <w:szCs w:val="24"/>
        </w:rPr>
        <w:t xml:space="preserve"> seminar</w:t>
      </w:r>
    </w:p>
    <w:p w:rsidR="00393B62" w:rsidRDefault="00393B62">
      <w:pPr>
        <w:rPr>
          <w:rFonts w:ascii="Times New Roman" w:eastAsia="Times New Roman" w:hAnsi="Times New Roman" w:cs="Times New Roman"/>
          <w:i/>
          <w:color w:val="FFFFFF"/>
          <w:sz w:val="24"/>
          <w:szCs w:val="24"/>
        </w:rPr>
      </w:pPr>
    </w:p>
    <w:p w:rsidR="00393B62" w:rsidRDefault="00361F1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93B62" w:rsidRDefault="00361F1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Người lập danh sách                                                                                                                                    </w:t>
      </w:r>
      <w:r>
        <w:rPr>
          <w:rFonts w:ascii="Times New Roman" w:eastAsia="Times New Roman" w:hAnsi="Times New Roman" w:cs="Times New Roman"/>
          <w:sz w:val="24"/>
          <w:szCs w:val="24"/>
        </w:rPr>
        <w:tab/>
        <w:t>Xác nhận của trưởng Khoa</w:t>
      </w:r>
    </w:p>
    <w:p w:rsidR="00393B62" w:rsidRDefault="00361F1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93B62" w:rsidRDefault="00361F1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93B62" w:rsidRDefault="00361F1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93B62" w:rsidRPr="00361F11" w:rsidRDefault="00361F11">
      <w:pPr>
        <w:rPr>
          <w:rFonts w:ascii="Times New Roman" w:eastAsia="Times New Roman" w:hAnsi="Times New Roman" w:cs="Times New Roman"/>
          <w:b/>
          <w:bCs/>
          <w:sz w:val="24"/>
          <w:szCs w:val="24"/>
          <w:lang w:val="vi-VN"/>
        </w:rPr>
      </w:pPr>
      <w:r w:rsidRPr="00361F11">
        <w:rPr>
          <w:rFonts w:ascii="Times New Roman" w:eastAsia="Times New Roman" w:hAnsi="Times New Roman" w:cs="Times New Roman"/>
          <w:b/>
          <w:bCs/>
          <w:sz w:val="24"/>
          <w:szCs w:val="24"/>
        </w:rPr>
        <w:t xml:space="preserve"> Dương</w:t>
      </w:r>
      <w:r w:rsidRPr="00361F11">
        <w:rPr>
          <w:rFonts w:ascii="Times New Roman" w:eastAsia="Times New Roman" w:hAnsi="Times New Roman" w:cs="Times New Roman"/>
          <w:b/>
          <w:bCs/>
          <w:sz w:val="24"/>
          <w:szCs w:val="24"/>
          <w:lang w:val="vi-VN"/>
        </w:rPr>
        <w:t xml:space="preserve"> Tiến Đoàn</w:t>
      </w:r>
    </w:p>
    <w:p w:rsidR="00393B62" w:rsidRDefault="00361F11">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Trần Linh Chi</w:t>
      </w:r>
    </w:p>
    <w:p w:rsidR="00393B62" w:rsidRDefault="00361F1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93B62" w:rsidRDefault="00361F1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93B62" w:rsidRDefault="00393B62"/>
    <w:sectPr w:rsidR="00393B62">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B62"/>
    <w:rsid w:val="001C6646"/>
    <w:rsid w:val="00361F11"/>
    <w:rsid w:val="00393B62"/>
    <w:rsid w:val="003E49DB"/>
    <w:rsid w:val="00491973"/>
    <w:rsid w:val="008E64DA"/>
    <w:rsid w:val="00C347E6"/>
    <w:rsid w:val="00D16D3E"/>
    <w:rsid w:val="00E22AE8"/>
    <w:rsid w:val="00E5467D"/>
    <w:rsid w:val="00E82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6E517E1"/>
  <w15:docId w15:val="{54B7F9E2-8303-D241-BC1D-436619A32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sz w:val="22"/>
        <w:szCs w:val="22"/>
        <w:lang w:val="vi"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267</Words>
  <Characters>1528</Characters>
  <Application>Microsoft Office Word</Application>
  <DocSecurity>0</DocSecurity>
  <Lines>12</Lines>
  <Paragraphs>3</Paragraphs>
  <ScaleCrop>false</ScaleCrop>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11</cp:revision>
  <dcterms:created xsi:type="dcterms:W3CDTF">2025-09-04T12:41:00Z</dcterms:created>
  <dcterms:modified xsi:type="dcterms:W3CDTF">2025-11-05T14:06:00Z</dcterms:modified>
</cp:coreProperties>
</file>