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597" w:tblpY="53"/>
        <w:tblW w:w="0" w:type="auto"/>
        <w:tblLook w:val="04A0" w:firstRow="1" w:lastRow="0" w:firstColumn="1" w:lastColumn="0" w:noHBand="0" w:noVBand="1"/>
      </w:tblPr>
      <w:tblGrid>
        <w:gridCol w:w="5020"/>
        <w:gridCol w:w="4444"/>
        <w:gridCol w:w="5021"/>
      </w:tblGrid>
      <w:tr w:rsidR="00DD5C7F" w:rsidRPr="00A3727C" w14:paraId="14CFA583" w14:textId="77777777" w:rsidTr="00482214">
        <w:tc>
          <w:tcPr>
            <w:tcW w:w="5020" w:type="dxa"/>
            <w:shd w:val="clear" w:color="auto" w:fill="auto"/>
          </w:tcPr>
          <w:p w14:paraId="34E5515B" w14:textId="77777777" w:rsidR="00DD5C7F" w:rsidRPr="007A37D8" w:rsidRDefault="00DD5C7F" w:rsidP="00482214">
            <w:pPr>
              <w:widowControl w:val="0"/>
              <w:autoSpaceDE w:val="0"/>
              <w:autoSpaceDN w:val="0"/>
              <w:adjustRightInd w:val="0"/>
              <w:spacing w:line="360" w:lineRule="auto"/>
              <w:jc w:val="center"/>
              <w:rPr>
                <w:b/>
                <w:bCs/>
              </w:rPr>
            </w:pPr>
            <w:r w:rsidRPr="007A37D8">
              <w:rPr>
                <w:b/>
                <w:bCs/>
                <w:spacing w:val="2"/>
              </w:rPr>
              <w:t>T</w:t>
            </w:r>
            <w:r w:rsidRPr="007A37D8">
              <w:rPr>
                <w:b/>
                <w:bCs/>
              </w:rPr>
              <w:t>R</w:t>
            </w:r>
            <w:r w:rsidRPr="007A37D8">
              <w:rPr>
                <w:b/>
                <w:bCs/>
                <w:spacing w:val="2"/>
              </w:rPr>
              <w:t>Ư</w:t>
            </w:r>
            <w:r w:rsidRPr="007A37D8">
              <w:rPr>
                <w:b/>
                <w:bCs/>
                <w:spacing w:val="1"/>
              </w:rPr>
              <w:t>ỜN</w:t>
            </w:r>
            <w:r w:rsidRPr="007A37D8">
              <w:rPr>
                <w:b/>
                <w:bCs/>
              </w:rPr>
              <w:t>GĐHSP HÀ NỘI 2</w:t>
            </w:r>
          </w:p>
          <w:p w14:paraId="5C6EDE05" w14:textId="77777777" w:rsidR="00DD5C7F" w:rsidRPr="007A37D8" w:rsidRDefault="00DD5C7F" w:rsidP="00482214">
            <w:pPr>
              <w:widowControl w:val="0"/>
              <w:autoSpaceDE w:val="0"/>
              <w:autoSpaceDN w:val="0"/>
              <w:adjustRightInd w:val="0"/>
              <w:spacing w:line="360" w:lineRule="auto"/>
              <w:jc w:val="center"/>
              <w:rPr>
                <w:bCs/>
              </w:rPr>
            </w:pPr>
            <w:r>
              <w:rPr>
                <w:bCs/>
                <w:noProof/>
                <w:spacing w:val="2"/>
              </w:rPr>
              <mc:AlternateContent>
                <mc:Choice Requires="wps">
                  <w:drawing>
                    <wp:anchor distT="4294967294" distB="4294967294" distL="114300" distR="114300" simplePos="0" relativeHeight="251660288" behindDoc="0" locked="0" layoutInCell="1" allowOverlap="1" wp14:anchorId="6A928AAF" wp14:editId="12DF5A48">
                      <wp:simplePos x="0" y="0"/>
                      <wp:positionH relativeFrom="column">
                        <wp:posOffset>1047750</wp:posOffset>
                      </wp:positionH>
                      <wp:positionV relativeFrom="paragraph">
                        <wp:posOffset>203834</wp:posOffset>
                      </wp:positionV>
                      <wp:extent cx="979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A16D1" id="_x0000_t32" coordsize="21600,21600" o:spt="32" o:oned="t" path="m,l21600,21600e" filled="f">
                      <v:path arrowok="t" fillok="f" o:connecttype="none"/>
                      <o:lock v:ext="edit" shapetype="t"/>
                    </v:shapetype>
                    <v:shape id="Straight Arrow Connector 2" o:spid="_x0000_s1026" type="#_x0000_t32" style="position:absolute;margin-left:82.5pt;margin-top:16.05pt;width:77.1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">
                      <o:lock v:ext="edit" shapetype="f"/>
                    </v:shape>
                  </w:pict>
                </mc:Fallback>
              </mc:AlternateContent>
            </w:r>
            <w:r w:rsidRPr="007A37D8">
              <w:rPr>
                <w:b/>
                <w:bCs/>
                <w:sz w:val="22"/>
                <w:szCs w:val="22"/>
              </w:rPr>
              <w:t>KHOA</w:t>
            </w:r>
            <w:r w:rsidRPr="007A37D8">
              <w:rPr>
                <w:b/>
                <w:bCs/>
                <w:sz w:val="22"/>
                <w:szCs w:val="22"/>
                <w:lang w:val="vi-VN"/>
              </w:rPr>
              <w:t xml:space="preserve"> GIÁO DỤC CHÍNH TRỊ</w:t>
            </w:r>
          </w:p>
        </w:tc>
        <w:tc>
          <w:tcPr>
            <w:tcW w:w="4444" w:type="dxa"/>
            <w:shd w:val="clear" w:color="auto" w:fill="auto"/>
          </w:tcPr>
          <w:p w14:paraId="244852BA" w14:textId="77777777" w:rsidR="00DD5C7F" w:rsidRPr="00A3727C" w:rsidRDefault="00DD5C7F" w:rsidP="00482214">
            <w:pPr>
              <w:spacing w:line="360" w:lineRule="auto"/>
              <w:jc w:val="center"/>
              <w:rPr>
                <w:b/>
                <w:sz w:val="28"/>
                <w:szCs w:val="28"/>
              </w:rPr>
            </w:pPr>
          </w:p>
        </w:tc>
        <w:tc>
          <w:tcPr>
            <w:tcW w:w="5021" w:type="dxa"/>
            <w:shd w:val="clear" w:color="auto" w:fill="auto"/>
          </w:tcPr>
          <w:p w14:paraId="059A70C2" w14:textId="77777777" w:rsidR="00DD5C7F" w:rsidRPr="00EC7BA8" w:rsidRDefault="00DD5C7F" w:rsidP="00482214">
            <w:pPr>
              <w:widowControl w:val="0"/>
              <w:autoSpaceDE w:val="0"/>
              <w:autoSpaceDN w:val="0"/>
              <w:adjustRightInd w:val="0"/>
              <w:spacing w:line="360" w:lineRule="auto"/>
              <w:ind w:right="-20"/>
              <w:rPr>
                <w:bCs/>
              </w:rPr>
            </w:pPr>
            <w:r w:rsidRPr="00EC7BA8">
              <w:rPr>
                <w:bCs/>
              </w:rPr>
              <w:t>CỘNG</w:t>
            </w:r>
            <w:r>
              <w:rPr>
                <w:bCs/>
              </w:rPr>
              <w:t xml:space="preserve"> HOÀ </w:t>
            </w:r>
            <w:r w:rsidRPr="00EC7BA8">
              <w:rPr>
                <w:bCs/>
              </w:rPr>
              <w:t>XÃ</w:t>
            </w:r>
            <w:r>
              <w:rPr>
                <w:bCs/>
              </w:rPr>
              <w:t xml:space="preserve"> </w:t>
            </w:r>
            <w:r w:rsidRPr="00EC7BA8">
              <w:rPr>
                <w:bCs/>
              </w:rPr>
              <w:t>HỘI</w:t>
            </w:r>
            <w:r>
              <w:rPr>
                <w:bCs/>
              </w:rPr>
              <w:t xml:space="preserve"> </w:t>
            </w:r>
            <w:r w:rsidRPr="00EC7BA8">
              <w:rPr>
                <w:bCs/>
              </w:rPr>
              <w:t>CHỦ</w:t>
            </w:r>
            <w:r>
              <w:rPr>
                <w:bCs/>
              </w:rPr>
              <w:t xml:space="preserve"> </w:t>
            </w:r>
            <w:r w:rsidRPr="00EC7BA8">
              <w:rPr>
                <w:bCs/>
              </w:rPr>
              <w:t>N</w:t>
            </w:r>
            <w:r w:rsidRPr="00EC7BA8">
              <w:rPr>
                <w:bCs/>
                <w:spacing w:val="1"/>
              </w:rPr>
              <w:t>G</w:t>
            </w:r>
            <w:r w:rsidRPr="00EC7BA8">
              <w:rPr>
                <w:bCs/>
              </w:rPr>
              <w:t>H</w:t>
            </w:r>
            <w:r w:rsidRPr="00EC7BA8">
              <w:rPr>
                <w:bCs/>
                <w:spacing w:val="-1"/>
              </w:rPr>
              <w:t>Ĩ</w:t>
            </w:r>
            <w:r w:rsidRPr="00EC7BA8">
              <w:rPr>
                <w:bCs/>
              </w:rPr>
              <w:t>A</w:t>
            </w:r>
            <w:r>
              <w:rPr>
                <w:bCs/>
              </w:rPr>
              <w:t xml:space="preserve"> </w:t>
            </w:r>
            <w:r w:rsidRPr="00EC7BA8">
              <w:rPr>
                <w:bCs/>
              </w:rPr>
              <w:t>V</w:t>
            </w:r>
            <w:r w:rsidRPr="00EC7BA8">
              <w:rPr>
                <w:bCs/>
                <w:spacing w:val="-2"/>
              </w:rPr>
              <w:t>IỆ</w:t>
            </w:r>
            <w:r w:rsidRPr="00EC7BA8">
              <w:rPr>
                <w:bCs/>
              </w:rPr>
              <w:t>T</w:t>
            </w:r>
            <w:r>
              <w:rPr>
                <w:bCs/>
              </w:rPr>
              <w:t xml:space="preserve"> </w:t>
            </w:r>
            <w:r w:rsidRPr="00EC7BA8">
              <w:rPr>
                <w:bCs/>
              </w:rPr>
              <w:t>NAM</w:t>
            </w:r>
          </w:p>
          <w:p w14:paraId="10E46506" w14:textId="77777777" w:rsidR="00DD5C7F" w:rsidRPr="007A37D8" w:rsidRDefault="00DD5C7F" w:rsidP="00482214">
            <w:pPr>
              <w:widowControl w:val="0"/>
              <w:autoSpaceDE w:val="0"/>
              <w:autoSpaceDN w:val="0"/>
              <w:adjustRightInd w:val="0"/>
              <w:spacing w:line="360" w:lineRule="auto"/>
              <w:ind w:right="-20"/>
              <w:jc w:val="center"/>
              <w:rPr>
                <w:b/>
                <w:bCs/>
                <w:i/>
                <w:sz w:val="28"/>
                <w:szCs w:val="28"/>
              </w:rPr>
            </w:pPr>
            <w:r w:rsidRPr="007A37D8">
              <w:rPr>
                <w:b/>
                <w:bCs/>
                <w:i/>
                <w:sz w:val="28"/>
                <w:szCs w:val="28"/>
              </w:rPr>
              <w:t>Độc</w:t>
            </w:r>
            <w:r>
              <w:rPr>
                <w:b/>
                <w:bCs/>
                <w:i/>
                <w:sz w:val="28"/>
                <w:szCs w:val="28"/>
              </w:rPr>
              <w:t xml:space="preserve"> </w:t>
            </w:r>
            <w:r w:rsidRPr="007A37D8">
              <w:rPr>
                <w:b/>
                <w:bCs/>
                <w:i/>
                <w:spacing w:val="-4"/>
                <w:sz w:val="28"/>
                <w:szCs w:val="28"/>
              </w:rPr>
              <w:t>l</w:t>
            </w:r>
            <w:r w:rsidRPr="007A37D8">
              <w:rPr>
                <w:b/>
                <w:bCs/>
                <w:i/>
                <w:sz w:val="28"/>
                <w:szCs w:val="28"/>
              </w:rPr>
              <w:t>ập</w:t>
            </w:r>
            <w:r>
              <w:rPr>
                <w:b/>
                <w:bCs/>
                <w:i/>
                <w:sz w:val="28"/>
                <w:szCs w:val="28"/>
              </w:rPr>
              <w:t xml:space="preserve"> </w:t>
            </w:r>
            <w:r w:rsidRPr="007A37D8">
              <w:rPr>
                <w:b/>
                <w:bCs/>
                <w:i/>
                <w:sz w:val="28"/>
                <w:szCs w:val="28"/>
              </w:rPr>
              <w:t>–</w:t>
            </w:r>
            <w:r>
              <w:rPr>
                <w:b/>
                <w:bCs/>
                <w:i/>
                <w:sz w:val="28"/>
                <w:szCs w:val="28"/>
              </w:rPr>
              <w:t xml:space="preserve"> </w:t>
            </w:r>
            <w:r w:rsidRPr="007A37D8">
              <w:rPr>
                <w:b/>
                <w:bCs/>
                <w:i/>
                <w:spacing w:val="-1"/>
                <w:sz w:val="28"/>
                <w:szCs w:val="28"/>
              </w:rPr>
              <w:t>T</w:t>
            </w:r>
            <w:r w:rsidRPr="007A37D8">
              <w:rPr>
                <w:b/>
                <w:bCs/>
                <w:i/>
                <w:sz w:val="28"/>
                <w:szCs w:val="28"/>
              </w:rPr>
              <w:t>ự</w:t>
            </w:r>
            <w:r>
              <w:rPr>
                <w:b/>
                <w:bCs/>
                <w:i/>
                <w:sz w:val="28"/>
                <w:szCs w:val="28"/>
              </w:rPr>
              <w:t xml:space="preserve"> </w:t>
            </w:r>
            <w:r w:rsidRPr="007A37D8">
              <w:rPr>
                <w:b/>
                <w:bCs/>
                <w:i/>
                <w:sz w:val="28"/>
                <w:szCs w:val="28"/>
              </w:rPr>
              <w:t>do</w:t>
            </w:r>
            <w:r>
              <w:rPr>
                <w:b/>
                <w:bCs/>
                <w:i/>
                <w:sz w:val="28"/>
                <w:szCs w:val="28"/>
              </w:rPr>
              <w:t xml:space="preserve"> </w:t>
            </w:r>
            <w:r w:rsidRPr="007A37D8">
              <w:rPr>
                <w:b/>
                <w:bCs/>
                <w:i/>
                <w:sz w:val="28"/>
                <w:szCs w:val="28"/>
              </w:rPr>
              <w:t>–</w:t>
            </w:r>
            <w:r>
              <w:rPr>
                <w:b/>
                <w:bCs/>
                <w:i/>
                <w:sz w:val="28"/>
                <w:szCs w:val="28"/>
              </w:rPr>
              <w:t xml:space="preserve"> </w:t>
            </w:r>
            <w:r w:rsidRPr="007A37D8">
              <w:rPr>
                <w:b/>
                <w:bCs/>
                <w:i/>
                <w:sz w:val="28"/>
                <w:szCs w:val="28"/>
              </w:rPr>
              <w:t>Hạnh p</w:t>
            </w:r>
            <w:r w:rsidRPr="007A37D8">
              <w:rPr>
                <w:b/>
                <w:bCs/>
                <w:i/>
                <w:spacing w:val="-3"/>
                <w:sz w:val="28"/>
                <w:szCs w:val="28"/>
              </w:rPr>
              <w:t>h</w:t>
            </w:r>
            <w:r w:rsidRPr="007A37D8">
              <w:rPr>
                <w:b/>
                <w:bCs/>
                <w:i/>
                <w:sz w:val="28"/>
                <w:szCs w:val="28"/>
              </w:rPr>
              <w:t>úc</w:t>
            </w:r>
          </w:p>
          <w:p w14:paraId="2504408B" w14:textId="77777777" w:rsidR="00DD5C7F" w:rsidRPr="007A37D8" w:rsidRDefault="00DD5C7F" w:rsidP="00482214">
            <w:pPr>
              <w:spacing w:line="360" w:lineRule="auto"/>
              <w:jc w:val="center"/>
              <w:rPr>
                <w:b/>
                <w:i/>
                <w:sz w:val="28"/>
                <w:szCs w:val="28"/>
              </w:rPr>
            </w:pPr>
            <w:r>
              <w:rPr>
                <w:i/>
                <w:noProof/>
                <w:sz w:val="28"/>
                <w:szCs w:val="28"/>
              </w:rPr>
              <mc:AlternateContent>
                <mc:Choice Requires="wps">
                  <w:drawing>
                    <wp:anchor distT="4294967294" distB="4294967294" distL="114300" distR="114300" simplePos="0" relativeHeight="251659264" behindDoc="0" locked="0" layoutInCell="1" allowOverlap="1" wp14:anchorId="1D97358E" wp14:editId="4CEE414E">
                      <wp:simplePos x="0" y="0"/>
                      <wp:positionH relativeFrom="column">
                        <wp:posOffset>461010</wp:posOffset>
                      </wp:positionH>
                      <wp:positionV relativeFrom="paragraph">
                        <wp:posOffset>40004</wp:posOffset>
                      </wp:positionV>
                      <wp:extent cx="2133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4869C" id="Straight Arrow Connector 1" o:spid="_x0000_s1026" type="#_x0000_t32" style="position:absolute;margin-left:36.3pt;margin-top:3.15pt;width:16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">
                      <o:lock v:ext="edit" shapetype="f"/>
                    </v:shape>
                  </w:pict>
                </mc:Fallback>
              </mc:AlternateContent>
            </w:r>
          </w:p>
          <w:p w14:paraId="2F2CD22A" w14:textId="24A567F8" w:rsidR="00DD5C7F" w:rsidRPr="00A3727C" w:rsidRDefault="00DD5C7F" w:rsidP="00482214">
            <w:pPr>
              <w:spacing w:line="360" w:lineRule="auto"/>
              <w:jc w:val="center"/>
              <w:rPr>
                <w:i/>
                <w:sz w:val="28"/>
                <w:szCs w:val="28"/>
              </w:rPr>
            </w:pPr>
            <w:r>
              <w:rPr>
                <w:i/>
                <w:sz w:val="28"/>
                <w:szCs w:val="28"/>
              </w:rPr>
              <w:t>Hà Nội, ngày 5</w:t>
            </w:r>
            <w:r>
              <w:rPr>
                <w:i/>
                <w:sz w:val="28"/>
                <w:szCs w:val="28"/>
                <w:lang w:val="vi-VN"/>
              </w:rPr>
              <w:t xml:space="preserve">  </w:t>
            </w:r>
            <w:r>
              <w:rPr>
                <w:i/>
                <w:sz w:val="28"/>
                <w:szCs w:val="28"/>
              </w:rPr>
              <w:t xml:space="preserve"> tháng </w:t>
            </w:r>
            <w:r w:rsidR="00C402DB">
              <w:rPr>
                <w:i/>
                <w:sz w:val="28"/>
                <w:szCs w:val="28"/>
              </w:rPr>
              <w:t>6</w:t>
            </w:r>
            <w:r>
              <w:rPr>
                <w:i/>
                <w:sz w:val="28"/>
                <w:szCs w:val="28"/>
              </w:rPr>
              <w:t xml:space="preserve"> năm 202</w:t>
            </w:r>
            <w:r w:rsidR="00C402DB">
              <w:rPr>
                <w:i/>
                <w:sz w:val="28"/>
                <w:szCs w:val="28"/>
              </w:rPr>
              <w:t>5</w:t>
            </w:r>
          </w:p>
          <w:p w14:paraId="65875B8A" w14:textId="77777777" w:rsidR="00DD5C7F" w:rsidRPr="00A3727C" w:rsidRDefault="00DD5C7F" w:rsidP="00482214">
            <w:pPr>
              <w:spacing w:line="360" w:lineRule="auto"/>
              <w:jc w:val="center"/>
              <w:rPr>
                <w:b/>
                <w:sz w:val="28"/>
                <w:szCs w:val="28"/>
              </w:rPr>
            </w:pPr>
          </w:p>
        </w:tc>
      </w:tr>
    </w:tbl>
    <w:p w14:paraId="7D0D4709" w14:textId="29F720C1" w:rsidR="00DD5C7F" w:rsidRDefault="00DD5C7F" w:rsidP="00DD5C7F">
      <w:pPr>
        <w:tabs>
          <w:tab w:val="left" w:pos="2910"/>
          <w:tab w:val="center" w:pos="7422"/>
        </w:tabs>
        <w:jc w:val="center"/>
        <w:rPr>
          <w:b/>
          <w:sz w:val="28"/>
          <w:szCs w:val="28"/>
        </w:rPr>
      </w:pPr>
      <w:r>
        <w:rPr>
          <w:b/>
          <w:sz w:val="28"/>
          <w:szCs w:val="28"/>
        </w:rPr>
        <w:t xml:space="preserve">HOẠT ĐỘNG </w:t>
      </w:r>
      <w:proofErr w:type="gramStart"/>
      <w:r>
        <w:rPr>
          <w:b/>
          <w:sz w:val="28"/>
          <w:szCs w:val="28"/>
        </w:rPr>
        <w:t xml:space="preserve">SEMINAR  </w:t>
      </w:r>
      <w:r>
        <w:rPr>
          <w:b/>
          <w:sz w:val="28"/>
          <w:szCs w:val="28"/>
          <w:lang w:val="vi-VN"/>
        </w:rPr>
        <w:t>CHUYÊN</w:t>
      </w:r>
      <w:proofErr w:type="gramEnd"/>
      <w:r>
        <w:rPr>
          <w:b/>
          <w:sz w:val="28"/>
          <w:szCs w:val="28"/>
          <w:lang w:val="vi-VN"/>
        </w:rPr>
        <w:t xml:space="preserve"> MÔN </w:t>
      </w:r>
      <w:r>
        <w:rPr>
          <w:b/>
          <w:sz w:val="28"/>
          <w:szCs w:val="28"/>
        </w:rPr>
        <w:t xml:space="preserve">THÁNG </w:t>
      </w:r>
      <w:r w:rsidR="00C402DB">
        <w:rPr>
          <w:b/>
          <w:sz w:val="28"/>
          <w:szCs w:val="28"/>
        </w:rPr>
        <w:t>6</w:t>
      </w:r>
      <w:r>
        <w:rPr>
          <w:b/>
          <w:sz w:val="28"/>
          <w:szCs w:val="28"/>
        </w:rPr>
        <w:t xml:space="preserve"> /202</w:t>
      </w:r>
      <w:r w:rsidR="00C402DB">
        <w:rPr>
          <w:b/>
          <w:sz w:val="28"/>
          <w:szCs w:val="28"/>
        </w:rPr>
        <w:t>5</w:t>
      </w:r>
    </w:p>
    <w:p w14:paraId="016B2A2C" w14:textId="77777777" w:rsidR="00DD5C7F" w:rsidRDefault="00DD5C7F" w:rsidP="00DD5C7F">
      <w:pPr>
        <w:tabs>
          <w:tab w:val="left" w:pos="2910"/>
          <w:tab w:val="center" w:pos="7422"/>
        </w:tabs>
        <w:jc w:val="both"/>
        <w:rPr>
          <w:b/>
          <w:sz w:val="28"/>
          <w:szCs w:val="28"/>
        </w:rPr>
      </w:pPr>
    </w:p>
    <w:p w14:paraId="073D7DE1" w14:textId="77777777" w:rsidR="00DD5C7F" w:rsidRDefault="00DD5C7F" w:rsidP="00DD5C7F">
      <w:pPr>
        <w:tabs>
          <w:tab w:val="left" w:pos="2910"/>
          <w:tab w:val="center" w:pos="7422"/>
        </w:tabs>
        <w:spacing w:line="360" w:lineRule="auto"/>
        <w:jc w:val="center"/>
        <w:rPr>
          <w:i/>
          <w:sz w:val="28"/>
          <w:szCs w:val="28"/>
        </w:rPr>
      </w:pPr>
      <w:r w:rsidRPr="00131FBF">
        <w:rPr>
          <w:sz w:val="28"/>
          <w:szCs w:val="28"/>
        </w:rPr>
        <w:t xml:space="preserve">Tổ: </w:t>
      </w:r>
      <w:r>
        <w:rPr>
          <w:i/>
          <w:sz w:val="28"/>
          <w:szCs w:val="28"/>
        </w:rPr>
        <w:t>Đường lối CM Việt Nam</w:t>
      </w:r>
    </w:p>
    <w:p w14:paraId="5D12D470" w14:textId="255BCF5A" w:rsidR="00DD5C7F" w:rsidRPr="003C4883" w:rsidRDefault="00DD5C7F" w:rsidP="00DD5C7F">
      <w:pPr>
        <w:tabs>
          <w:tab w:val="left" w:pos="2910"/>
          <w:tab w:val="center" w:pos="7422"/>
        </w:tabs>
        <w:spacing w:line="360" w:lineRule="auto"/>
        <w:jc w:val="center"/>
        <w:rPr>
          <w:i/>
          <w:sz w:val="28"/>
          <w:szCs w:val="28"/>
        </w:rPr>
      </w:pPr>
      <w:r>
        <w:rPr>
          <w:i/>
          <w:sz w:val="28"/>
          <w:szCs w:val="28"/>
        </w:rPr>
        <w:t xml:space="preserve">Chủ đề: </w:t>
      </w:r>
      <w:r w:rsidRPr="00DD5C7F">
        <w:rPr>
          <w:b/>
          <w:color w:val="000000" w:themeColor="text1"/>
          <w:sz w:val="26"/>
          <w:szCs w:val="26"/>
          <w:highlight w:val="white"/>
          <w:lang w:val="it-IT"/>
        </w:rPr>
        <w:t>“</w:t>
      </w:r>
      <w:r w:rsidR="00C402DB">
        <w:rPr>
          <w:b/>
          <w:color w:val="000000" w:themeColor="text1"/>
          <w:sz w:val="26"/>
          <w:szCs w:val="26"/>
          <w:highlight w:val="white"/>
          <w:lang w:val="it-IT"/>
        </w:rPr>
        <w:t>Ngoại giao Việt Nam</w:t>
      </w:r>
      <w:r w:rsidRPr="00DD5C7F">
        <w:rPr>
          <w:b/>
          <w:color w:val="000000" w:themeColor="text1"/>
          <w:sz w:val="26"/>
          <w:szCs w:val="26"/>
          <w:highlight w:val="white"/>
          <w:lang w:val="it-IT"/>
        </w:rPr>
        <w:t>”</w:t>
      </w:r>
    </w:p>
    <w:p w14:paraId="366CBEC4" w14:textId="77777777" w:rsidR="00DD5C7F" w:rsidRPr="00EB15E0" w:rsidRDefault="00DD5C7F" w:rsidP="00DD5C7F">
      <w:pPr>
        <w:tabs>
          <w:tab w:val="left" w:pos="2910"/>
          <w:tab w:val="center" w:pos="7422"/>
        </w:tabs>
        <w:spacing w:line="360" w:lineRule="auto"/>
        <w:jc w:val="center"/>
        <w:rPr>
          <w:i/>
          <w:sz w:val="28"/>
          <w:szCs w:val="28"/>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2373"/>
        <w:gridCol w:w="4139"/>
        <w:gridCol w:w="2126"/>
        <w:gridCol w:w="1843"/>
        <w:gridCol w:w="1701"/>
        <w:gridCol w:w="1559"/>
      </w:tblGrid>
      <w:tr w:rsidR="00DD5C7F" w:rsidRPr="00A3727C" w14:paraId="4508FD17" w14:textId="77777777" w:rsidTr="00C402DB">
        <w:tc>
          <w:tcPr>
            <w:tcW w:w="746" w:type="dxa"/>
            <w:shd w:val="clear" w:color="auto" w:fill="auto"/>
            <w:vAlign w:val="center"/>
          </w:tcPr>
          <w:p w14:paraId="04DF40EB" w14:textId="77777777" w:rsidR="00DD5C7F" w:rsidRPr="00A3727C" w:rsidRDefault="00DD5C7F" w:rsidP="00482214">
            <w:pPr>
              <w:spacing w:line="360" w:lineRule="auto"/>
              <w:jc w:val="center"/>
              <w:rPr>
                <w:b/>
                <w:sz w:val="28"/>
                <w:szCs w:val="28"/>
              </w:rPr>
            </w:pPr>
            <w:r w:rsidRPr="00A3727C">
              <w:rPr>
                <w:b/>
                <w:sz w:val="28"/>
                <w:szCs w:val="28"/>
              </w:rPr>
              <w:t>STT</w:t>
            </w:r>
          </w:p>
        </w:tc>
        <w:tc>
          <w:tcPr>
            <w:tcW w:w="2373" w:type="dxa"/>
            <w:shd w:val="clear" w:color="auto" w:fill="auto"/>
            <w:vAlign w:val="center"/>
          </w:tcPr>
          <w:p w14:paraId="03CA3770" w14:textId="77777777" w:rsidR="00DD5C7F" w:rsidRPr="00A3727C" w:rsidRDefault="00DD5C7F" w:rsidP="00482214">
            <w:pPr>
              <w:spacing w:line="360" w:lineRule="auto"/>
              <w:jc w:val="center"/>
              <w:rPr>
                <w:b/>
                <w:sz w:val="28"/>
                <w:szCs w:val="28"/>
              </w:rPr>
            </w:pPr>
            <w:r w:rsidRPr="00A3727C">
              <w:rPr>
                <w:b/>
                <w:sz w:val="28"/>
                <w:szCs w:val="28"/>
              </w:rPr>
              <w:t>Tên báo cáo</w:t>
            </w:r>
          </w:p>
        </w:tc>
        <w:tc>
          <w:tcPr>
            <w:tcW w:w="4139" w:type="dxa"/>
            <w:shd w:val="clear" w:color="auto" w:fill="auto"/>
            <w:vAlign w:val="center"/>
          </w:tcPr>
          <w:p w14:paraId="7FBD82C6" w14:textId="77777777" w:rsidR="00DD5C7F" w:rsidRPr="00A3727C" w:rsidRDefault="00DD5C7F" w:rsidP="00482214">
            <w:pPr>
              <w:spacing w:line="360" w:lineRule="auto"/>
              <w:jc w:val="center"/>
              <w:rPr>
                <w:b/>
                <w:sz w:val="28"/>
                <w:szCs w:val="28"/>
              </w:rPr>
            </w:pPr>
            <w:r w:rsidRPr="00A3727C">
              <w:rPr>
                <w:b/>
                <w:sz w:val="28"/>
                <w:szCs w:val="28"/>
              </w:rPr>
              <w:t>Tóm tắt báo cáo</w:t>
            </w:r>
          </w:p>
        </w:tc>
        <w:tc>
          <w:tcPr>
            <w:tcW w:w="2126" w:type="dxa"/>
            <w:shd w:val="clear" w:color="auto" w:fill="auto"/>
            <w:vAlign w:val="center"/>
          </w:tcPr>
          <w:p w14:paraId="244EE3E3" w14:textId="77777777" w:rsidR="00DD5C7F" w:rsidRPr="00A3727C" w:rsidRDefault="00DD5C7F" w:rsidP="00482214">
            <w:pPr>
              <w:spacing w:line="360" w:lineRule="auto"/>
              <w:jc w:val="center"/>
              <w:rPr>
                <w:b/>
                <w:sz w:val="28"/>
                <w:szCs w:val="28"/>
              </w:rPr>
            </w:pPr>
            <w:r w:rsidRPr="00A3727C">
              <w:rPr>
                <w:b/>
                <w:sz w:val="28"/>
                <w:szCs w:val="28"/>
              </w:rPr>
              <w:t>Người báo cáo</w:t>
            </w:r>
          </w:p>
        </w:tc>
        <w:tc>
          <w:tcPr>
            <w:tcW w:w="1843" w:type="dxa"/>
            <w:shd w:val="clear" w:color="auto" w:fill="auto"/>
            <w:vAlign w:val="center"/>
          </w:tcPr>
          <w:p w14:paraId="01893BFB" w14:textId="77777777" w:rsidR="00DD5C7F" w:rsidRPr="00A3727C" w:rsidRDefault="00DD5C7F" w:rsidP="00482214">
            <w:pPr>
              <w:spacing w:line="360" w:lineRule="auto"/>
              <w:jc w:val="center"/>
              <w:rPr>
                <w:b/>
                <w:sz w:val="28"/>
                <w:szCs w:val="28"/>
              </w:rPr>
            </w:pPr>
            <w:r w:rsidRPr="00A3727C">
              <w:rPr>
                <w:b/>
                <w:sz w:val="28"/>
                <w:szCs w:val="28"/>
              </w:rPr>
              <w:t>Thời gian</w:t>
            </w:r>
          </w:p>
        </w:tc>
        <w:tc>
          <w:tcPr>
            <w:tcW w:w="1701" w:type="dxa"/>
            <w:shd w:val="clear" w:color="auto" w:fill="auto"/>
            <w:vAlign w:val="center"/>
          </w:tcPr>
          <w:p w14:paraId="08CECEB9" w14:textId="77777777" w:rsidR="00DD5C7F" w:rsidRPr="00A3727C" w:rsidRDefault="00DD5C7F" w:rsidP="00482214">
            <w:pPr>
              <w:spacing w:line="360" w:lineRule="auto"/>
              <w:jc w:val="center"/>
              <w:rPr>
                <w:b/>
                <w:sz w:val="28"/>
                <w:szCs w:val="28"/>
              </w:rPr>
            </w:pPr>
            <w:r w:rsidRPr="00A3727C">
              <w:rPr>
                <w:b/>
                <w:sz w:val="28"/>
                <w:szCs w:val="28"/>
              </w:rPr>
              <w:t>Địa điểm</w:t>
            </w:r>
          </w:p>
        </w:tc>
        <w:tc>
          <w:tcPr>
            <w:tcW w:w="1559" w:type="dxa"/>
            <w:shd w:val="clear" w:color="auto" w:fill="auto"/>
            <w:vAlign w:val="center"/>
          </w:tcPr>
          <w:p w14:paraId="00DD4E14" w14:textId="77777777" w:rsidR="00DD5C7F" w:rsidRPr="00991F85" w:rsidRDefault="00DD5C7F" w:rsidP="00482214">
            <w:pPr>
              <w:spacing w:line="360" w:lineRule="auto"/>
              <w:jc w:val="center"/>
              <w:rPr>
                <w:b/>
                <w:sz w:val="28"/>
                <w:szCs w:val="28"/>
                <w:lang w:val="vi-VN"/>
              </w:rPr>
            </w:pPr>
            <w:r>
              <w:rPr>
                <w:b/>
                <w:sz w:val="28"/>
                <w:szCs w:val="28"/>
              </w:rPr>
              <w:t>Ghi chú</w:t>
            </w:r>
          </w:p>
        </w:tc>
      </w:tr>
      <w:tr w:rsidR="00DD5C7F" w:rsidRPr="00A3727C" w14:paraId="12E2A354" w14:textId="77777777" w:rsidTr="00C402DB">
        <w:tc>
          <w:tcPr>
            <w:tcW w:w="746" w:type="dxa"/>
            <w:shd w:val="clear" w:color="auto" w:fill="auto"/>
            <w:vAlign w:val="center"/>
          </w:tcPr>
          <w:p w14:paraId="04E236D0" w14:textId="77777777" w:rsidR="00DD5C7F" w:rsidRPr="00131FBF" w:rsidRDefault="00DD5C7F" w:rsidP="00482214">
            <w:pPr>
              <w:spacing w:line="360" w:lineRule="auto"/>
              <w:jc w:val="center"/>
              <w:rPr>
                <w:sz w:val="28"/>
                <w:szCs w:val="28"/>
                <w:lang w:val="vi-VN"/>
              </w:rPr>
            </w:pPr>
            <w:r w:rsidRPr="00131FBF">
              <w:rPr>
                <w:sz w:val="28"/>
                <w:szCs w:val="28"/>
                <w:lang w:val="vi-VN"/>
              </w:rPr>
              <w:t>01</w:t>
            </w:r>
          </w:p>
        </w:tc>
        <w:tc>
          <w:tcPr>
            <w:tcW w:w="2373" w:type="dxa"/>
            <w:shd w:val="clear" w:color="auto" w:fill="auto"/>
            <w:vAlign w:val="center"/>
          </w:tcPr>
          <w:p w14:paraId="755D698E" w14:textId="15DE86E3" w:rsidR="00DD5C7F" w:rsidRPr="003A0727" w:rsidRDefault="00C402DB" w:rsidP="00482214">
            <w:pPr>
              <w:spacing w:line="360" w:lineRule="auto"/>
              <w:jc w:val="both"/>
              <w:rPr>
                <w:sz w:val="28"/>
                <w:szCs w:val="28"/>
                <w:lang w:val="vi-VN"/>
              </w:rPr>
            </w:pPr>
            <w:r w:rsidRPr="00C402DB">
              <w:rPr>
                <w:sz w:val="28"/>
                <w:szCs w:val="28"/>
                <w:lang w:val="vi-VN"/>
              </w:rPr>
              <w:t>Chủ trương giải quyết vấn đề biển Đông của Việt Nam trong giai đoạn hiện nay</w:t>
            </w:r>
          </w:p>
        </w:tc>
        <w:tc>
          <w:tcPr>
            <w:tcW w:w="4139" w:type="dxa"/>
            <w:shd w:val="clear" w:color="auto" w:fill="auto"/>
            <w:vAlign w:val="center"/>
          </w:tcPr>
          <w:p w14:paraId="1BA75BEF" w14:textId="265ED190" w:rsidR="00DD5C7F" w:rsidRPr="00C402DB" w:rsidRDefault="00C402DB" w:rsidP="00482214">
            <w:pPr>
              <w:spacing w:line="360" w:lineRule="auto"/>
              <w:jc w:val="both"/>
              <w:rPr>
                <w:sz w:val="28"/>
                <w:szCs w:val="28"/>
                <w:lang w:val="vi-VN"/>
              </w:rPr>
            </w:pPr>
            <w:r w:rsidRPr="00C402DB">
              <w:rPr>
                <w:sz w:val="28"/>
                <w:szCs w:val="28"/>
                <w:shd w:val="clear" w:color="auto" w:fill="FFFFFF"/>
              </w:rPr>
              <w:t xml:space="preserve">Báo cáo trình bày </w:t>
            </w:r>
            <w:proofErr w:type="gramStart"/>
            <w:r w:rsidRPr="00C402DB">
              <w:rPr>
                <w:sz w:val="28"/>
                <w:szCs w:val="28"/>
                <w:shd w:val="clear" w:color="auto" w:fill="FFFFFF"/>
              </w:rPr>
              <w:t>bối  quốc</w:t>
            </w:r>
            <w:proofErr w:type="gramEnd"/>
            <w:r w:rsidRPr="00C402DB">
              <w:rPr>
                <w:sz w:val="28"/>
                <w:szCs w:val="28"/>
                <w:shd w:val="clear" w:color="auto" w:fill="FFFFFF"/>
              </w:rPr>
              <w:t xml:space="preserve"> tế và tình hình trong nước, c</w:t>
            </w:r>
            <w:r w:rsidRPr="00C402DB">
              <w:rPr>
                <w:sz w:val="28"/>
                <w:szCs w:val="28"/>
                <w:shd w:val="clear" w:color="auto" w:fill="FFFFFF"/>
              </w:rPr>
              <w:t>hủ trương của Việt Nam về giải quyết vấn đề Biển Đông trong giai đoạn hiện nay là giải quyết các tranh chấp bằng biện pháp hòa bình, tuân thủ pháp luật quốc tế, đặc biệt là Công ước Liên Hợp Quốc về Luật Biển năm 1982 (UNCLOS 1982). </w:t>
            </w:r>
          </w:p>
        </w:tc>
        <w:tc>
          <w:tcPr>
            <w:tcW w:w="2126" w:type="dxa"/>
            <w:shd w:val="clear" w:color="auto" w:fill="auto"/>
            <w:vAlign w:val="center"/>
          </w:tcPr>
          <w:p w14:paraId="7E7E904D" w14:textId="4B3A88F1" w:rsidR="00DD5C7F" w:rsidRPr="00C402DB" w:rsidRDefault="00DD5C7F" w:rsidP="00482214">
            <w:pPr>
              <w:spacing w:line="360" w:lineRule="auto"/>
              <w:jc w:val="center"/>
              <w:rPr>
                <w:sz w:val="28"/>
                <w:szCs w:val="28"/>
              </w:rPr>
            </w:pPr>
            <w:r>
              <w:rPr>
                <w:sz w:val="28"/>
                <w:szCs w:val="28"/>
                <w:lang w:val="vi-VN"/>
              </w:rPr>
              <w:t>TS.</w:t>
            </w:r>
            <w:r w:rsidR="00C402DB">
              <w:rPr>
                <w:sz w:val="28"/>
                <w:szCs w:val="28"/>
              </w:rPr>
              <w:t>GVC. Phạm Văn Giềng</w:t>
            </w:r>
          </w:p>
        </w:tc>
        <w:tc>
          <w:tcPr>
            <w:tcW w:w="1843" w:type="dxa"/>
            <w:shd w:val="clear" w:color="auto" w:fill="auto"/>
            <w:vAlign w:val="center"/>
          </w:tcPr>
          <w:p w14:paraId="5872C7D1" w14:textId="018E9DC4" w:rsidR="00DD5C7F" w:rsidRPr="003C4883" w:rsidRDefault="00DD5C7F" w:rsidP="00482214">
            <w:pPr>
              <w:spacing w:line="360" w:lineRule="auto"/>
              <w:jc w:val="center"/>
              <w:rPr>
                <w:sz w:val="28"/>
                <w:szCs w:val="28"/>
              </w:rPr>
            </w:pPr>
            <w:r>
              <w:rPr>
                <w:sz w:val="28"/>
                <w:szCs w:val="28"/>
                <w:lang w:val="vi-VN"/>
              </w:rPr>
              <w:t>Từ 1</w:t>
            </w:r>
            <w:r>
              <w:rPr>
                <w:sz w:val="28"/>
                <w:szCs w:val="28"/>
              </w:rPr>
              <w:t>3</w:t>
            </w:r>
            <w:r>
              <w:rPr>
                <w:sz w:val="28"/>
                <w:szCs w:val="28"/>
                <w:lang w:val="vi-VN"/>
              </w:rPr>
              <w:t>h00</w:t>
            </w:r>
            <w:r>
              <w:rPr>
                <w:sz w:val="28"/>
                <w:szCs w:val="28"/>
              </w:rPr>
              <w:t xml:space="preserve"> - đến 15h00</w:t>
            </w:r>
            <w:r>
              <w:rPr>
                <w:sz w:val="28"/>
                <w:szCs w:val="28"/>
                <w:lang w:val="vi-VN"/>
              </w:rPr>
              <w:t xml:space="preserve">, Thứ </w:t>
            </w:r>
            <w:r>
              <w:rPr>
                <w:sz w:val="28"/>
                <w:szCs w:val="28"/>
              </w:rPr>
              <w:t>năm</w:t>
            </w:r>
            <w:r>
              <w:rPr>
                <w:sz w:val="28"/>
                <w:szCs w:val="28"/>
                <w:lang w:val="vi-VN"/>
              </w:rPr>
              <w:t xml:space="preserve">, ngày </w:t>
            </w:r>
            <w:r w:rsidR="00C402DB">
              <w:rPr>
                <w:sz w:val="28"/>
                <w:szCs w:val="28"/>
              </w:rPr>
              <w:t>19</w:t>
            </w:r>
            <w:r w:rsidRPr="003A0727">
              <w:rPr>
                <w:sz w:val="28"/>
                <w:szCs w:val="28"/>
                <w:lang w:val="vi-VN"/>
              </w:rPr>
              <w:t>/</w:t>
            </w:r>
            <w:r w:rsidR="00C402DB">
              <w:rPr>
                <w:sz w:val="28"/>
                <w:szCs w:val="28"/>
              </w:rPr>
              <w:t>6/</w:t>
            </w:r>
            <w:r>
              <w:rPr>
                <w:sz w:val="28"/>
                <w:szCs w:val="28"/>
                <w:lang w:val="vi-VN"/>
              </w:rPr>
              <w:t>202</w:t>
            </w:r>
            <w:r w:rsidR="00C402DB">
              <w:rPr>
                <w:sz w:val="28"/>
                <w:szCs w:val="28"/>
              </w:rPr>
              <w:t>5</w:t>
            </w:r>
          </w:p>
          <w:p w14:paraId="466881DB" w14:textId="77777777" w:rsidR="00DD5C7F" w:rsidRPr="003A0727" w:rsidRDefault="00DD5C7F" w:rsidP="00482214">
            <w:pPr>
              <w:spacing w:line="360" w:lineRule="auto"/>
              <w:jc w:val="center"/>
              <w:rPr>
                <w:b/>
                <w:sz w:val="28"/>
                <w:szCs w:val="28"/>
                <w:lang w:val="vi-VN"/>
              </w:rPr>
            </w:pPr>
          </w:p>
        </w:tc>
        <w:tc>
          <w:tcPr>
            <w:tcW w:w="1701" w:type="dxa"/>
            <w:shd w:val="clear" w:color="auto" w:fill="auto"/>
            <w:vAlign w:val="center"/>
          </w:tcPr>
          <w:p w14:paraId="324A7BBC" w14:textId="77777777" w:rsidR="00DD5C7F" w:rsidRPr="00290956" w:rsidRDefault="00DD5C7F" w:rsidP="00482214">
            <w:pPr>
              <w:spacing w:line="360" w:lineRule="auto"/>
              <w:jc w:val="center"/>
              <w:rPr>
                <w:sz w:val="28"/>
                <w:szCs w:val="28"/>
              </w:rPr>
            </w:pPr>
            <w:r>
              <w:rPr>
                <w:sz w:val="28"/>
                <w:szCs w:val="28"/>
              </w:rPr>
              <w:t>Văn phòng Khoa GDCT</w:t>
            </w:r>
          </w:p>
        </w:tc>
        <w:tc>
          <w:tcPr>
            <w:tcW w:w="1559" w:type="dxa"/>
            <w:shd w:val="clear" w:color="auto" w:fill="auto"/>
            <w:vAlign w:val="center"/>
          </w:tcPr>
          <w:p w14:paraId="6E79B895" w14:textId="77777777" w:rsidR="00DD5C7F" w:rsidRPr="00DE54C1" w:rsidRDefault="00DD5C7F" w:rsidP="00482214">
            <w:pPr>
              <w:spacing w:line="360" w:lineRule="auto"/>
              <w:rPr>
                <w:b/>
                <w:sz w:val="28"/>
                <w:szCs w:val="28"/>
                <w:lang w:val="vi-VN"/>
              </w:rPr>
            </w:pPr>
          </w:p>
          <w:p w14:paraId="4EAB0B70" w14:textId="77777777" w:rsidR="00DD5C7F" w:rsidRPr="00A3727C" w:rsidRDefault="00DD5C7F" w:rsidP="00482214">
            <w:pPr>
              <w:spacing w:line="360" w:lineRule="auto"/>
              <w:jc w:val="center"/>
              <w:rPr>
                <w:b/>
                <w:sz w:val="28"/>
                <w:szCs w:val="28"/>
              </w:rPr>
            </w:pPr>
          </w:p>
        </w:tc>
      </w:tr>
      <w:tr w:rsidR="00DD5C7F" w:rsidRPr="00A3727C" w14:paraId="7EF02768" w14:textId="77777777" w:rsidTr="00C402DB">
        <w:tc>
          <w:tcPr>
            <w:tcW w:w="746" w:type="dxa"/>
            <w:shd w:val="clear" w:color="auto" w:fill="auto"/>
            <w:vAlign w:val="center"/>
          </w:tcPr>
          <w:p w14:paraId="1BA0869D" w14:textId="77777777" w:rsidR="00DD5C7F" w:rsidRPr="003C4883" w:rsidRDefault="00DD5C7F" w:rsidP="00482214">
            <w:pPr>
              <w:spacing w:line="360" w:lineRule="auto"/>
              <w:jc w:val="center"/>
              <w:rPr>
                <w:sz w:val="28"/>
                <w:szCs w:val="28"/>
              </w:rPr>
            </w:pPr>
            <w:r>
              <w:rPr>
                <w:sz w:val="28"/>
                <w:szCs w:val="28"/>
              </w:rPr>
              <w:lastRenderedPageBreak/>
              <w:t>02</w:t>
            </w:r>
          </w:p>
        </w:tc>
        <w:tc>
          <w:tcPr>
            <w:tcW w:w="2373" w:type="dxa"/>
            <w:shd w:val="clear" w:color="auto" w:fill="auto"/>
            <w:vAlign w:val="center"/>
          </w:tcPr>
          <w:p w14:paraId="7858F83E" w14:textId="7A67181B" w:rsidR="00DD5C7F" w:rsidRPr="003C4883" w:rsidRDefault="00C402DB" w:rsidP="00482214">
            <w:pPr>
              <w:spacing w:line="360" w:lineRule="auto"/>
              <w:jc w:val="both"/>
              <w:rPr>
                <w:sz w:val="28"/>
                <w:szCs w:val="28"/>
                <w:lang w:val="vi-VN"/>
              </w:rPr>
            </w:pPr>
            <w:r w:rsidRPr="00C402DB">
              <w:rPr>
                <w:sz w:val="28"/>
                <w:szCs w:val="28"/>
              </w:rPr>
              <w:t>Ngoại giao cây tre Việt Nam - truyền thống và hiện đại</w:t>
            </w:r>
          </w:p>
        </w:tc>
        <w:tc>
          <w:tcPr>
            <w:tcW w:w="4139" w:type="dxa"/>
            <w:shd w:val="clear" w:color="auto" w:fill="auto"/>
            <w:vAlign w:val="center"/>
          </w:tcPr>
          <w:p w14:paraId="0838601B" w14:textId="773F407C" w:rsidR="00DD5C7F" w:rsidRPr="00C402DB" w:rsidRDefault="00C402DB" w:rsidP="00482214">
            <w:pPr>
              <w:spacing w:line="360" w:lineRule="auto"/>
              <w:jc w:val="both"/>
              <w:rPr>
                <w:sz w:val="28"/>
                <w:szCs w:val="28"/>
              </w:rPr>
            </w:pPr>
            <w:r w:rsidRPr="00C402DB">
              <w:rPr>
                <w:sz w:val="28"/>
                <w:szCs w:val="28"/>
                <w:shd w:val="clear" w:color="auto" w:fill="FFFFFF"/>
              </w:rPr>
              <w:t xml:space="preserve">Báo cáo nêu rõ </w:t>
            </w:r>
            <w:r w:rsidRPr="00C402DB">
              <w:rPr>
                <w:sz w:val="28"/>
                <w:szCs w:val="28"/>
                <w:shd w:val="clear" w:color="auto" w:fill="FFFFFF"/>
              </w:rPr>
              <w:t xml:space="preserve">"Ngoại giao cây tre Việt Nam" là một </w:t>
            </w:r>
            <w:r w:rsidRPr="00C402DB">
              <w:rPr>
                <w:sz w:val="28"/>
                <w:szCs w:val="28"/>
                <w:shd w:val="clear" w:color="auto" w:fill="FFFFFF"/>
              </w:rPr>
              <w:t>cách nói để thể hiện sự</w:t>
            </w:r>
            <w:r w:rsidRPr="00C402DB">
              <w:rPr>
                <w:sz w:val="28"/>
                <w:szCs w:val="28"/>
                <w:shd w:val="clear" w:color="auto" w:fill="FFFFFF"/>
              </w:rPr>
              <w:t xml:space="preserve"> độc đáo, kết hợp tinh túy của </w:t>
            </w:r>
            <w:r w:rsidRPr="00C402DB">
              <w:rPr>
                <w:sz w:val="28"/>
                <w:szCs w:val="28"/>
                <w:shd w:val="clear" w:color="auto" w:fill="FFFFFF"/>
              </w:rPr>
              <w:t xml:space="preserve">ngoại giao </w:t>
            </w:r>
            <w:r w:rsidRPr="00C402DB">
              <w:rPr>
                <w:sz w:val="28"/>
                <w:szCs w:val="28"/>
                <w:shd w:val="clear" w:color="auto" w:fill="FFFFFF"/>
              </w:rPr>
              <w:t>truyền thống và hiện đại, góp phần quan trọng vào việc nâng cao vị thế của Việt Nam trên trường quốc tế và bảo vệ lợi ích quốc gia.</w:t>
            </w:r>
            <w:r w:rsidRPr="00C402DB">
              <w:rPr>
                <w:rStyle w:val="uv3um"/>
                <w:sz w:val="28"/>
                <w:szCs w:val="28"/>
                <w:shd w:val="clear" w:color="auto" w:fill="FFFFFF"/>
              </w:rPr>
              <w:t> </w:t>
            </w:r>
          </w:p>
        </w:tc>
        <w:tc>
          <w:tcPr>
            <w:tcW w:w="2126" w:type="dxa"/>
            <w:shd w:val="clear" w:color="auto" w:fill="auto"/>
            <w:vAlign w:val="center"/>
          </w:tcPr>
          <w:p w14:paraId="75CBAFC4" w14:textId="0CB49003" w:rsidR="00DD5C7F" w:rsidRPr="003C4883" w:rsidRDefault="00DD5C7F" w:rsidP="00482214">
            <w:pPr>
              <w:spacing w:line="360" w:lineRule="auto"/>
              <w:jc w:val="center"/>
              <w:rPr>
                <w:sz w:val="28"/>
                <w:szCs w:val="28"/>
              </w:rPr>
            </w:pPr>
            <w:r>
              <w:rPr>
                <w:sz w:val="28"/>
                <w:szCs w:val="28"/>
              </w:rPr>
              <w:t>TS.</w:t>
            </w:r>
            <w:r w:rsidR="00C402DB">
              <w:rPr>
                <w:sz w:val="28"/>
                <w:szCs w:val="28"/>
              </w:rPr>
              <w:t>GVC</w:t>
            </w:r>
            <w:r>
              <w:rPr>
                <w:sz w:val="28"/>
                <w:szCs w:val="28"/>
              </w:rPr>
              <w:t xml:space="preserve"> </w:t>
            </w:r>
            <w:r w:rsidR="00C402DB">
              <w:rPr>
                <w:sz w:val="28"/>
                <w:szCs w:val="28"/>
              </w:rPr>
              <w:t>Ngô Thị Lan Hương</w:t>
            </w:r>
          </w:p>
        </w:tc>
        <w:tc>
          <w:tcPr>
            <w:tcW w:w="1843" w:type="dxa"/>
            <w:shd w:val="clear" w:color="auto" w:fill="auto"/>
            <w:vAlign w:val="center"/>
          </w:tcPr>
          <w:p w14:paraId="2222E8BE" w14:textId="7777DDF7" w:rsidR="00DD5C7F" w:rsidRPr="003C4883" w:rsidRDefault="00DD5C7F" w:rsidP="00482214">
            <w:pPr>
              <w:spacing w:line="360" w:lineRule="auto"/>
              <w:jc w:val="center"/>
              <w:rPr>
                <w:sz w:val="28"/>
                <w:szCs w:val="28"/>
              </w:rPr>
            </w:pPr>
            <w:r>
              <w:rPr>
                <w:sz w:val="28"/>
                <w:szCs w:val="28"/>
                <w:lang w:val="vi-VN"/>
              </w:rPr>
              <w:t>Từ 1</w:t>
            </w:r>
            <w:r>
              <w:rPr>
                <w:sz w:val="28"/>
                <w:szCs w:val="28"/>
              </w:rPr>
              <w:t>5</w:t>
            </w:r>
            <w:r>
              <w:rPr>
                <w:sz w:val="28"/>
                <w:szCs w:val="28"/>
                <w:lang w:val="vi-VN"/>
              </w:rPr>
              <w:t>h00</w:t>
            </w:r>
            <w:r>
              <w:rPr>
                <w:sz w:val="28"/>
                <w:szCs w:val="28"/>
              </w:rPr>
              <w:t xml:space="preserve"> - đến 17h00</w:t>
            </w:r>
            <w:r>
              <w:rPr>
                <w:sz w:val="28"/>
                <w:szCs w:val="28"/>
                <w:lang w:val="vi-VN"/>
              </w:rPr>
              <w:t xml:space="preserve">, Thứ </w:t>
            </w:r>
            <w:r>
              <w:rPr>
                <w:sz w:val="28"/>
                <w:szCs w:val="28"/>
              </w:rPr>
              <w:t>năm</w:t>
            </w:r>
            <w:r>
              <w:rPr>
                <w:sz w:val="28"/>
                <w:szCs w:val="28"/>
                <w:lang w:val="vi-VN"/>
              </w:rPr>
              <w:t xml:space="preserve">, ngày </w:t>
            </w:r>
            <w:r>
              <w:rPr>
                <w:sz w:val="28"/>
                <w:szCs w:val="28"/>
              </w:rPr>
              <w:t>1</w:t>
            </w:r>
            <w:r w:rsidR="00C402DB">
              <w:rPr>
                <w:sz w:val="28"/>
                <w:szCs w:val="28"/>
              </w:rPr>
              <w:t>9</w:t>
            </w:r>
            <w:r w:rsidRPr="003A0727">
              <w:rPr>
                <w:sz w:val="28"/>
                <w:szCs w:val="28"/>
                <w:lang w:val="vi-VN"/>
              </w:rPr>
              <w:t>/</w:t>
            </w:r>
            <w:r w:rsidR="00C402DB">
              <w:rPr>
                <w:sz w:val="28"/>
                <w:szCs w:val="28"/>
              </w:rPr>
              <w:t>6</w:t>
            </w:r>
            <w:r w:rsidRPr="003A0727">
              <w:rPr>
                <w:sz w:val="28"/>
                <w:szCs w:val="28"/>
                <w:lang w:val="vi-VN"/>
              </w:rPr>
              <w:t>/</w:t>
            </w:r>
            <w:r>
              <w:rPr>
                <w:sz w:val="28"/>
                <w:szCs w:val="28"/>
                <w:lang w:val="vi-VN"/>
              </w:rPr>
              <w:t>202</w:t>
            </w:r>
            <w:r w:rsidR="00C402DB">
              <w:rPr>
                <w:sz w:val="28"/>
                <w:szCs w:val="28"/>
              </w:rPr>
              <w:t>5</w:t>
            </w:r>
          </w:p>
          <w:p w14:paraId="3047824A" w14:textId="77777777" w:rsidR="00DD5C7F" w:rsidRDefault="00DD5C7F" w:rsidP="00482214">
            <w:pPr>
              <w:spacing w:line="360" w:lineRule="auto"/>
              <w:jc w:val="center"/>
              <w:rPr>
                <w:sz w:val="28"/>
                <w:szCs w:val="28"/>
                <w:lang w:val="vi-VN"/>
              </w:rPr>
            </w:pPr>
          </w:p>
        </w:tc>
        <w:tc>
          <w:tcPr>
            <w:tcW w:w="1701" w:type="dxa"/>
            <w:shd w:val="clear" w:color="auto" w:fill="auto"/>
            <w:vAlign w:val="center"/>
          </w:tcPr>
          <w:p w14:paraId="425E0C60" w14:textId="77777777" w:rsidR="00DD5C7F" w:rsidRDefault="00DD5C7F" w:rsidP="00482214">
            <w:pPr>
              <w:spacing w:line="360" w:lineRule="auto"/>
              <w:jc w:val="center"/>
              <w:rPr>
                <w:sz w:val="28"/>
                <w:szCs w:val="28"/>
              </w:rPr>
            </w:pPr>
            <w:r>
              <w:rPr>
                <w:sz w:val="28"/>
                <w:szCs w:val="28"/>
              </w:rPr>
              <w:t>Văn phòng Khoa GDCT</w:t>
            </w:r>
          </w:p>
        </w:tc>
        <w:tc>
          <w:tcPr>
            <w:tcW w:w="1559" w:type="dxa"/>
            <w:shd w:val="clear" w:color="auto" w:fill="auto"/>
            <w:vAlign w:val="center"/>
          </w:tcPr>
          <w:p w14:paraId="2D0DA142" w14:textId="77777777" w:rsidR="00DD5C7F" w:rsidRPr="00DE54C1" w:rsidRDefault="00DD5C7F" w:rsidP="00482214">
            <w:pPr>
              <w:spacing w:line="360" w:lineRule="auto"/>
              <w:rPr>
                <w:b/>
                <w:sz w:val="28"/>
                <w:szCs w:val="28"/>
                <w:lang w:val="vi-VN"/>
              </w:rPr>
            </w:pPr>
          </w:p>
        </w:tc>
      </w:tr>
    </w:tbl>
    <w:p w14:paraId="5E24B717" w14:textId="77777777" w:rsidR="00DD5C7F" w:rsidRPr="00A3727C" w:rsidRDefault="00DD5C7F" w:rsidP="00DD5C7F">
      <w:pPr>
        <w:jc w:val="center"/>
        <w:rPr>
          <w:b/>
          <w:sz w:val="28"/>
          <w:szCs w:val="28"/>
          <w:lang w:val="vi-VN"/>
        </w:rPr>
      </w:pPr>
    </w:p>
    <w:p w14:paraId="4190E65D" w14:textId="77777777" w:rsidR="00DD5C7F" w:rsidRDefault="00DD5C7F" w:rsidP="00DD5C7F">
      <w:pPr>
        <w:tabs>
          <w:tab w:val="left" w:pos="2910"/>
          <w:tab w:val="left" w:pos="6495"/>
          <w:tab w:val="center" w:pos="7422"/>
        </w:tabs>
        <w:rPr>
          <w:b/>
          <w:sz w:val="28"/>
          <w:szCs w:val="28"/>
          <w:lang w:val="vi-VN"/>
        </w:rPr>
      </w:pPr>
      <w:r>
        <w:rPr>
          <w:b/>
          <w:sz w:val="28"/>
          <w:szCs w:val="28"/>
          <w:lang w:val="vi-VN"/>
        </w:rPr>
        <w:t xml:space="preserve">                                                                                                                                       </w:t>
      </w:r>
      <w:r>
        <w:rPr>
          <w:b/>
          <w:sz w:val="28"/>
          <w:szCs w:val="28"/>
        </w:rPr>
        <w:t xml:space="preserve">            </w:t>
      </w:r>
      <w:r>
        <w:rPr>
          <w:b/>
          <w:sz w:val="28"/>
          <w:szCs w:val="28"/>
          <w:lang w:val="vi-VN"/>
        </w:rPr>
        <w:t xml:space="preserve">    TTCM</w:t>
      </w:r>
    </w:p>
    <w:p w14:paraId="6EE26509" w14:textId="77777777" w:rsidR="00DD5C7F" w:rsidRDefault="00DD5C7F" w:rsidP="00DD5C7F">
      <w:pPr>
        <w:tabs>
          <w:tab w:val="left" w:pos="2910"/>
          <w:tab w:val="left" w:pos="6495"/>
          <w:tab w:val="center" w:pos="7422"/>
        </w:tabs>
        <w:rPr>
          <w:b/>
          <w:sz w:val="28"/>
          <w:szCs w:val="28"/>
          <w:lang w:val="vi-VN"/>
        </w:rPr>
      </w:pPr>
      <w:r>
        <w:rPr>
          <w:b/>
          <w:sz w:val="28"/>
          <w:szCs w:val="28"/>
          <w:lang w:val="vi-VN"/>
        </w:rPr>
        <w:t xml:space="preserve">  </w:t>
      </w:r>
    </w:p>
    <w:p w14:paraId="7E4AEFA5" w14:textId="77777777" w:rsidR="00DD5C7F" w:rsidRDefault="00DD5C7F" w:rsidP="00DD5C7F">
      <w:pPr>
        <w:tabs>
          <w:tab w:val="left" w:pos="2910"/>
          <w:tab w:val="left" w:pos="6495"/>
          <w:tab w:val="center" w:pos="7422"/>
        </w:tabs>
        <w:rPr>
          <w:b/>
          <w:sz w:val="28"/>
          <w:szCs w:val="28"/>
          <w:lang w:val="vi-VN"/>
        </w:rPr>
      </w:pPr>
      <w:r>
        <w:rPr>
          <w:b/>
          <w:sz w:val="28"/>
          <w:szCs w:val="28"/>
          <w:lang w:val="vi-VN"/>
        </w:rPr>
        <w:t xml:space="preserve">                                                                                                                                         </w:t>
      </w:r>
    </w:p>
    <w:p w14:paraId="1BD88401" w14:textId="77777777" w:rsidR="00DD5C7F" w:rsidRDefault="00DD5C7F" w:rsidP="00DD5C7F">
      <w:pPr>
        <w:tabs>
          <w:tab w:val="left" w:pos="2910"/>
          <w:tab w:val="left" w:pos="6495"/>
          <w:tab w:val="center" w:pos="7422"/>
        </w:tabs>
        <w:rPr>
          <w:b/>
          <w:sz w:val="28"/>
          <w:szCs w:val="28"/>
          <w:lang w:val="vi-VN"/>
        </w:rPr>
      </w:pPr>
    </w:p>
    <w:p w14:paraId="5C4CE5F7" w14:textId="77777777" w:rsidR="00DD5C7F" w:rsidRPr="00DE54C1" w:rsidRDefault="00DD5C7F" w:rsidP="00DD5C7F">
      <w:pPr>
        <w:tabs>
          <w:tab w:val="left" w:pos="2910"/>
          <w:tab w:val="left" w:pos="6495"/>
          <w:tab w:val="center" w:pos="7422"/>
        </w:tabs>
        <w:jc w:val="center"/>
        <w:rPr>
          <w:b/>
          <w:i/>
          <w:sz w:val="28"/>
          <w:szCs w:val="28"/>
          <w:lang w:val="vi-VN"/>
        </w:rPr>
      </w:pPr>
      <w:r>
        <w:rPr>
          <w:b/>
          <w:sz w:val="28"/>
          <w:szCs w:val="28"/>
          <w:lang w:val="vi-VN"/>
        </w:rPr>
        <w:t xml:space="preserve">                                                                                                             </w:t>
      </w:r>
      <w:r>
        <w:rPr>
          <w:b/>
          <w:i/>
          <w:sz w:val="28"/>
          <w:szCs w:val="28"/>
        </w:rPr>
        <w:t>Ng</w:t>
      </w:r>
      <w:r>
        <w:rPr>
          <w:b/>
          <w:i/>
          <w:sz w:val="28"/>
          <w:szCs w:val="28"/>
          <w:lang w:val="vi-VN"/>
        </w:rPr>
        <w:t>ô Thị Lan Hương</w:t>
      </w:r>
    </w:p>
    <w:p w14:paraId="0D1F1923" w14:textId="77777777" w:rsidR="00DD5C7F" w:rsidRPr="001A3C23" w:rsidRDefault="00DD5C7F" w:rsidP="00DD5C7F">
      <w:pPr>
        <w:tabs>
          <w:tab w:val="left" w:pos="2910"/>
          <w:tab w:val="center" w:pos="7422"/>
        </w:tabs>
        <w:jc w:val="center"/>
        <w:rPr>
          <w:b/>
          <w:sz w:val="28"/>
          <w:szCs w:val="28"/>
          <w:lang w:val="vi-VN"/>
        </w:rPr>
      </w:pPr>
    </w:p>
    <w:p w14:paraId="7D141679" w14:textId="77777777" w:rsidR="00DD5C7F" w:rsidRPr="001A3C23" w:rsidRDefault="00DD5C7F" w:rsidP="00DD5C7F">
      <w:pPr>
        <w:jc w:val="center"/>
        <w:rPr>
          <w:b/>
          <w:sz w:val="28"/>
          <w:szCs w:val="28"/>
          <w:lang w:val="vi-VN"/>
        </w:rPr>
      </w:pPr>
    </w:p>
    <w:p w14:paraId="06AF1A18" w14:textId="77777777" w:rsidR="00DD5C7F" w:rsidRDefault="00DD5C7F" w:rsidP="00DD5C7F">
      <w:pPr>
        <w:jc w:val="center"/>
        <w:rPr>
          <w:b/>
          <w:sz w:val="28"/>
          <w:szCs w:val="28"/>
        </w:rPr>
      </w:pPr>
    </w:p>
    <w:p w14:paraId="0688C132" w14:textId="77777777" w:rsidR="00DD5C7F" w:rsidRDefault="00DD5C7F" w:rsidP="00DD5C7F">
      <w:pPr>
        <w:jc w:val="center"/>
        <w:rPr>
          <w:b/>
          <w:sz w:val="28"/>
          <w:szCs w:val="28"/>
        </w:rPr>
      </w:pPr>
    </w:p>
    <w:p w14:paraId="476850AA" w14:textId="77777777" w:rsidR="00DD5C7F" w:rsidRDefault="00DD5C7F" w:rsidP="00DD5C7F">
      <w:pPr>
        <w:rPr>
          <w:b/>
          <w:sz w:val="28"/>
          <w:szCs w:val="28"/>
        </w:rPr>
      </w:pPr>
    </w:p>
    <w:p w14:paraId="07EB57C3" w14:textId="77777777" w:rsidR="0008361E" w:rsidRDefault="0008361E"/>
    <w:sectPr w:rsidR="0008361E" w:rsidSect="002323E5">
      <w:pgSz w:w="16834" w:h="11909" w:orient="landscape" w:code="9"/>
      <w:pgMar w:top="1134" w:right="89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7F"/>
    <w:rsid w:val="0008361E"/>
    <w:rsid w:val="00C402DB"/>
    <w:rsid w:val="00DD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79C8"/>
  <w15:chartTrackingRefBased/>
  <w15:docId w15:val="{673D4F07-0E4B-44AC-AB4B-F89B3E02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C40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Lan Hương</dc:creator>
  <cp:keywords/>
  <dc:description/>
  <cp:lastModifiedBy>ADMIN</cp:lastModifiedBy>
  <cp:revision>2</cp:revision>
  <dcterms:created xsi:type="dcterms:W3CDTF">2023-03-09T15:14:00Z</dcterms:created>
  <dcterms:modified xsi:type="dcterms:W3CDTF">2025-06-09T02:55:00Z</dcterms:modified>
</cp:coreProperties>
</file>