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597" w:tblpY="53"/>
        <w:tblW w:w="0" w:type="auto"/>
        <w:tblLook w:val="04A0" w:firstRow="1" w:lastRow="0" w:firstColumn="1" w:lastColumn="0" w:noHBand="0" w:noVBand="1"/>
      </w:tblPr>
      <w:tblGrid>
        <w:gridCol w:w="5020"/>
        <w:gridCol w:w="4444"/>
        <w:gridCol w:w="5021"/>
      </w:tblGrid>
      <w:tr w:rsidR="00DD5C7F" w:rsidRPr="00A0470A" w14:paraId="50EA6263" w14:textId="77777777" w:rsidTr="00482214">
        <w:tc>
          <w:tcPr>
            <w:tcW w:w="5020" w:type="dxa"/>
          </w:tcPr>
          <w:p w14:paraId="037C22F8" w14:textId="77777777" w:rsidR="00DD5C7F" w:rsidRPr="00A0470A" w:rsidRDefault="00DD5C7F" w:rsidP="00482214">
            <w:pPr>
              <w:widowControl w:val="0"/>
              <w:autoSpaceDE w:val="0"/>
              <w:autoSpaceDN w:val="0"/>
              <w:adjustRightInd w:val="0"/>
              <w:spacing w:line="360" w:lineRule="auto"/>
              <w:jc w:val="center"/>
              <w:rPr>
                <w:b/>
                <w:bCs/>
                <w:sz w:val="26"/>
                <w:szCs w:val="26"/>
              </w:rPr>
            </w:pPr>
            <w:r w:rsidRPr="00A0470A">
              <w:rPr>
                <w:b/>
                <w:bCs/>
                <w:spacing w:val="2"/>
                <w:sz w:val="26"/>
                <w:szCs w:val="26"/>
              </w:rPr>
              <w:t>T</w:t>
            </w:r>
            <w:r w:rsidRPr="00A0470A">
              <w:rPr>
                <w:b/>
                <w:bCs/>
                <w:sz w:val="26"/>
                <w:szCs w:val="26"/>
              </w:rPr>
              <w:t>R</w:t>
            </w:r>
            <w:r w:rsidRPr="00A0470A">
              <w:rPr>
                <w:b/>
                <w:bCs/>
                <w:spacing w:val="2"/>
                <w:sz w:val="26"/>
                <w:szCs w:val="26"/>
              </w:rPr>
              <w:t>Ư</w:t>
            </w:r>
            <w:r w:rsidRPr="00A0470A">
              <w:rPr>
                <w:b/>
                <w:bCs/>
                <w:spacing w:val="1"/>
                <w:sz w:val="26"/>
                <w:szCs w:val="26"/>
              </w:rPr>
              <w:t>ỜN</w:t>
            </w:r>
            <w:r w:rsidRPr="00A0470A">
              <w:rPr>
                <w:b/>
                <w:bCs/>
                <w:sz w:val="26"/>
                <w:szCs w:val="26"/>
              </w:rPr>
              <w:t>GĐHSP HÀ NỘI 2</w:t>
            </w:r>
          </w:p>
          <w:p w14:paraId="3D549C0F" w14:textId="77777777" w:rsidR="00DD5C7F" w:rsidRDefault="00DD5C7F" w:rsidP="00482214">
            <w:pPr>
              <w:widowControl w:val="0"/>
              <w:autoSpaceDE w:val="0"/>
              <w:autoSpaceDN w:val="0"/>
              <w:adjustRightInd w:val="0"/>
              <w:spacing w:line="360" w:lineRule="auto"/>
              <w:jc w:val="center"/>
              <w:rPr>
                <w:b/>
                <w:bCs/>
                <w:sz w:val="26"/>
                <w:szCs w:val="26"/>
                <w:lang w:val="vi-VN"/>
              </w:rPr>
            </w:pPr>
            <w:r w:rsidRPr="00A0470A">
              <w:rPr>
                <w:bCs/>
                <w:noProof/>
                <w:spacing w:val="2"/>
                <w:sz w:val="26"/>
                <w:szCs w:val="26"/>
              </w:rPr>
              <mc:AlternateContent>
                <mc:Choice Requires="wps">
                  <w:drawing>
                    <wp:anchor distT="4294967294" distB="4294967294" distL="114300" distR="114300" simplePos="0" relativeHeight="251660288" behindDoc="0" locked="0" layoutInCell="1" allowOverlap="1" wp14:anchorId="5457167F" wp14:editId="2C06FA0D">
                      <wp:simplePos x="0" y="0"/>
                      <wp:positionH relativeFrom="column">
                        <wp:posOffset>1047750</wp:posOffset>
                      </wp:positionH>
                      <wp:positionV relativeFrom="paragraph">
                        <wp:posOffset>203834</wp:posOffset>
                      </wp:positionV>
                      <wp:extent cx="979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5A16D1" id="_x0000_t32" coordsize="21600,21600" o:spt="32" o:oned="t" path="m,l21600,21600e" filled="f">
                      <v:path arrowok="t" fillok="f" o:connecttype="none"/>
                      <o:lock v:ext="edit" shapetype="t"/>
                    </v:shapetype>
                    <v:shape id="Straight Arrow Connector 2" o:spid="_x0000_s1026" type="#_x0000_t32" style="position:absolute;margin-left:82.5pt;margin-top:16.05pt;width:77.1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">
                      <o:lock v:ext="edit" shapetype="f"/>
                    </v:shape>
                  </w:pict>
                </mc:Fallback>
              </mc:AlternateContent>
            </w:r>
            <w:r w:rsidRPr="00A0470A">
              <w:rPr>
                <w:b/>
                <w:bCs/>
                <w:sz w:val="26"/>
                <w:szCs w:val="26"/>
              </w:rPr>
              <w:t>KHOA</w:t>
            </w:r>
            <w:r w:rsidRPr="00A0470A">
              <w:rPr>
                <w:b/>
                <w:bCs/>
                <w:sz w:val="26"/>
                <w:szCs w:val="26"/>
                <w:lang w:val="vi-VN"/>
              </w:rPr>
              <w:t xml:space="preserve"> GIÁO DỤC CHÍNH TRỊ</w:t>
            </w:r>
          </w:p>
          <w:p w14:paraId="4C564249" w14:textId="75161344" w:rsidR="00744516" w:rsidRPr="00744516" w:rsidRDefault="00744516" w:rsidP="00744516">
            <w:pPr>
              <w:tabs>
                <w:tab w:val="left" w:pos="1550"/>
              </w:tabs>
              <w:rPr>
                <w:sz w:val="26"/>
                <w:szCs w:val="26"/>
              </w:rPr>
            </w:pPr>
          </w:p>
        </w:tc>
        <w:tc>
          <w:tcPr>
            <w:tcW w:w="4444" w:type="dxa"/>
          </w:tcPr>
          <w:p w14:paraId="2439BB38" w14:textId="77777777" w:rsidR="00DD5C7F" w:rsidRPr="00A0470A" w:rsidRDefault="00DD5C7F" w:rsidP="00482214">
            <w:pPr>
              <w:spacing w:line="360" w:lineRule="auto"/>
              <w:jc w:val="center"/>
              <w:rPr>
                <w:b/>
                <w:szCs w:val="26"/>
              </w:rPr>
            </w:pPr>
          </w:p>
        </w:tc>
        <w:tc>
          <w:tcPr>
            <w:tcW w:w="5021" w:type="dxa"/>
          </w:tcPr>
          <w:p w14:paraId="55D01EDF" w14:textId="77777777" w:rsidR="00DD5C7F" w:rsidRPr="00A0470A" w:rsidRDefault="00DD5C7F" w:rsidP="00482214">
            <w:pPr>
              <w:widowControl w:val="0"/>
              <w:autoSpaceDE w:val="0"/>
              <w:autoSpaceDN w:val="0"/>
              <w:adjustRightInd w:val="0"/>
              <w:spacing w:line="360" w:lineRule="auto"/>
              <w:ind w:right="-20"/>
              <w:rPr>
                <w:bCs/>
                <w:szCs w:val="26"/>
              </w:rPr>
            </w:pPr>
            <w:r w:rsidRPr="00A0470A">
              <w:rPr>
                <w:bCs/>
                <w:szCs w:val="26"/>
              </w:rPr>
              <w:t>CỘNG HOÀ XÃ HỘI CHỦ N</w:t>
            </w:r>
            <w:r w:rsidRPr="00A0470A">
              <w:rPr>
                <w:bCs/>
                <w:spacing w:val="1"/>
                <w:szCs w:val="26"/>
              </w:rPr>
              <w:t>G</w:t>
            </w:r>
            <w:r w:rsidRPr="00A0470A">
              <w:rPr>
                <w:bCs/>
                <w:szCs w:val="26"/>
              </w:rPr>
              <w:t>H</w:t>
            </w:r>
            <w:r w:rsidRPr="00A0470A">
              <w:rPr>
                <w:bCs/>
                <w:spacing w:val="-1"/>
                <w:szCs w:val="26"/>
              </w:rPr>
              <w:t>Ĩ</w:t>
            </w:r>
            <w:r w:rsidRPr="00A0470A">
              <w:rPr>
                <w:bCs/>
                <w:szCs w:val="26"/>
              </w:rPr>
              <w:t>A V</w:t>
            </w:r>
            <w:r w:rsidRPr="00A0470A">
              <w:rPr>
                <w:bCs/>
                <w:spacing w:val="-2"/>
                <w:szCs w:val="26"/>
              </w:rPr>
              <w:t>IỆ</w:t>
            </w:r>
            <w:r w:rsidRPr="00A0470A">
              <w:rPr>
                <w:bCs/>
                <w:szCs w:val="26"/>
              </w:rPr>
              <w:t>T NAM</w:t>
            </w:r>
          </w:p>
          <w:p w14:paraId="2C3D2E73" w14:textId="77777777" w:rsidR="00DD5C7F" w:rsidRPr="00A0470A" w:rsidRDefault="00DD5C7F" w:rsidP="00482214">
            <w:pPr>
              <w:widowControl w:val="0"/>
              <w:autoSpaceDE w:val="0"/>
              <w:autoSpaceDN w:val="0"/>
              <w:adjustRightInd w:val="0"/>
              <w:spacing w:line="360" w:lineRule="auto"/>
              <w:ind w:right="-20"/>
              <w:jc w:val="center"/>
              <w:rPr>
                <w:b/>
                <w:bCs/>
                <w:i/>
                <w:szCs w:val="26"/>
              </w:rPr>
            </w:pPr>
            <w:r w:rsidRPr="00A0470A">
              <w:rPr>
                <w:b/>
                <w:bCs/>
                <w:i/>
                <w:szCs w:val="26"/>
              </w:rPr>
              <w:t xml:space="preserve">Độc </w:t>
            </w:r>
            <w:r w:rsidRPr="00A0470A">
              <w:rPr>
                <w:b/>
                <w:bCs/>
                <w:i/>
                <w:spacing w:val="-4"/>
                <w:szCs w:val="26"/>
              </w:rPr>
              <w:t>l</w:t>
            </w:r>
            <w:r w:rsidRPr="00A0470A">
              <w:rPr>
                <w:b/>
                <w:bCs/>
                <w:i/>
                <w:szCs w:val="26"/>
              </w:rPr>
              <w:t xml:space="preserve">ập – </w:t>
            </w:r>
            <w:r w:rsidRPr="00A0470A">
              <w:rPr>
                <w:b/>
                <w:bCs/>
                <w:i/>
                <w:spacing w:val="-1"/>
                <w:szCs w:val="26"/>
              </w:rPr>
              <w:t>T</w:t>
            </w:r>
            <w:r w:rsidRPr="00A0470A">
              <w:rPr>
                <w:b/>
                <w:bCs/>
                <w:i/>
                <w:szCs w:val="26"/>
              </w:rPr>
              <w:t>ự do – Hạnh p</w:t>
            </w:r>
            <w:r w:rsidRPr="00A0470A">
              <w:rPr>
                <w:b/>
                <w:bCs/>
                <w:i/>
                <w:spacing w:val="-3"/>
                <w:szCs w:val="26"/>
              </w:rPr>
              <w:t>h</w:t>
            </w:r>
            <w:r w:rsidRPr="00A0470A">
              <w:rPr>
                <w:b/>
                <w:bCs/>
                <w:i/>
                <w:szCs w:val="26"/>
              </w:rPr>
              <w:t>úc</w:t>
            </w:r>
          </w:p>
          <w:p w14:paraId="422BB8A9" w14:textId="77777777" w:rsidR="00DD5C7F" w:rsidRPr="00A0470A" w:rsidRDefault="00DD5C7F" w:rsidP="00482214">
            <w:pPr>
              <w:spacing w:line="360" w:lineRule="auto"/>
              <w:jc w:val="center"/>
              <w:rPr>
                <w:b/>
                <w:i/>
                <w:szCs w:val="26"/>
              </w:rPr>
            </w:pPr>
            <w:r w:rsidRPr="00A0470A">
              <w:rPr>
                <w:i/>
                <w:noProof/>
                <w:szCs w:val="26"/>
              </w:rPr>
              <mc:AlternateContent>
                <mc:Choice Requires="wps">
                  <w:drawing>
                    <wp:anchor distT="4294967294" distB="4294967294" distL="114300" distR="114300" simplePos="0" relativeHeight="251659264" behindDoc="0" locked="0" layoutInCell="1" allowOverlap="1" wp14:anchorId="22B39E7D" wp14:editId="5FD3EC1D">
                      <wp:simplePos x="0" y="0"/>
                      <wp:positionH relativeFrom="column">
                        <wp:posOffset>461010</wp:posOffset>
                      </wp:positionH>
                      <wp:positionV relativeFrom="paragraph">
                        <wp:posOffset>40004</wp:posOffset>
                      </wp:positionV>
                      <wp:extent cx="2133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24869C" id="Straight Arrow Connector 1" o:spid="_x0000_s1026" type="#_x0000_t32" style="position:absolute;margin-left:36.3pt;margin-top:3.15pt;width:1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">
                      <o:lock v:ext="edit" shapetype="f"/>
                    </v:shape>
                  </w:pict>
                </mc:Fallback>
              </mc:AlternateContent>
            </w:r>
          </w:p>
          <w:p w14:paraId="24D66B98" w14:textId="55DD0BDE" w:rsidR="00DD5C7F" w:rsidRPr="00744516" w:rsidRDefault="00401100" w:rsidP="00744516">
            <w:pPr>
              <w:spacing w:line="360" w:lineRule="auto"/>
              <w:jc w:val="center"/>
              <w:rPr>
                <w:i/>
                <w:szCs w:val="26"/>
              </w:rPr>
            </w:pPr>
            <w:r>
              <w:rPr>
                <w:i/>
                <w:szCs w:val="26"/>
              </w:rPr>
              <w:t>Phú Thọ</w:t>
            </w:r>
            <w:r w:rsidR="00DD5C7F" w:rsidRPr="00A0470A">
              <w:rPr>
                <w:i/>
                <w:szCs w:val="26"/>
              </w:rPr>
              <w:t xml:space="preserve">, ngày </w:t>
            </w:r>
            <w:r w:rsidR="000030CB">
              <w:rPr>
                <w:i/>
                <w:szCs w:val="26"/>
              </w:rPr>
              <w:t>06</w:t>
            </w:r>
            <w:r w:rsidR="00A0470A" w:rsidRPr="00A0470A">
              <w:rPr>
                <w:i/>
                <w:szCs w:val="26"/>
              </w:rPr>
              <w:t xml:space="preserve"> </w:t>
            </w:r>
            <w:r w:rsidR="00DD5C7F" w:rsidRPr="00A0470A">
              <w:rPr>
                <w:i/>
                <w:szCs w:val="26"/>
              </w:rPr>
              <w:t xml:space="preserve">tháng </w:t>
            </w:r>
            <w:r>
              <w:rPr>
                <w:i/>
                <w:szCs w:val="26"/>
              </w:rPr>
              <w:t>11</w:t>
            </w:r>
            <w:r w:rsidR="00DD5C7F" w:rsidRPr="00A0470A">
              <w:rPr>
                <w:i/>
                <w:szCs w:val="26"/>
              </w:rPr>
              <w:t xml:space="preserve"> năm 202</w:t>
            </w:r>
            <w:r w:rsidR="00DD1EEA">
              <w:rPr>
                <w:i/>
                <w:szCs w:val="26"/>
              </w:rPr>
              <w:t>5</w:t>
            </w:r>
          </w:p>
        </w:tc>
      </w:tr>
    </w:tbl>
    <w:p w14:paraId="3FC35EF3" w14:textId="6C83DB39" w:rsidR="00DD5C7F" w:rsidRPr="00A0470A" w:rsidRDefault="00DD5C7F" w:rsidP="00A0470A">
      <w:pPr>
        <w:tabs>
          <w:tab w:val="left" w:pos="2910"/>
          <w:tab w:val="center" w:pos="7422"/>
        </w:tabs>
        <w:jc w:val="center"/>
        <w:rPr>
          <w:b/>
          <w:sz w:val="26"/>
          <w:szCs w:val="26"/>
        </w:rPr>
      </w:pPr>
      <w:r w:rsidRPr="00A0470A">
        <w:rPr>
          <w:b/>
          <w:sz w:val="26"/>
          <w:szCs w:val="26"/>
        </w:rPr>
        <w:t xml:space="preserve">HOẠT ĐỘNG SEMINAR  </w:t>
      </w:r>
      <w:r w:rsidRPr="00A0470A">
        <w:rPr>
          <w:b/>
          <w:sz w:val="26"/>
          <w:szCs w:val="26"/>
          <w:lang w:val="vi-VN"/>
        </w:rPr>
        <w:t xml:space="preserve">CHUYÊN MÔN </w:t>
      </w:r>
      <w:r w:rsidRPr="00A0470A">
        <w:rPr>
          <w:b/>
          <w:sz w:val="26"/>
          <w:szCs w:val="26"/>
        </w:rPr>
        <w:t xml:space="preserve">THÁNG </w:t>
      </w:r>
      <w:r w:rsidR="00401100">
        <w:rPr>
          <w:b/>
          <w:sz w:val="26"/>
          <w:szCs w:val="26"/>
        </w:rPr>
        <w:t>11</w:t>
      </w:r>
      <w:r w:rsidRPr="00A0470A">
        <w:rPr>
          <w:b/>
          <w:sz w:val="26"/>
          <w:szCs w:val="26"/>
        </w:rPr>
        <w:t>/202</w:t>
      </w:r>
      <w:r w:rsidR="00DD1EEA">
        <w:rPr>
          <w:b/>
          <w:sz w:val="26"/>
          <w:szCs w:val="26"/>
        </w:rPr>
        <w:t>5</w:t>
      </w:r>
    </w:p>
    <w:p w14:paraId="578207F1" w14:textId="60708FD7" w:rsidR="00DD5C7F" w:rsidRPr="00401100" w:rsidRDefault="00DD5C7F" w:rsidP="00A0470A">
      <w:pPr>
        <w:tabs>
          <w:tab w:val="left" w:pos="2910"/>
          <w:tab w:val="center" w:pos="7422"/>
        </w:tabs>
        <w:spacing w:line="360" w:lineRule="auto"/>
        <w:jc w:val="center"/>
        <w:rPr>
          <w:b/>
          <w:bCs/>
          <w:i/>
          <w:sz w:val="26"/>
          <w:szCs w:val="26"/>
        </w:rPr>
      </w:pPr>
    </w:p>
    <w:tbl>
      <w:tblPr>
        <w:tblW w:w="146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2685"/>
        <w:gridCol w:w="4111"/>
        <w:gridCol w:w="1842"/>
        <w:gridCol w:w="1843"/>
        <w:gridCol w:w="1701"/>
        <w:gridCol w:w="1701"/>
      </w:tblGrid>
      <w:tr w:rsidR="0094189B" w:rsidRPr="00A0470A" w14:paraId="36340B9C" w14:textId="77777777" w:rsidTr="0094189B">
        <w:tc>
          <w:tcPr>
            <w:tcW w:w="746" w:type="dxa"/>
            <w:vAlign w:val="center"/>
          </w:tcPr>
          <w:p w14:paraId="32777C8C" w14:textId="77777777" w:rsidR="0094189B" w:rsidRPr="00A0470A" w:rsidRDefault="0094189B" w:rsidP="00482214">
            <w:pPr>
              <w:spacing w:line="360" w:lineRule="auto"/>
              <w:jc w:val="center"/>
              <w:rPr>
                <w:b/>
                <w:sz w:val="26"/>
                <w:szCs w:val="26"/>
              </w:rPr>
            </w:pPr>
            <w:r w:rsidRPr="00A0470A">
              <w:rPr>
                <w:b/>
                <w:sz w:val="26"/>
                <w:szCs w:val="26"/>
              </w:rPr>
              <w:t>STT</w:t>
            </w:r>
          </w:p>
        </w:tc>
        <w:tc>
          <w:tcPr>
            <w:tcW w:w="2685" w:type="dxa"/>
            <w:vAlign w:val="center"/>
          </w:tcPr>
          <w:p w14:paraId="2CF1D217" w14:textId="77777777" w:rsidR="0094189B" w:rsidRPr="00A0470A" w:rsidRDefault="0094189B" w:rsidP="00482214">
            <w:pPr>
              <w:spacing w:line="360" w:lineRule="auto"/>
              <w:jc w:val="center"/>
              <w:rPr>
                <w:b/>
                <w:sz w:val="26"/>
                <w:szCs w:val="26"/>
              </w:rPr>
            </w:pPr>
            <w:r w:rsidRPr="00A0470A">
              <w:rPr>
                <w:b/>
                <w:sz w:val="26"/>
                <w:szCs w:val="26"/>
              </w:rPr>
              <w:t>Tên báo cáo</w:t>
            </w:r>
          </w:p>
        </w:tc>
        <w:tc>
          <w:tcPr>
            <w:tcW w:w="4111" w:type="dxa"/>
            <w:vAlign w:val="center"/>
          </w:tcPr>
          <w:p w14:paraId="54157DEB" w14:textId="77777777" w:rsidR="0094189B" w:rsidRPr="00A0470A" w:rsidRDefault="0094189B" w:rsidP="00482214">
            <w:pPr>
              <w:spacing w:line="360" w:lineRule="auto"/>
              <w:jc w:val="center"/>
              <w:rPr>
                <w:b/>
                <w:sz w:val="26"/>
                <w:szCs w:val="26"/>
              </w:rPr>
            </w:pPr>
            <w:r w:rsidRPr="00A0470A">
              <w:rPr>
                <w:b/>
                <w:sz w:val="26"/>
                <w:szCs w:val="26"/>
              </w:rPr>
              <w:t>Tóm tắt báo cáo</w:t>
            </w:r>
          </w:p>
        </w:tc>
        <w:tc>
          <w:tcPr>
            <w:tcW w:w="1842" w:type="dxa"/>
            <w:vAlign w:val="center"/>
          </w:tcPr>
          <w:p w14:paraId="578C77BD" w14:textId="69F97FC1" w:rsidR="0094189B" w:rsidRPr="00A0470A" w:rsidRDefault="0094189B" w:rsidP="00482214">
            <w:pPr>
              <w:spacing w:line="360" w:lineRule="auto"/>
              <w:jc w:val="center"/>
              <w:rPr>
                <w:b/>
                <w:sz w:val="26"/>
                <w:szCs w:val="26"/>
              </w:rPr>
            </w:pPr>
            <w:r w:rsidRPr="00A0470A">
              <w:rPr>
                <w:b/>
                <w:sz w:val="26"/>
                <w:szCs w:val="26"/>
              </w:rPr>
              <w:t>Người báo cáo</w:t>
            </w:r>
          </w:p>
        </w:tc>
        <w:tc>
          <w:tcPr>
            <w:tcW w:w="1843" w:type="dxa"/>
            <w:vAlign w:val="center"/>
          </w:tcPr>
          <w:p w14:paraId="42DA5F8F" w14:textId="77777777" w:rsidR="0094189B" w:rsidRPr="00A0470A" w:rsidRDefault="0094189B" w:rsidP="00482214">
            <w:pPr>
              <w:spacing w:line="360" w:lineRule="auto"/>
              <w:jc w:val="center"/>
              <w:rPr>
                <w:b/>
                <w:sz w:val="26"/>
                <w:szCs w:val="26"/>
              </w:rPr>
            </w:pPr>
            <w:r w:rsidRPr="00A0470A">
              <w:rPr>
                <w:b/>
                <w:sz w:val="26"/>
                <w:szCs w:val="26"/>
              </w:rPr>
              <w:t>Thời gian</w:t>
            </w:r>
          </w:p>
        </w:tc>
        <w:tc>
          <w:tcPr>
            <w:tcW w:w="1701" w:type="dxa"/>
            <w:vAlign w:val="center"/>
          </w:tcPr>
          <w:p w14:paraId="4E90B8E1" w14:textId="77777777" w:rsidR="0094189B" w:rsidRPr="00A0470A" w:rsidRDefault="0094189B" w:rsidP="00482214">
            <w:pPr>
              <w:spacing w:line="360" w:lineRule="auto"/>
              <w:jc w:val="center"/>
              <w:rPr>
                <w:b/>
                <w:sz w:val="26"/>
                <w:szCs w:val="26"/>
              </w:rPr>
            </w:pPr>
            <w:r w:rsidRPr="00A0470A">
              <w:rPr>
                <w:b/>
                <w:sz w:val="26"/>
                <w:szCs w:val="26"/>
              </w:rPr>
              <w:t>Địa điểm</w:t>
            </w:r>
          </w:p>
        </w:tc>
        <w:tc>
          <w:tcPr>
            <w:tcW w:w="1701" w:type="dxa"/>
            <w:vAlign w:val="center"/>
          </w:tcPr>
          <w:p w14:paraId="211177F7" w14:textId="77777777" w:rsidR="0094189B" w:rsidRPr="00A0470A" w:rsidRDefault="0094189B" w:rsidP="00482214">
            <w:pPr>
              <w:spacing w:line="360" w:lineRule="auto"/>
              <w:jc w:val="center"/>
              <w:rPr>
                <w:b/>
                <w:sz w:val="26"/>
                <w:szCs w:val="26"/>
                <w:lang w:val="vi-VN"/>
              </w:rPr>
            </w:pPr>
            <w:r w:rsidRPr="00A0470A">
              <w:rPr>
                <w:b/>
                <w:sz w:val="26"/>
                <w:szCs w:val="26"/>
              </w:rPr>
              <w:t>Ghi chú</w:t>
            </w:r>
          </w:p>
        </w:tc>
      </w:tr>
      <w:tr w:rsidR="0094189B" w:rsidRPr="000030CB" w14:paraId="131D5479" w14:textId="77777777" w:rsidTr="0094189B">
        <w:tc>
          <w:tcPr>
            <w:tcW w:w="746" w:type="dxa"/>
            <w:vAlign w:val="center"/>
          </w:tcPr>
          <w:p w14:paraId="05AE2117" w14:textId="69E6D009" w:rsidR="0094189B" w:rsidRPr="00A0470A" w:rsidRDefault="0094189B" w:rsidP="00401100">
            <w:pPr>
              <w:spacing w:line="360" w:lineRule="auto"/>
              <w:jc w:val="center"/>
              <w:rPr>
                <w:sz w:val="26"/>
                <w:szCs w:val="26"/>
                <w:lang w:val="vi-VN"/>
              </w:rPr>
            </w:pPr>
            <w:r w:rsidRPr="00A0470A">
              <w:rPr>
                <w:sz w:val="26"/>
                <w:szCs w:val="26"/>
                <w:lang w:val="vi-VN"/>
              </w:rPr>
              <w:t>1</w:t>
            </w:r>
          </w:p>
        </w:tc>
        <w:tc>
          <w:tcPr>
            <w:tcW w:w="2685" w:type="dxa"/>
          </w:tcPr>
          <w:p w14:paraId="0438126D" w14:textId="3E123957" w:rsidR="0094189B" w:rsidRPr="000030CB" w:rsidRDefault="0094189B" w:rsidP="00401100">
            <w:pPr>
              <w:spacing w:line="360" w:lineRule="auto"/>
              <w:jc w:val="both"/>
              <w:rPr>
                <w:sz w:val="26"/>
                <w:szCs w:val="26"/>
                <w:lang w:val="vi-VN"/>
              </w:rPr>
            </w:pPr>
            <w:r w:rsidRPr="000030CB">
              <w:rPr>
                <w:sz w:val="26"/>
                <w:szCs w:val="26"/>
                <w:lang w:val="vi-VN"/>
              </w:rPr>
              <w:t xml:space="preserve">Seminar Kinh nghiệm và giải pháp nâng cao chất lượng KLTN của sinh viên ngành GDCD </w:t>
            </w:r>
          </w:p>
        </w:tc>
        <w:tc>
          <w:tcPr>
            <w:tcW w:w="4111" w:type="dxa"/>
            <w:vAlign w:val="center"/>
          </w:tcPr>
          <w:p w14:paraId="7627935F" w14:textId="4B47C99A" w:rsidR="0094189B" w:rsidRPr="000030CB" w:rsidRDefault="0094189B" w:rsidP="00401100">
            <w:pPr>
              <w:spacing w:line="360" w:lineRule="auto"/>
              <w:jc w:val="both"/>
              <w:rPr>
                <w:sz w:val="26"/>
                <w:szCs w:val="26"/>
                <w:lang w:val="vi-VN"/>
              </w:rPr>
            </w:pPr>
            <w:r w:rsidRPr="000030CB">
              <w:rPr>
                <w:sz w:val="26"/>
                <w:szCs w:val="26"/>
                <w:lang w:val="vi-VN"/>
              </w:rPr>
              <w:t>Đề tài chia sẻ một số kinh nghiệm trong quá trình chuẩn bị, viết Khóa luận tốt nghiệm từ đó đề xuất một số giải pháp để nâng cao chất lượng KLTN của sinh viên ngành GDCD</w:t>
            </w:r>
          </w:p>
        </w:tc>
        <w:tc>
          <w:tcPr>
            <w:tcW w:w="1842" w:type="dxa"/>
            <w:vAlign w:val="center"/>
          </w:tcPr>
          <w:p w14:paraId="674D910E" w14:textId="567FDC16" w:rsidR="0094189B" w:rsidRPr="00A0470A" w:rsidRDefault="0094189B" w:rsidP="00401100">
            <w:pPr>
              <w:spacing w:line="360" w:lineRule="auto"/>
              <w:jc w:val="center"/>
              <w:rPr>
                <w:sz w:val="26"/>
                <w:szCs w:val="26"/>
              </w:rPr>
            </w:pPr>
            <w:r>
              <w:rPr>
                <w:sz w:val="26"/>
                <w:szCs w:val="26"/>
              </w:rPr>
              <w:t>TS</w:t>
            </w:r>
            <w:r w:rsidRPr="00E9371E">
              <w:rPr>
                <w:sz w:val="26"/>
                <w:szCs w:val="26"/>
              </w:rPr>
              <w:t xml:space="preserve"> Trần Thị Chiên</w:t>
            </w:r>
          </w:p>
        </w:tc>
        <w:tc>
          <w:tcPr>
            <w:tcW w:w="1843" w:type="dxa"/>
            <w:vAlign w:val="center"/>
          </w:tcPr>
          <w:p w14:paraId="25C2B582" w14:textId="599C611D" w:rsidR="0094189B" w:rsidRPr="00A0470A" w:rsidRDefault="0094189B" w:rsidP="00401100">
            <w:pPr>
              <w:spacing w:line="360" w:lineRule="auto"/>
              <w:jc w:val="center"/>
              <w:rPr>
                <w:sz w:val="26"/>
                <w:szCs w:val="26"/>
              </w:rPr>
            </w:pPr>
            <w:r w:rsidRPr="00A0470A">
              <w:rPr>
                <w:sz w:val="26"/>
                <w:szCs w:val="26"/>
                <w:lang w:val="vi-VN"/>
              </w:rPr>
              <w:t>Từ 1</w:t>
            </w:r>
            <w:r w:rsidRPr="00A0470A">
              <w:rPr>
                <w:sz w:val="26"/>
                <w:szCs w:val="26"/>
              </w:rPr>
              <w:t>3</w:t>
            </w:r>
            <w:r w:rsidRPr="00A0470A">
              <w:rPr>
                <w:sz w:val="26"/>
                <w:szCs w:val="26"/>
                <w:lang w:val="vi-VN"/>
              </w:rPr>
              <w:t>h00</w:t>
            </w:r>
            <w:r w:rsidRPr="00A0470A">
              <w:rPr>
                <w:sz w:val="26"/>
                <w:szCs w:val="26"/>
              </w:rPr>
              <w:t xml:space="preserve"> - đến 15h00</w:t>
            </w:r>
            <w:r w:rsidRPr="00A0470A">
              <w:rPr>
                <w:sz w:val="26"/>
                <w:szCs w:val="26"/>
                <w:lang w:val="vi-VN"/>
              </w:rPr>
              <w:t xml:space="preserve">, Thứ </w:t>
            </w:r>
            <w:r w:rsidRPr="00A0470A">
              <w:rPr>
                <w:sz w:val="26"/>
                <w:szCs w:val="26"/>
              </w:rPr>
              <w:t>năm</w:t>
            </w:r>
            <w:r w:rsidRPr="00A0470A">
              <w:rPr>
                <w:sz w:val="26"/>
                <w:szCs w:val="26"/>
                <w:lang w:val="vi-VN"/>
              </w:rPr>
              <w:t xml:space="preserve">, ngày </w:t>
            </w:r>
            <w:r>
              <w:rPr>
                <w:sz w:val="26"/>
                <w:szCs w:val="26"/>
              </w:rPr>
              <w:t>28</w:t>
            </w:r>
            <w:r w:rsidRPr="00A0470A">
              <w:rPr>
                <w:sz w:val="26"/>
                <w:szCs w:val="26"/>
                <w:lang w:val="vi-VN"/>
              </w:rPr>
              <w:t>/</w:t>
            </w:r>
            <w:r>
              <w:rPr>
                <w:sz w:val="26"/>
                <w:szCs w:val="26"/>
              </w:rPr>
              <w:t>11</w:t>
            </w:r>
            <w:r w:rsidRPr="00A0470A">
              <w:rPr>
                <w:sz w:val="26"/>
                <w:szCs w:val="26"/>
                <w:lang w:val="vi-VN"/>
              </w:rPr>
              <w:t>/202</w:t>
            </w:r>
            <w:r>
              <w:rPr>
                <w:sz w:val="26"/>
                <w:szCs w:val="26"/>
              </w:rPr>
              <w:t>5</w:t>
            </w:r>
          </w:p>
          <w:p w14:paraId="39B9F386" w14:textId="77777777" w:rsidR="0094189B" w:rsidRPr="00A0470A" w:rsidRDefault="0094189B" w:rsidP="00401100">
            <w:pPr>
              <w:spacing w:line="360" w:lineRule="auto"/>
              <w:jc w:val="center"/>
              <w:rPr>
                <w:b/>
                <w:sz w:val="26"/>
                <w:szCs w:val="26"/>
                <w:lang w:val="vi-VN"/>
              </w:rPr>
            </w:pPr>
          </w:p>
        </w:tc>
        <w:tc>
          <w:tcPr>
            <w:tcW w:w="1701" w:type="dxa"/>
            <w:vAlign w:val="center"/>
          </w:tcPr>
          <w:p w14:paraId="2DC03778" w14:textId="6C0F1AEB" w:rsidR="0094189B" w:rsidRPr="000030CB" w:rsidRDefault="0094189B" w:rsidP="00401100">
            <w:pPr>
              <w:spacing w:line="360" w:lineRule="auto"/>
              <w:jc w:val="center"/>
              <w:rPr>
                <w:sz w:val="26"/>
                <w:szCs w:val="26"/>
                <w:lang w:val="vi-VN"/>
              </w:rPr>
            </w:pPr>
            <w:r w:rsidRPr="000030CB">
              <w:rPr>
                <w:sz w:val="26"/>
                <w:szCs w:val="26"/>
                <w:lang w:val="vi-VN"/>
              </w:rPr>
              <w:t>Phòng D2.3 Giảng đường ABCD</w:t>
            </w:r>
          </w:p>
        </w:tc>
        <w:tc>
          <w:tcPr>
            <w:tcW w:w="1701" w:type="dxa"/>
            <w:vAlign w:val="center"/>
          </w:tcPr>
          <w:p w14:paraId="421CBDA0" w14:textId="190CF3CE" w:rsidR="0094189B" w:rsidRPr="000030CB" w:rsidRDefault="0094189B" w:rsidP="00401100">
            <w:pPr>
              <w:spacing w:line="360" w:lineRule="auto"/>
              <w:rPr>
                <w:bCs/>
                <w:sz w:val="26"/>
                <w:szCs w:val="26"/>
                <w:lang w:val="vi-VN"/>
              </w:rPr>
            </w:pPr>
            <w:r w:rsidRPr="000030CB">
              <w:rPr>
                <w:bCs/>
                <w:sz w:val="26"/>
                <w:szCs w:val="26"/>
                <w:lang w:val="vi-VN"/>
              </w:rPr>
              <w:t>Mở rộng cho SV làm KLTN K48 GDCD tham dự</w:t>
            </w:r>
          </w:p>
          <w:p w14:paraId="63A38474" w14:textId="77777777" w:rsidR="0094189B" w:rsidRPr="000030CB" w:rsidRDefault="0094189B" w:rsidP="00401100">
            <w:pPr>
              <w:spacing w:line="360" w:lineRule="auto"/>
              <w:jc w:val="center"/>
              <w:rPr>
                <w:bCs/>
                <w:sz w:val="26"/>
                <w:szCs w:val="26"/>
                <w:lang w:val="vi-VN"/>
              </w:rPr>
            </w:pPr>
          </w:p>
        </w:tc>
      </w:tr>
      <w:tr w:rsidR="0094189B" w:rsidRPr="000030CB" w14:paraId="7E06C5C1" w14:textId="77777777" w:rsidTr="0094189B">
        <w:tc>
          <w:tcPr>
            <w:tcW w:w="746" w:type="dxa"/>
            <w:vAlign w:val="center"/>
          </w:tcPr>
          <w:p w14:paraId="673E62DF" w14:textId="54FF86E5" w:rsidR="0094189B" w:rsidRPr="00A0470A" w:rsidRDefault="0094189B" w:rsidP="00401100">
            <w:pPr>
              <w:spacing w:line="360" w:lineRule="auto"/>
              <w:jc w:val="center"/>
              <w:rPr>
                <w:sz w:val="26"/>
                <w:szCs w:val="26"/>
              </w:rPr>
            </w:pPr>
            <w:r w:rsidRPr="00A0470A">
              <w:rPr>
                <w:sz w:val="26"/>
                <w:szCs w:val="26"/>
              </w:rPr>
              <w:t>2</w:t>
            </w:r>
          </w:p>
        </w:tc>
        <w:tc>
          <w:tcPr>
            <w:tcW w:w="2685" w:type="dxa"/>
          </w:tcPr>
          <w:p w14:paraId="5F63F8B3" w14:textId="0E12AD46" w:rsidR="0094189B" w:rsidRPr="00A0470A" w:rsidRDefault="0094189B" w:rsidP="00401100">
            <w:pPr>
              <w:spacing w:line="360" w:lineRule="auto"/>
              <w:jc w:val="both"/>
              <w:rPr>
                <w:sz w:val="26"/>
                <w:szCs w:val="26"/>
                <w:lang w:val="vi-VN"/>
              </w:rPr>
            </w:pPr>
            <w:r w:rsidRPr="00E9371E">
              <w:rPr>
                <w:sz w:val="26"/>
                <w:szCs w:val="26"/>
              </w:rPr>
              <w:t xml:space="preserve">Semina: Một số kinh nghiệm viết và sửa khóa luận theo các chủ đề cụ thể của chuyên ngành GDCD </w:t>
            </w:r>
          </w:p>
        </w:tc>
        <w:tc>
          <w:tcPr>
            <w:tcW w:w="4111" w:type="dxa"/>
            <w:vAlign w:val="center"/>
          </w:tcPr>
          <w:p w14:paraId="1948D641" w14:textId="1DA6F736" w:rsidR="0094189B" w:rsidRPr="000030CB" w:rsidRDefault="0094189B" w:rsidP="00401100">
            <w:pPr>
              <w:spacing w:line="360" w:lineRule="auto"/>
              <w:jc w:val="both"/>
              <w:rPr>
                <w:sz w:val="26"/>
                <w:szCs w:val="26"/>
                <w:lang w:val="vi-VN"/>
              </w:rPr>
            </w:pPr>
            <w:r w:rsidRPr="000030CB">
              <w:rPr>
                <w:sz w:val="26"/>
                <w:szCs w:val="26"/>
                <w:lang w:val="vi-VN"/>
              </w:rPr>
              <w:t xml:space="preserve">Đề tài chia sẻ một số kinh nghiệm viết KLTN của một số chuyên ngành hẹp cho sinh viên chuyên ngành GDCD </w:t>
            </w:r>
          </w:p>
        </w:tc>
        <w:tc>
          <w:tcPr>
            <w:tcW w:w="1842" w:type="dxa"/>
            <w:vAlign w:val="center"/>
          </w:tcPr>
          <w:p w14:paraId="1A502C52" w14:textId="4A54DEAB" w:rsidR="0094189B" w:rsidRPr="00A0470A" w:rsidRDefault="0094189B" w:rsidP="00401100">
            <w:pPr>
              <w:spacing w:line="360" w:lineRule="auto"/>
              <w:jc w:val="center"/>
              <w:rPr>
                <w:sz w:val="26"/>
                <w:szCs w:val="26"/>
              </w:rPr>
            </w:pPr>
            <w:r>
              <w:rPr>
                <w:sz w:val="26"/>
                <w:szCs w:val="26"/>
              </w:rPr>
              <w:t>TS</w:t>
            </w:r>
            <w:r w:rsidRPr="00E9371E">
              <w:rPr>
                <w:sz w:val="26"/>
                <w:szCs w:val="26"/>
              </w:rPr>
              <w:t xml:space="preserve"> Vi Thị Lại</w:t>
            </w:r>
          </w:p>
        </w:tc>
        <w:tc>
          <w:tcPr>
            <w:tcW w:w="1843" w:type="dxa"/>
            <w:vAlign w:val="center"/>
          </w:tcPr>
          <w:p w14:paraId="10C0FBD1" w14:textId="57709EAE" w:rsidR="0094189B" w:rsidRPr="00A0470A" w:rsidRDefault="0094189B" w:rsidP="00401100">
            <w:pPr>
              <w:spacing w:line="360" w:lineRule="auto"/>
              <w:jc w:val="center"/>
              <w:rPr>
                <w:sz w:val="26"/>
                <w:szCs w:val="26"/>
              </w:rPr>
            </w:pPr>
            <w:r w:rsidRPr="00A0470A">
              <w:rPr>
                <w:sz w:val="26"/>
                <w:szCs w:val="26"/>
                <w:lang w:val="vi-VN"/>
              </w:rPr>
              <w:t>Từ 1</w:t>
            </w:r>
            <w:r w:rsidRPr="00A0470A">
              <w:rPr>
                <w:sz w:val="26"/>
                <w:szCs w:val="26"/>
              </w:rPr>
              <w:t>5</w:t>
            </w:r>
            <w:r w:rsidRPr="00A0470A">
              <w:rPr>
                <w:sz w:val="26"/>
                <w:szCs w:val="26"/>
                <w:lang w:val="vi-VN"/>
              </w:rPr>
              <w:t>h00</w:t>
            </w:r>
            <w:r w:rsidRPr="00A0470A">
              <w:rPr>
                <w:sz w:val="26"/>
                <w:szCs w:val="26"/>
              </w:rPr>
              <w:t xml:space="preserve"> - đến 17h00</w:t>
            </w:r>
            <w:r w:rsidRPr="00A0470A">
              <w:rPr>
                <w:sz w:val="26"/>
                <w:szCs w:val="26"/>
                <w:lang w:val="vi-VN"/>
              </w:rPr>
              <w:t xml:space="preserve">, Thứ </w:t>
            </w:r>
            <w:r w:rsidRPr="00A0470A">
              <w:rPr>
                <w:sz w:val="26"/>
                <w:szCs w:val="26"/>
              </w:rPr>
              <w:t>năm</w:t>
            </w:r>
            <w:r w:rsidRPr="00A0470A">
              <w:rPr>
                <w:sz w:val="26"/>
                <w:szCs w:val="26"/>
                <w:lang w:val="vi-VN"/>
              </w:rPr>
              <w:t xml:space="preserve">, ngày </w:t>
            </w:r>
            <w:r>
              <w:rPr>
                <w:sz w:val="26"/>
                <w:szCs w:val="26"/>
              </w:rPr>
              <w:t>28</w:t>
            </w:r>
            <w:r w:rsidRPr="00A0470A">
              <w:rPr>
                <w:sz w:val="26"/>
                <w:szCs w:val="26"/>
                <w:lang w:val="vi-VN"/>
              </w:rPr>
              <w:t>/</w:t>
            </w:r>
            <w:r>
              <w:rPr>
                <w:sz w:val="26"/>
                <w:szCs w:val="26"/>
              </w:rPr>
              <w:t>11</w:t>
            </w:r>
            <w:r w:rsidRPr="00A0470A">
              <w:rPr>
                <w:sz w:val="26"/>
                <w:szCs w:val="26"/>
                <w:lang w:val="vi-VN"/>
              </w:rPr>
              <w:t>/202</w:t>
            </w:r>
            <w:r>
              <w:rPr>
                <w:sz w:val="26"/>
                <w:szCs w:val="26"/>
              </w:rPr>
              <w:t>5</w:t>
            </w:r>
          </w:p>
          <w:p w14:paraId="568932FA" w14:textId="77777777" w:rsidR="0094189B" w:rsidRPr="00A0470A" w:rsidRDefault="0094189B" w:rsidP="00401100">
            <w:pPr>
              <w:spacing w:line="360" w:lineRule="auto"/>
              <w:jc w:val="center"/>
              <w:rPr>
                <w:sz w:val="26"/>
                <w:szCs w:val="26"/>
                <w:lang w:val="vi-VN"/>
              </w:rPr>
            </w:pPr>
          </w:p>
        </w:tc>
        <w:tc>
          <w:tcPr>
            <w:tcW w:w="1701" w:type="dxa"/>
            <w:vAlign w:val="center"/>
          </w:tcPr>
          <w:p w14:paraId="6875878B" w14:textId="1B4DE5D2" w:rsidR="0094189B" w:rsidRPr="000030CB" w:rsidRDefault="0094189B" w:rsidP="00401100">
            <w:pPr>
              <w:spacing w:line="360" w:lineRule="auto"/>
              <w:jc w:val="center"/>
              <w:rPr>
                <w:sz w:val="26"/>
                <w:szCs w:val="26"/>
                <w:lang w:val="vi-VN"/>
              </w:rPr>
            </w:pPr>
            <w:r w:rsidRPr="000030CB">
              <w:rPr>
                <w:sz w:val="26"/>
                <w:szCs w:val="26"/>
                <w:lang w:val="vi-VN"/>
              </w:rPr>
              <w:t>Phòng D2.3 Giảng đường ABCD</w:t>
            </w:r>
          </w:p>
        </w:tc>
        <w:tc>
          <w:tcPr>
            <w:tcW w:w="1701" w:type="dxa"/>
            <w:vAlign w:val="center"/>
          </w:tcPr>
          <w:p w14:paraId="7FDDE0D2" w14:textId="3E3E36D6" w:rsidR="0094189B" w:rsidRPr="000030CB" w:rsidRDefault="0094189B" w:rsidP="00401100">
            <w:pPr>
              <w:spacing w:line="360" w:lineRule="auto"/>
              <w:rPr>
                <w:bCs/>
                <w:sz w:val="26"/>
                <w:szCs w:val="26"/>
                <w:lang w:val="vi-VN"/>
              </w:rPr>
            </w:pPr>
            <w:r w:rsidRPr="000030CB">
              <w:rPr>
                <w:bCs/>
                <w:sz w:val="26"/>
                <w:szCs w:val="26"/>
                <w:lang w:val="vi-VN"/>
              </w:rPr>
              <w:t>Mở rộng cho SV làm KLTN K48 GDCD tham dự</w:t>
            </w:r>
          </w:p>
        </w:tc>
      </w:tr>
      <w:tr w:rsidR="0094189B" w:rsidRPr="000030CB" w14:paraId="6BDE7E88" w14:textId="77777777" w:rsidTr="0075306D">
        <w:tc>
          <w:tcPr>
            <w:tcW w:w="746" w:type="dxa"/>
            <w:vAlign w:val="center"/>
          </w:tcPr>
          <w:p w14:paraId="78A74B42" w14:textId="24353661" w:rsidR="0094189B" w:rsidRPr="00A0470A" w:rsidRDefault="0094189B" w:rsidP="0094189B">
            <w:pPr>
              <w:spacing w:line="360" w:lineRule="auto"/>
              <w:jc w:val="center"/>
              <w:rPr>
                <w:sz w:val="26"/>
                <w:szCs w:val="26"/>
              </w:rPr>
            </w:pPr>
            <w:r>
              <w:rPr>
                <w:sz w:val="26"/>
                <w:szCs w:val="26"/>
              </w:rPr>
              <w:t>3</w:t>
            </w:r>
          </w:p>
        </w:tc>
        <w:tc>
          <w:tcPr>
            <w:tcW w:w="2685" w:type="dxa"/>
          </w:tcPr>
          <w:p w14:paraId="44FF158B" w14:textId="3E879211" w:rsidR="0094189B" w:rsidRPr="00E9371E" w:rsidRDefault="0094189B" w:rsidP="0094189B">
            <w:pPr>
              <w:spacing w:line="360" w:lineRule="auto"/>
              <w:jc w:val="both"/>
              <w:rPr>
                <w:sz w:val="26"/>
                <w:szCs w:val="26"/>
              </w:rPr>
            </w:pPr>
            <w:r w:rsidRPr="00E47DF8">
              <w:rPr>
                <w:lang w:val="vi-VN"/>
              </w:rPr>
              <w:t>“Kinh tế chia sẻ</w:t>
            </w:r>
            <w:r w:rsidRPr="00E47DF8">
              <w:t>”</w:t>
            </w:r>
          </w:p>
        </w:tc>
        <w:tc>
          <w:tcPr>
            <w:tcW w:w="4111" w:type="dxa"/>
          </w:tcPr>
          <w:p w14:paraId="08EA4500" w14:textId="0B2F6C75" w:rsidR="0094189B" w:rsidRPr="000030CB" w:rsidRDefault="0094189B" w:rsidP="0094189B">
            <w:pPr>
              <w:spacing w:line="360" w:lineRule="auto"/>
              <w:jc w:val="both"/>
              <w:rPr>
                <w:sz w:val="26"/>
                <w:szCs w:val="26"/>
                <w:lang w:val="vi-VN"/>
              </w:rPr>
            </w:pPr>
            <w:r w:rsidRPr="0091386E">
              <w:rPr>
                <w:bCs/>
                <w:lang w:val="vi-VN"/>
              </w:rPr>
              <w:t>Báo cáo khái quát mô hình kinh tế chia sẻ, thực trạng kinh tế chia sẻ ở Việt Nam và một số vấn đề đặt ra</w:t>
            </w:r>
          </w:p>
        </w:tc>
        <w:tc>
          <w:tcPr>
            <w:tcW w:w="1842" w:type="dxa"/>
          </w:tcPr>
          <w:p w14:paraId="1E65B9C3" w14:textId="5A4C2560" w:rsidR="0094189B" w:rsidRPr="0094189B" w:rsidRDefault="0094189B" w:rsidP="0094189B">
            <w:pPr>
              <w:spacing w:line="360" w:lineRule="auto"/>
              <w:jc w:val="center"/>
              <w:rPr>
                <w:sz w:val="26"/>
                <w:szCs w:val="26"/>
              </w:rPr>
            </w:pPr>
            <w:r w:rsidRPr="0094189B">
              <w:t>Th</w:t>
            </w:r>
            <w:r w:rsidRPr="0094189B">
              <w:rPr>
                <w:lang w:val="vi-VN"/>
              </w:rPr>
              <w:t>.</w:t>
            </w:r>
            <w:r w:rsidRPr="0094189B">
              <w:t>S. Đới</w:t>
            </w:r>
            <w:r w:rsidRPr="0094189B">
              <w:rPr>
                <w:lang w:val="vi-VN"/>
              </w:rPr>
              <w:t xml:space="preserve"> Gia Thiên Linh</w:t>
            </w:r>
          </w:p>
        </w:tc>
        <w:tc>
          <w:tcPr>
            <w:tcW w:w="1843" w:type="dxa"/>
            <w:vAlign w:val="center"/>
          </w:tcPr>
          <w:p w14:paraId="3F94407C" w14:textId="57203E76" w:rsidR="0094189B" w:rsidRPr="00A0470A" w:rsidRDefault="0094189B" w:rsidP="0094189B">
            <w:pPr>
              <w:spacing w:line="360" w:lineRule="auto"/>
              <w:jc w:val="center"/>
              <w:rPr>
                <w:sz w:val="26"/>
                <w:szCs w:val="26"/>
                <w:lang w:val="vi-VN"/>
              </w:rPr>
            </w:pPr>
            <w:r w:rsidRPr="00E47DF8">
              <w:rPr>
                <w:color w:val="000000" w:themeColor="text1"/>
                <w:lang w:val="vi-VN"/>
              </w:rPr>
              <w:t xml:space="preserve">Vào lúc 13h00 đến 15h00 Thứ 5 ngày </w:t>
            </w:r>
            <w:r>
              <w:rPr>
                <w:color w:val="FF0000"/>
                <w:lang w:val="vi-VN"/>
              </w:rPr>
              <w:t>27</w:t>
            </w:r>
            <w:r w:rsidRPr="00E47DF8">
              <w:rPr>
                <w:color w:val="000000" w:themeColor="text1"/>
                <w:lang w:val="vi-VN"/>
              </w:rPr>
              <w:t>/11/2025</w:t>
            </w:r>
          </w:p>
        </w:tc>
        <w:tc>
          <w:tcPr>
            <w:tcW w:w="1701" w:type="dxa"/>
          </w:tcPr>
          <w:p w14:paraId="148C8317" w14:textId="77777777" w:rsidR="0094189B" w:rsidRPr="00E47DF8" w:rsidRDefault="0094189B" w:rsidP="0094189B">
            <w:pPr>
              <w:spacing w:line="276" w:lineRule="auto"/>
              <w:jc w:val="center"/>
              <w:rPr>
                <w:color w:val="000000" w:themeColor="text1"/>
                <w:lang w:val="vi-VN"/>
              </w:rPr>
            </w:pPr>
            <w:bookmarkStart w:id="0" w:name="_GoBack"/>
            <w:bookmarkEnd w:id="0"/>
          </w:p>
          <w:p w14:paraId="6D8DC7C5" w14:textId="77777777" w:rsidR="0094189B" w:rsidRPr="00E47DF8" w:rsidRDefault="0094189B" w:rsidP="0094189B">
            <w:pPr>
              <w:spacing w:line="276" w:lineRule="auto"/>
              <w:jc w:val="center"/>
              <w:rPr>
                <w:color w:val="000000" w:themeColor="text1"/>
                <w:lang w:val="vi-VN"/>
              </w:rPr>
            </w:pPr>
            <w:r w:rsidRPr="00E47DF8">
              <w:rPr>
                <w:color w:val="000000" w:themeColor="text1"/>
                <w:lang w:val="vi-VN"/>
              </w:rPr>
              <w:t>VPK Phòng 902 Nhà</w:t>
            </w:r>
          </w:p>
          <w:p w14:paraId="357ABC4D" w14:textId="7335B62B" w:rsidR="0094189B" w:rsidRPr="000030CB" w:rsidRDefault="0094189B" w:rsidP="0094189B">
            <w:pPr>
              <w:spacing w:line="360" w:lineRule="auto"/>
              <w:jc w:val="center"/>
              <w:rPr>
                <w:sz w:val="26"/>
                <w:szCs w:val="26"/>
                <w:lang w:val="vi-VN"/>
              </w:rPr>
            </w:pPr>
            <w:r w:rsidRPr="00E47DF8">
              <w:rPr>
                <w:color w:val="000000" w:themeColor="text1"/>
                <w:lang w:val="vi-VN"/>
              </w:rPr>
              <w:t xml:space="preserve">A1/ trực tiếp </w:t>
            </w:r>
          </w:p>
        </w:tc>
        <w:tc>
          <w:tcPr>
            <w:tcW w:w="1701" w:type="dxa"/>
            <w:vAlign w:val="center"/>
          </w:tcPr>
          <w:p w14:paraId="409694FD" w14:textId="77777777" w:rsidR="0094189B" w:rsidRPr="000030CB" w:rsidRDefault="0094189B" w:rsidP="0094189B">
            <w:pPr>
              <w:spacing w:line="360" w:lineRule="auto"/>
              <w:rPr>
                <w:bCs/>
                <w:sz w:val="26"/>
                <w:szCs w:val="26"/>
                <w:lang w:val="vi-VN"/>
              </w:rPr>
            </w:pPr>
          </w:p>
        </w:tc>
      </w:tr>
      <w:tr w:rsidR="0094189B" w:rsidRPr="000030CB" w14:paraId="001B829A" w14:textId="77777777" w:rsidTr="0075306D">
        <w:tc>
          <w:tcPr>
            <w:tcW w:w="746" w:type="dxa"/>
            <w:vAlign w:val="center"/>
          </w:tcPr>
          <w:p w14:paraId="3FBA7B59" w14:textId="3703F671" w:rsidR="0094189B" w:rsidRPr="00A0470A" w:rsidRDefault="0094189B" w:rsidP="0094189B">
            <w:pPr>
              <w:spacing w:line="360" w:lineRule="auto"/>
              <w:jc w:val="center"/>
              <w:rPr>
                <w:sz w:val="26"/>
                <w:szCs w:val="26"/>
              </w:rPr>
            </w:pPr>
            <w:r>
              <w:rPr>
                <w:sz w:val="26"/>
                <w:szCs w:val="26"/>
              </w:rPr>
              <w:t>4</w:t>
            </w:r>
          </w:p>
        </w:tc>
        <w:tc>
          <w:tcPr>
            <w:tcW w:w="2685" w:type="dxa"/>
          </w:tcPr>
          <w:p w14:paraId="701ACB9D" w14:textId="71FB6932" w:rsidR="0094189B" w:rsidRPr="00E9371E" w:rsidRDefault="0094189B" w:rsidP="0094189B">
            <w:pPr>
              <w:spacing w:line="360" w:lineRule="auto"/>
              <w:jc w:val="both"/>
              <w:rPr>
                <w:sz w:val="26"/>
                <w:szCs w:val="26"/>
              </w:rPr>
            </w:pPr>
            <w:r w:rsidRPr="00E47DF8">
              <w:t>“Phát triển kinh tế tư nhân hướng tới tăng trưởng hai con số”</w:t>
            </w:r>
          </w:p>
        </w:tc>
        <w:tc>
          <w:tcPr>
            <w:tcW w:w="4111" w:type="dxa"/>
          </w:tcPr>
          <w:p w14:paraId="3560700A" w14:textId="77777777" w:rsidR="0094189B" w:rsidRPr="0063118C" w:rsidRDefault="0094189B" w:rsidP="0094189B">
            <w:pPr>
              <w:spacing w:line="276" w:lineRule="auto"/>
              <w:jc w:val="both"/>
              <w:rPr>
                <w:lang w:val="vi-VN"/>
              </w:rPr>
            </w:pPr>
            <w:r w:rsidRPr="0063118C">
              <w:rPr>
                <w:lang w:val="vi-VN"/>
              </w:rPr>
              <w:t xml:space="preserve">- Khái quát quan điểm của Đảng về phát triển KTTN từ đó lý giải tại sao cần phát triển KTTN trong giai đoạn tới </w:t>
            </w:r>
          </w:p>
          <w:p w14:paraId="4FB6F790" w14:textId="77777777" w:rsidR="0094189B" w:rsidRPr="0063118C" w:rsidRDefault="0094189B" w:rsidP="0094189B">
            <w:pPr>
              <w:spacing w:line="276" w:lineRule="auto"/>
              <w:jc w:val="both"/>
              <w:rPr>
                <w:lang w:val="vi-VN"/>
              </w:rPr>
            </w:pPr>
            <w:r w:rsidRPr="0063118C">
              <w:rPr>
                <w:lang w:val="vi-VN"/>
              </w:rPr>
              <w:t>-  Khái quát lý thuyết kinh tế tư nhân</w:t>
            </w:r>
          </w:p>
          <w:p w14:paraId="3944378A" w14:textId="77777777" w:rsidR="0094189B" w:rsidRPr="0063118C" w:rsidRDefault="0094189B" w:rsidP="0094189B">
            <w:pPr>
              <w:spacing w:line="276" w:lineRule="auto"/>
              <w:jc w:val="both"/>
              <w:rPr>
                <w:lang w:val="vi-VN"/>
              </w:rPr>
            </w:pPr>
            <w:r w:rsidRPr="0063118C">
              <w:rPr>
                <w:lang w:val="vi-VN"/>
              </w:rPr>
              <w:lastRenderedPageBreak/>
              <w:t xml:space="preserve">- Kinh nghiệm phát triển kinh tế tư nhân ở một số nước </w:t>
            </w:r>
          </w:p>
          <w:p w14:paraId="4F022E69" w14:textId="09137603" w:rsidR="0094189B" w:rsidRPr="000030CB" w:rsidRDefault="0094189B" w:rsidP="0094189B">
            <w:pPr>
              <w:spacing w:line="360" w:lineRule="auto"/>
              <w:jc w:val="both"/>
              <w:rPr>
                <w:sz w:val="26"/>
                <w:szCs w:val="26"/>
                <w:lang w:val="vi-VN"/>
              </w:rPr>
            </w:pPr>
            <w:r w:rsidRPr="0063118C">
              <w:rPr>
                <w:lang w:val="vi-VN"/>
              </w:rPr>
              <w:t>- Giải pháp gì đột phá để phát triển KTTN hướng tới tăng trưởng hai con số và nền kinh tế tự cường</w:t>
            </w:r>
          </w:p>
        </w:tc>
        <w:tc>
          <w:tcPr>
            <w:tcW w:w="1842" w:type="dxa"/>
          </w:tcPr>
          <w:p w14:paraId="21BB4D09" w14:textId="3642AA1E" w:rsidR="0094189B" w:rsidRPr="0094189B" w:rsidRDefault="0094189B" w:rsidP="0094189B">
            <w:pPr>
              <w:spacing w:line="360" w:lineRule="auto"/>
              <w:jc w:val="center"/>
              <w:rPr>
                <w:sz w:val="26"/>
                <w:szCs w:val="26"/>
              </w:rPr>
            </w:pPr>
            <w:r w:rsidRPr="0094189B">
              <w:lastRenderedPageBreak/>
              <w:t>TS. Nguyễn</w:t>
            </w:r>
            <w:r w:rsidRPr="0094189B">
              <w:rPr>
                <w:lang w:val="vi-VN"/>
              </w:rPr>
              <w:t xml:space="preserve"> Thị Nhung</w:t>
            </w:r>
          </w:p>
        </w:tc>
        <w:tc>
          <w:tcPr>
            <w:tcW w:w="1843" w:type="dxa"/>
            <w:vAlign w:val="center"/>
          </w:tcPr>
          <w:p w14:paraId="29871269" w14:textId="0B0915FA" w:rsidR="0094189B" w:rsidRPr="00A0470A" w:rsidRDefault="0094189B" w:rsidP="0094189B">
            <w:pPr>
              <w:spacing w:line="360" w:lineRule="auto"/>
              <w:jc w:val="center"/>
              <w:rPr>
                <w:sz w:val="26"/>
                <w:szCs w:val="26"/>
                <w:lang w:val="vi-VN"/>
              </w:rPr>
            </w:pPr>
            <w:r w:rsidRPr="00E47DF8">
              <w:rPr>
                <w:lang w:val="vi-VN"/>
              </w:rPr>
              <w:t xml:space="preserve">Vào lúc 15h00 đến 17h00 Thứ </w:t>
            </w:r>
            <w:r w:rsidRPr="00E47DF8">
              <w:rPr>
                <w:lang w:val="vi-VN"/>
              </w:rPr>
              <w:lastRenderedPageBreak/>
              <w:t xml:space="preserve">5 ngày </w:t>
            </w:r>
            <w:r>
              <w:rPr>
                <w:color w:val="FF0000"/>
                <w:lang w:val="vi-VN"/>
              </w:rPr>
              <w:t>27</w:t>
            </w:r>
            <w:r w:rsidRPr="00E47DF8">
              <w:rPr>
                <w:lang w:val="vi-VN"/>
              </w:rPr>
              <w:t>/11/2025</w:t>
            </w:r>
          </w:p>
        </w:tc>
        <w:tc>
          <w:tcPr>
            <w:tcW w:w="1701" w:type="dxa"/>
          </w:tcPr>
          <w:p w14:paraId="6E9A7525" w14:textId="77777777" w:rsidR="0094189B" w:rsidRPr="00E47DF8" w:rsidRDefault="0094189B" w:rsidP="0094189B">
            <w:pPr>
              <w:spacing w:line="276" w:lineRule="auto"/>
              <w:jc w:val="center"/>
              <w:rPr>
                <w:color w:val="000000" w:themeColor="text1"/>
                <w:lang w:val="vi-VN"/>
              </w:rPr>
            </w:pPr>
            <w:r w:rsidRPr="00E47DF8">
              <w:rPr>
                <w:color w:val="000000" w:themeColor="text1"/>
                <w:lang w:val="vi-VN"/>
              </w:rPr>
              <w:lastRenderedPageBreak/>
              <w:t>VPK Phòng 902 Nhà</w:t>
            </w:r>
          </w:p>
          <w:p w14:paraId="3DDA0C34" w14:textId="368D1171" w:rsidR="0094189B" w:rsidRPr="000030CB" w:rsidRDefault="0094189B" w:rsidP="0094189B">
            <w:pPr>
              <w:spacing w:line="360" w:lineRule="auto"/>
              <w:jc w:val="center"/>
              <w:rPr>
                <w:sz w:val="26"/>
                <w:szCs w:val="26"/>
                <w:lang w:val="vi-VN"/>
              </w:rPr>
            </w:pPr>
            <w:r w:rsidRPr="00E47DF8">
              <w:rPr>
                <w:color w:val="000000" w:themeColor="text1"/>
                <w:lang w:val="vi-VN"/>
              </w:rPr>
              <w:t>A1/ trực tiếp</w:t>
            </w:r>
          </w:p>
        </w:tc>
        <w:tc>
          <w:tcPr>
            <w:tcW w:w="1701" w:type="dxa"/>
            <w:vAlign w:val="center"/>
          </w:tcPr>
          <w:p w14:paraId="7112FA5C" w14:textId="77777777" w:rsidR="0094189B" w:rsidRPr="000030CB" w:rsidRDefault="0094189B" w:rsidP="0094189B">
            <w:pPr>
              <w:spacing w:line="360" w:lineRule="auto"/>
              <w:rPr>
                <w:bCs/>
                <w:sz w:val="26"/>
                <w:szCs w:val="26"/>
                <w:lang w:val="vi-VN"/>
              </w:rPr>
            </w:pPr>
          </w:p>
        </w:tc>
      </w:tr>
    </w:tbl>
    <w:p w14:paraId="3C25D81C" w14:textId="35AE5B76" w:rsidR="00401100" w:rsidRPr="000030CB" w:rsidRDefault="00401100" w:rsidP="00DD5C7F">
      <w:pPr>
        <w:tabs>
          <w:tab w:val="left" w:pos="2910"/>
          <w:tab w:val="left" w:pos="6495"/>
          <w:tab w:val="center" w:pos="7422"/>
        </w:tabs>
        <w:rPr>
          <w:b/>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7258"/>
      </w:tblGrid>
      <w:tr w:rsidR="00401100" w14:paraId="7CB835F4" w14:textId="77777777" w:rsidTr="000030CB">
        <w:tc>
          <w:tcPr>
            <w:tcW w:w="7258" w:type="dxa"/>
          </w:tcPr>
          <w:p w14:paraId="3F9CA6BB" w14:textId="250667C3" w:rsidR="00401100" w:rsidRDefault="00401100" w:rsidP="00401100">
            <w:pPr>
              <w:tabs>
                <w:tab w:val="left" w:pos="2910"/>
                <w:tab w:val="left" w:pos="6495"/>
                <w:tab w:val="center" w:pos="7422"/>
              </w:tabs>
              <w:jc w:val="center"/>
              <w:rPr>
                <w:b/>
                <w:sz w:val="26"/>
                <w:szCs w:val="26"/>
              </w:rPr>
            </w:pPr>
            <w:r>
              <w:rPr>
                <w:b/>
                <w:sz w:val="26"/>
                <w:szCs w:val="26"/>
              </w:rPr>
              <w:t>Trưởng khoa</w:t>
            </w:r>
          </w:p>
        </w:tc>
        <w:tc>
          <w:tcPr>
            <w:tcW w:w="7258" w:type="dxa"/>
          </w:tcPr>
          <w:p w14:paraId="77B52E25" w14:textId="3E77E80C" w:rsidR="00401100" w:rsidRDefault="00401100" w:rsidP="00401100">
            <w:pPr>
              <w:tabs>
                <w:tab w:val="left" w:pos="2910"/>
                <w:tab w:val="left" w:pos="6495"/>
                <w:tab w:val="center" w:pos="7422"/>
              </w:tabs>
              <w:jc w:val="center"/>
              <w:rPr>
                <w:b/>
                <w:sz w:val="26"/>
                <w:szCs w:val="26"/>
              </w:rPr>
            </w:pPr>
            <w:r w:rsidRPr="00A0470A">
              <w:rPr>
                <w:b/>
                <w:sz w:val="26"/>
                <w:szCs w:val="26"/>
                <w:lang w:val="vi-VN"/>
              </w:rPr>
              <w:t>T</w:t>
            </w:r>
            <w:r>
              <w:rPr>
                <w:b/>
                <w:sz w:val="26"/>
                <w:szCs w:val="26"/>
              </w:rPr>
              <w:t>ổ trưởng chuyên môn</w:t>
            </w:r>
          </w:p>
        </w:tc>
      </w:tr>
      <w:tr w:rsidR="00401100" w14:paraId="7BD6D5F3" w14:textId="77777777" w:rsidTr="000030CB">
        <w:tc>
          <w:tcPr>
            <w:tcW w:w="7258" w:type="dxa"/>
          </w:tcPr>
          <w:p w14:paraId="422B8552" w14:textId="77777777" w:rsidR="00401100" w:rsidRDefault="00401100" w:rsidP="00401100">
            <w:pPr>
              <w:tabs>
                <w:tab w:val="left" w:pos="2910"/>
                <w:tab w:val="left" w:pos="6495"/>
                <w:tab w:val="center" w:pos="7422"/>
              </w:tabs>
              <w:jc w:val="center"/>
              <w:rPr>
                <w:b/>
                <w:sz w:val="26"/>
                <w:szCs w:val="26"/>
              </w:rPr>
            </w:pPr>
          </w:p>
          <w:p w14:paraId="7BE6D7E9" w14:textId="77777777" w:rsidR="00401100" w:rsidRDefault="00401100" w:rsidP="00401100">
            <w:pPr>
              <w:tabs>
                <w:tab w:val="left" w:pos="2910"/>
                <w:tab w:val="left" w:pos="6495"/>
                <w:tab w:val="center" w:pos="7422"/>
              </w:tabs>
              <w:jc w:val="center"/>
              <w:rPr>
                <w:b/>
                <w:sz w:val="26"/>
                <w:szCs w:val="26"/>
              </w:rPr>
            </w:pPr>
          </w:p>
          <w:p w14:paraId="1D47F37A" w14:textId="77777777" w:rsidR="00401100" w:rsidRDefault="00401100" w:rsidP="00401100">
            <w:pPr>
              <w:tabs>
                <w:tab w:val="left" w:pos="2910"/>
                <w:tab w:val="left" w:pos="6495"/>
                <w:tab w:val="center" w:pos="7422"/>
              </w:tabs>
              <w:rPr>
                <w:b/>
                <w:sz w:val="26"/>
                <w:szCs w:val="26"/>
              </w:rPr>
            </w:pPr>
          </w:p>
          <w:p w14:paraId="5E8E7FFD" w14:textId="77777777" w:rsidR="00401100" w:rsidRDefault="00401100" w:rsidP="00401100">
            <w:pPr>
              <w:tabs>
                <w:tab w:val="left" w:pos="2910"/>
                <w:tab w:val="left" w:pos="6495"/>
                <w:tab w:val="center" w:pos="7422"/>
              </w:tabs>
              <w:rPr>
                <w:b/>
                <w:sz w:val="26"/>
                <w:szCs w:val="26"/>
              </w:rPr>
            </w:pPr>
          </w:p>
          <w:p w14:paraId="7A1A20AE" w14:textId="77777777" w:rsidR="00401100" w:rsidRDefault="00401100" w:rsidP="00401100">
            <w:pPr>
              <w:tabs>
                <w:tab w:val="left" w:pos="2910"/>
                <w:tab w:val="left" w:pos="6495"/>
                <w:tab w:val="center" w:pos="7422"/>
              </w:tabs>
              <w:jc w:val="center"/>
              <w:rPr>
                <w:b/>
                <w:sz w:val="26"/>
                <w:szCs w:val="26"/>
              </w:rPr>
            </w:pPr>
          </w:p>
          <w:p w14:paraId="41FABCDD" w14:textId="6C5453A7" w:rsidR="00401100" w:rsidRDefault="00401100" w:rsidP="00401100">
            <w:pPr>
              <w:tabs>
                <w:tab w:val="left" w:pos="2910"/>
                <w:tab w:val="left" w:pos="6495"/>
                <w:tab w:val="center" w:pos="7422"/>
              </w:tabs>
              <w:jc w:val="center"/>
              <w:rPr>
                <w:b/>
                <w:sz w:val="26"/>
                <w:szCs w:val="26"/>
              </w:rPr>
            </w:pPr>
            <w:r>
              <w:rPr>
                <w:b/>
                <w:sz w:val="26"/>
                <w:szCs w:val="26"/>
              </w:rPr>
              <w:t>Lê Thị Minh Thảo</w:t>
            </w:r>
          </w:p>
        </w:tc>
        <w:tc>
          <w:tcPr>
            <w:tcW w:w="7258" w:type="dxa"/>
          </w:tcPr>
          <w:p w14:paraId="19257F08" w14:textId="77777777" w:rsidR="00401100" w:rsidRDefault="00401100" w:rsidP="00401100">
            <w:pPr>
              <w:tabs>
                <w:tab w:val="left" w:pos="2910"/>
                <w:tab w:val="left" w:pos="6495"/>
                <w:tab w:val="center" w:pos="7422"/>
              </w:tabs>
              <w:jc w:val="center"/>
              <w:rPr>
                <w:b/>
                <w:sz w:val="26"/>
                <w:szCs w:val="26"/>
              </w:rPr>
            </w:pPr>
          </w:p>
          <w:p w14:paraId="3179587E" w14:textId="77777777" w:rsidR="00401100" w:rsidRDefault="00401100" w:rsidP="00401100">
            <w:pPr>
              <w:tabs>
                <w:tab w:val="left" w:pos="2910"/>
                <w:tab w:val="left" w:pos="6495"/>
                <w:tab w:val="center" w:pos="7422"/>
              </w:tabs>
              <w:jc w:val="center"/>
              <w:rPr>
                <w:b/>
                <w:sz w:val="26"/>
                <w:szCs w:val="26"/>
              </w:rPr>
            </w:pPr>
          </w:p>
          <w:p w14:paraId="4171E24B" w14:textId="77777777" w:rsidR="00401100" w:rsidRDefault="00401100" w:rsidP="00401100">
            <w:pPr>
              <w:tabs>
                <w:tab w:val="left" w:pos="2910"/>
                <w:tab w:val="left" w:pos="6495"/>
                <w:tab w:val="center" w:pos="7422"/>
              </w:tabs>
              <w:jc w:val="center"/>
              <w:rPr>
                <w:b/>
                <w:sz w:val="26"/>
                <w:szCs w:val="26"/>
              </w:rPr>
            </w:pPr>
          </w:p>
          <w:p w14:paraId="1B48219D" w14:textId="77777777" w:rsidR="00401100" w:rsidRDefault="00401100" w:rsidP="00401100">
            <w:pPr>
              <w:tabs>
                <w:tab w:val="left" w:pos="2910"/>
                <w:tab w:val="left" w:pos="6495"/>
                <w:tab w:val="center" w:pos="7422"/>
              </w:tabs>
              <w:jc w:val="center"/>
              <w:rPr>
                <w:b/>
                <w:sz w:val="26"/>
                <w:szCs w:val="26"/>
              </w:rPr>
            </w:pPr>
          </w:p>
          <w:p w14:paraId="25964F3A" w14:textId="77777777" w:rsidR="00401100" w:rsidRDefault="00401100" w:rsidP="00401100">
            <w:pPr>
              <w:tabs>
                <w:tab w:val="left" w:pos="2910"/>
                <w:tab w:val="left" w:pos="6495"/>
                <w:tab w:val="center" w:pos="7422"/>
              </w:tabs>
              <w:jc w:val="center"/>
              <w:rPr>
                <w:b/>
                <w:sz w:val="26"/>
                <w:szCs w:val="26"/>
              </w:rPr>
            </w:pPr>
          </w:p>
          <w:p w14:paraId="4B2C416D" w14:textId="5DE32198" w:rsidR="00401100" w:rsidRDefault="00401100" w:rsidP="00401100">
            <w:pPr>
              <w:tabs>
                <w:tab w:val="left" w:pos="2910"/>
                <w:tab w:val="left" w:pos="6495"/>
                <w:tab w:val="center" w:pos="7422"/>
              </w:tabs>
              <w:jc w:val="center"/>
              <w:rPr>
                <w:b/>
                <w:sz w:val="26"/>
                <w:szCs w:val="26"/>
              </w:rPr>
            </w:pPr>
            <w:r>
              <w:rPr>
                <w:b/>
                <w:sz w:val="26"/>
                <w:szCs w:val="26"/>
              </w:rPr>
              <w:t>Ngô Thị Lan Hương</w:t>
            </w:r>
          </w:p>
        </w:tc>
      </w:tr>
    </w:tbl>
    <w:p w14:paraId="77F02F64" w14:textId="394B1FA1" w:rsidR="0008361E" w:rsidRPr="00401100" w:rsidRDefault="00744516" w:rsidP="00744516">
      <w:pPr>
        <w:tabs>
          <w:tab w:val="left" w:pos="2780"/>
        </w:tabs>
        <w:rPr>
          <w:b/>
          <w:sz w:val="26"/>
          <w:szCs w:val="26"/>
        </w:rPr>
      </w:pPr>
      <w:r>
        <w:rPr>
          <w:b/>
          <w:sz w:val="26"/>
          <w:szCs w:val="26"/>
        </w:rPr>
        <w:tab/>
      </w:r>
    </w:p>
    <w:sectPr w:rsidR="0008361E" w:rsidRPr="00401100" w:rsidSect="00A0470A">
      <w:pgSz w:w="16834" w:h="11909" w:orient="landscape" w:code="9"/>
      <w:pgMar w:top="709" w:right="890" w:bottom="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7F"/>
    <w:rsid w:val="000030CB"/>
    <w:rsid w:val="0008361E"/>
    <w:rsid w:val="000B26FB"/>
    <w:rsid w:val="00267D2D"/>
    <w:rsid w:val="00401100"/>
    <w:rsid w:val="00452998"/>
    <w:rsid w:val="00744516"/>
    <w:rsid w:val="0094189B"/>
    <w:rsid w:val="00963044"/>
    <w:rsid w:val="00A0470A"/>
    <w:rsid w:val="00C11AC6"/>
    <w:rsid w:val="00DD1EEA"/>
    <w:rsid w:val="00DD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8436"/>
  <w15:chartTrackingRefBased/>
  <w15:docId w15:val="{673D4F07-0E4B-44AC-AB4B-F89B3E02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C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Thị Lan Hương</dc:creator>
  <cp:keywords/>
  <dc:description/>
  <cp:lastModifiedBy>Oanh Quân</cp:lastModifiedBy>
  <cp:revision>5</cp:revision>
  <dcterms:created xsi:type="dcterms:W3CDTF">2025-09-08T09:13:00Z</dcterms:created>
  <dcterms:modified xsi:type="dcterms:W3CDTF">2026-05-05T06:40:00Z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0b0b3d3e-ec2f-4f1a-89d9-5a81c93ae4d6</vt:lpwstr>
  </property>
</Properties>
</file>