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0" w:type="dxa"/>
        <w:jc w:val="center"/>
        <w:tblLook w:val="04A0" w:firstRow="1" w:lastRow="0" w:firstColumn="1" w:lastColumn="0" w:noHBand="0" w:noVBand="1"/>
      </w:tblPr>
      <w:tblGrid>
        <w:gridCol w:w="3888"/>
        <w:gridCol w:w="2511"/>
        <w:gridCol w:w="8201"/>
      </w:tblGrid>
      <w:tr w:rsidR="00D15D53" w:rsidRPr="00003708" w:rsidTr="00315679">
        <w:trPr>
          <w:trHeight w:val="1141"/>
          <w:jc w:val="center"/>
        </w:trPr>
        <w:tc>
          <w:tcPr>
            <w:tcW w:w="3888" w:type="dxa"/>
            <w:shd w:val="clear" w:color="auto" w:fill="auto"/>
          </w:tcPr>
          <w:p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rsidR="00D15D53" w:rsidRPr="00963DB4" w:rsidRDefault="00D15D53" w:rsidP="00D15D53">
            <w:pPr>
              <w:widowControl w:val="0"/>
              <w:autoSpaceDE w:val="0"/>
              <w:autoSpaceDN w:val="0"/>
              <w:adjustRightInd w:val="0"/>
              <w:jc w:val="center"/>
              <w:rPr>
                <w:bCs/>
                <w:lang w:val="vi-VN"/>
              </w:rPr>
            </w:pPr>
            <w:r w:rsidRPr="00003708">
              <w:rPr>
                <w:noProof/>
                <w:lang w:val="vi-VN" w:eastAsia="vi-VN"/>
              </w:rPr>
              <mc:AlternateContent>
                <mc:Choice Requires="wps">
                  <w:drawing>
                    <wp:anchor distT="4294967295" distB="4294967295" distL="114300" distR="114300" simplePos="0" relativeHeight="251660288" behindDoc="0" locked="0" layoutInCell="1" allowOverlap="1" wp14:anchorId="70E4FB0C" wp14:editId="1B7FE6A9">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2530ED"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"/>
                  </w:pict>
                </mc:Fallback>
              </mc:AlternateContent>
            </w:r>
            <w:r w:rsidRPr="00003708">
              <w:rPr>
                <w:b/>
                <w:bCs/>
              </w:rPr>
              <w:t xml:space="preserve">KHOA </w:t>
            </w:r>
            <w:r w:rsidR="00963DB4">
              <w:rPr>
                <w:b/>
                <w:bCs/>
              </w:rPr>
              <w:t>LỊCH</w:t>
            </w:r>
            <w:r w:rsidR="00963DB4">
              <w:rPr>
                <w:b/>
                <w:bCs/>
                <w:lang w:val="vi-VN"/>
              </w:rPr>
              <w:t xml:space="preserve"> SỬ</w:t>
            </w:r>
          </w:p>
        </w:tc>
        <w:tc>
          <w:tcPr>
            <w:tcW w:w="2511" w:type="dxa"/>
            <w:shd w:val="clear" w:color="auto" w:fill="auto"/>
          </w:tcPr>
          <w:p w:rsidR="00D15D53" w:rsidRPr="00003708" w:rsidRDefault="00D15D53" w:rsidP="00315679">
            <w:pPr>
              <w:jc w:val="center"/>
              <w:rPr>
                <w:b/>
                <w:sz w:val="28"/>
                <w:szCs w:val="28"/>
              </w:rPr>
            </w:pPr>
          </w:p>
        </w:tc>
        <w:tc>
          <w:tcPr>
            <w:tcW w:w="8201" w:type="dxa"/>
            <w:shd w:val="clear" w:color="auto" w:fill="auto"/>
          </w:tcPr>
          <w:p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rsidR="00D15D53" w:rsidRPr="00F57C2C" w:rsidRDefault="00D15D53" w:rsidP="00315679">
            <w:pPr>
              <w:jc w:val="center"/>
              <w:rPr>
                <w:b/>
                <w:sz w:val="28"/>
                <w:szCs w:val="28"/>
              </w:rPr>
            </w:pPr>
            <w:r w:rsidRPr="00003708">
              <w:rPr>
                <w:noProof/>
                <w:lang w:val="vi-VN" w:eastAsia="vi-VN"/>
              </w:rPr>
              <mc:AlternateContent>
                <mc:Choice Requires="wps">
                  <w:drawing>
                    <wp:anchor distT="4294967295" distB="4294967295" distL="114300" distR="114300" simplePos="0" relativeHeight="251659264" behindDoc="0" locked="0" layoutInCell="1" allowOverlap="1" wp14:anchorId="14C09912" wp14:editId="3BBCF971">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3ED30" id="Straight Arrow Connector 1" o:spid="_x0000_s1026" type="#_x0000_t32" style="position:absolute;margin-left:113.95pt;margin-top:3.15pt;width:168pt;height:0;z-index:251659264;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"/>
                  </w:pict>
                </mc:Fallback>
              </mc:AlternateContent>
            </w:r>
          </w:p>
        </w:tc>
      </w:tr>
    </w:tbl>
    <w:p w:rsidR="00D15D53" w:rsidRDefault="00D15D53" w:rsidP="00D15D53">
      <w:pPr>
        <w:tabs>
          <w:tab w:val="left" w:pos="2910"/>
          <w:tab w:val="center" w:pos="7422"/>
        </w:tabs>
        <w:rPr>
          <w:b/>
          <w:sz w:val="28"/>
          <w:szCs w:val="28"/>
        </w:rPr>
      </w:pPr>
    </w:p>
    <w:p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KHOA </w:t>
      </w:r>
      <w:r w:rsidR="00963DB4">
        <w:rPr>
          <w:b/>
          <w:sz w:val="36"/>
          <w:szCs w:val="36"/>
          <w:lang w:val="vi-VN"/>
        </w:rPr>
        <w:t xml:space="preserve">LỊCH SỬ </w:t>
      </w:r>
      <w:r>
        <w:rPr>
          <w:b/>
          <w:sz w:val="36"/>
          <w:szCs w:val="36"/>
        </w:rPr>
        <w:t xml:space="preserve">ĐĂNG KÍ </w:t>
      </w:r>
      <w:r w:rsidRPr="00461935">
        <w:rPr>
          <w:b/>
          <w:sz w:val="36"/>
          <w:szCs w:val="36"/>
        </w:rPr>
        <w:t>KẾ HOẠCH SEMINAR</w:t>
      </w:r>
      <w:r>
        <w:rPr>
          <w:b/>
          <w:sz w:val="36"/>
          <w:szCs w:val="36"/>
        </w:rPr>
        <w:t xml:space="preserve"> </w:t>
      </w:r>
      <w:r>
        <w:rPr>
          <w:b/>
          <w:sz w:val="36"/>
          <w:szCs w:val="36"/>
          <w:lang w:val="vi-VN"/>
        </w:rPr>
        <w:t xml:space="preserve">THÁNG </w:t>
      </w:r>
      <w:r w:rsidR="00015AC0">
        <w:rPr>
          <w:b/>
          <w:sz w:val="36"/>
          <w:szCs w:val="36"/>
        </w:rPr>
        <w:t>9</w:t>
      </w:r>
      <w:r>
        <w:rPr>
          <w:b/>
          <w:sz w:val="36"/>
          <w:szCs w:val="36"/>
          <w:lang w:val="vi-VN"/>
        </w:rPr>
        <w:t xml:space="preserve"> </w:t>
      </w:r>
      <w:r w:rsidRPr="00461935">
        <w:rPr>
          <w:b/>
          <w:sz w:val="36"/>
          <w:szCs w:val="36"/>
        </w:rPr>
        <w:t>NĂM 202</w:t>
      </w:r>
      <w:r>
        <w:rPr>
          <w:b/>
          <w:sz w:val="36"/>
          <w:szCs w:val="36"/>
          <w:lang w:val="vi-VN"/>
        </w:rPr>
        <w:t>4</w:t>
      </w:r>
    </w:p>
    <w:p w:rsidR="00D15D53" w:rsidRPr="0092334C" w:rsidRDefault="00D15D53" w:rsidP="00D15D53">
      <w:pPr>
        <w:rPr>
          <w:b/>
          <w:sz w:val="28"/>
          <w:szCs w:val="28"/>
        </w:rPr>
      </w:pPr>
    </w:p>
    <w:p w:rsidR="00D15D53" w:rsidRPr="00D15D53" w:rsidRDefault="00D15D53" w:rsidP="00D15D53">
      <w:pPr>
        <w:rPr>
          <w:b/>
          <w:sz w:val="28"/>
          <w:szCs w:val="28"/>
          <w:lang w:val="vi-VN"/>
        </w:rPr>
      </w:pPr>
      <w:r>
        <w:rPr>
          <w:b/>
          <w:sz w:val="28"/>
          <w:szCs w:val="28"/>
        </w:rPr>
        <w:t xml:space="preserve">Tháng </w:t>
      </w:r>
      <w:r w:rsidR="00015AC0">
        <w:rPr>
          <w:b/>
          <w:sz w:val="28"/>
          <w:szCs w:val="28"/>
        </w:rPr>
        <w:t>9</w:t>
      </w:r>
      <w:r>
        <w:rPr>
          <w:b/>
          <w:sz w:val="28"/>
          <w:szCs w:val="28"/>
        </w:rPr>
        <w:t>/202</w:t>
      </w:r>
      <w:r>
        <w:rPr>
          <w:b/>
          <w:sz w:val="28"/>
          <w:szCs w:val="28"/>
          <w:lang w:val="vi-VN"/>
        </w:rPr>
        <w:t>4</w:t>
      </w:r>
    </w:p>
    <w:p w:rsidR="00D15D53" w:rsidRPr="00270F73" w:rsidRDefault="00D15D53" w:rsidP="00D15D53">
      <w:pPr>
        <w:jc w:val="center"/>
        <w:rPr>
          <w:b/>
          <w:sz w:val="22"/>
          <w:szCs w:val="28"/>
        </w:rPr>
      </w:pPr>
    </w:p>
    <w:tbl>
      <w:tblPr>
        <w:tblW w:w="14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3053"/>
        <w:gridCol w:w="4819"/>
        <w:gridCol w:w="1985"/>
        <w:gridCol w:w="1559"/>
        <w:gridCol w:w="1201"/>
        <w:gridCol w:w="1032"/>
      </w:tblGrid>
      <w:tr w:rsidR="00D15D53" w:rsidRPr="00C468D8" w:rsidTr="00DD4D21">
        <w:trPr>
          <w:jc w:val="center"/>
        </w:trPr>
        <w:tc>
          <w:tcPr>
            <w:tcW w:w="770" w:type="dxa"/>
            <w:shd w:val="clear" w:color="auto" w:fill="auto"/>
            <w:vAlign w:val="center"/>
          </w:tcPr>
          <w:p w:rsidR="00D15D53" w:rsidRPr="00C468D8" w:rsidRDefault="00D15D53" w:rsidP="00F03CCC">
            <w:pPr>
              <w:spacing w:line="276" w:lineRule="auto"/>
              <w:jc w:val="center"/>
              <w:rPr>
                <w:b/>
                <w:sz w:val="22"/>
                <w:szCs w:val="22"/>
              </w:rPr>
            </w:pPr>
            <w:r w:rsidRPr="00C468D8">
              <w:rPr>
                <w:b/>
                <w:sz w:val="22"/>
                <w:szCs w:val="22"/>
              </w:rPr>
              <w:t>STT</w:t>
            </w:r>
          </w:p>
        </w:tc>
        <w:tc>
          <w:tcPr>
            <w:tcW w:w="3053" w:type="dxa"/>
            <w:shd w:val="clear" w:color="auto" w:fill="auto"/>
            <w:vAlign w:val="center"/>
          </w:tcPr>
          <w:p w:rsidR="00D15D53" w:rsidRPr="00C468D8" w:rsidRDefault="00D15D53" w:rsidP="00F03CCC">
            <w:pPr>
              <w:spacing w:line="276" w:lineRule="auto"/>
              <w:jc w:val="center"/>
              <w:rPr>
                <w:b/>
                <w:sz w:val="22"/>
                <w:szCs w:val="22"/>
              </w:rPr>
            </w:pPr>
            <w:r w:rsidRPr="00C468D8">
              <w:rPr>
                <w:b/>
                <w:sz w:val="22"/>
                <w:szCs w:val="22"/>
              </w:rPr>
              <w:t>Tên báo cáo</w:t>
            </w:r>
          </w:p>
        </w:tc>
        <w:tc>
          <w:tcPr>
            <w:tcW w:w="4819" w:type="dxa"/>
            <w:shd w:val="clear" w:color="auto" w:fill="auto"/>
            <w:vAlign w:val="center"/>
          </w:tcPr>
          <w:p w:rsidR="00D15D53" w:rsidRPr="00C468D8" w:rsidRDefault="00D15D53" w:rsidP="00F03CCC">
            <w:pPr>
              <w:spacing w:line="276" w:lineRule="auto"/>
              <w:jc w:val="center"/>
              <w:rPr>
                <w:b/>
                <w:sz w:val="22"/>
                <w:szCs w:val="22"/>
              </w:rPr>
            </w:pPr>
            <w:r w:rsidRPr="00C468D8">
              <w:rPr>
                <w:b/>
                <w:sz w:val="22"/>
                <w:szCs w:val="22"/>
              </w:rPr>
              <w:t>Tóm tắt báo cáo</w:t>
            </w:r>
          </w:p>
        </w:tc>
        <w:tc>
          <w:tcPr>
            <w:tcW w:w="1985" w:type="dxa"/>
            <w:shd w:val="clear" w:color="auto" w:fill="auto"/>
            <w:vAlign w:val="center"/>
          </w:tcPr>
          <w:p w:rsidR="00D15D53" w:rsidRPr="00C468D8" w:rsidRDefault="00D15D53" w:rsidP="00F03CCC">
            <w:pPr>
              <w:spacing w:line="276" w:lineRule="auto"/>
              <w:jc w:val="center"/>
              <w:rPr>
                <w:b/>
                <w:sz w:val="22"/>
                <w:szCs w:val="22"/>
              </w:rPr>
            </w:pPr>
            <w:r w:rsidRPr="00C468D8">
              <w:rPr>
                <w:b/>
                <w:sz w:val="22"/>
                <w:szCs w:val="22"/>
              </w:rPr>
              <w:t>Người báo cáo</w:t>
            </w:r>
          </w:p>
        </w:tc>
        <w:tc>
          <w:tcPr>
            <w:tcW w:w="1559" w:type="dxa"/>
            <w:shd w:val="clear" w:color="auto" w:fill="auto"/>
            <w:vAlign w:val="center"/>
          </w:tcPr>
          <w:p w:rsidR="00D15D53" w:rsidRPr="00C468D8" w:rsidRDefault="00D15D53" w:rsidP="00F03CCC">
            <w:pPr>
              <w:spacing w:line="276" w:lineRule="auto"/>
              <w:jc w:val="center"/>
              <w:rPr>
                <w:b/>
                <w:sz w:val="22"/>
                <w:szCs w:val="22"/>
              </w:rPr>
            </w:pPr>
            <w:r w:rsidRPr="00C468D8">
              <w:rPr>
                <w:b/>
                <w:sz w:val="22"/>
                <w:szCs w:val="22"/>
              </w:rPr>
              <w:t>Thời gian</w:t>
            </w:r>
          </w:p>
        </w:tc>
        <w:tc>
          <w:tcPr>
            <w:tcW w:w="1201" w:type="dxa"/>
            <w:shd w:val="clear" w:color="auto" w:fill="auto"/>
          </w:tcPr>
          <w:p w:rsidR="00D15D53" w:rsidRPr="00C468D8" w:rsidRDefault="00D15D53" w:rsidP="00F03CCC">
            <w:pPr>
              <w:spacing w:line="276" w:lineRule="auto"/>
              <w:jc w:val="center"/>
              <w:rPr>
                <w:b/>
                <w:sz w:val="22"/>
                <w:szCs w:val="22"/>
                <w:lang w:val="vi-VN"/>
              </w:rPr>
            </w:pPr>
            <w:r w:rsidRPr="00C468D8">
              <w:rPr>
                <w:b/>
                <w:sz w:val="22"/>
                <w:szCs w:val="22"/>
              </w:rPr>
              <w:t>Địa điểm</w:t>
            </w:r>
            <w:r w:rsidRPr="00C468D8">
              <w:rPr>
                <w:b/>
                <w:sz w:val="22"/>
                <w:szCs w:val="22"/>
                <w:lang w:val="vi-VN"/>
              </w:rPr>
              <w:t>/ Hình thức</w:t>
            </w:r>
          </w:p>
        </w:tc>
        <w:tc>
          <w:tcPr>
            <w:tcW w:w="1032" w:type="dxa"/>
            <w:shd w:val="clear" w:color="auto" w:fill="auto"/>
            <w:vAlign w:val="center"/>
          </w:tcPr>
          <w:p w:rsidR="00D15D53" w:rsidRPr="00C468D8" w:rsidRDefault="00D15D53" w:rsidP="00F03CCC">
            <w:pPr>
              <w:spacing w:line="276" w:lineRule="auto"/>
              <w:jc w:val="center"/>
              <w:rPr>
                <w:b/>
                <w:sz w:val="22"/>
                <w:szCs w:val="22"/>
              </w:rPr>
            </w:pPr>
            <w:r w:rsidRPr="00C468D8">
              <w:rPr>
                <w:b/>
                <w:sz w:val="22"/>
                <w:szCs w:val="22"/>
              </w:rPr>
              <w:t>Ghi chú</w:t>
            </w:r>
          </w:p>
        </w:tc>
      </w:tr>
      <w:tr w:rsidR="00785626" w:rsidRPr="00C468D8" w:rsidTr="00BC0E2F">
        <w:trPr>
          <w:jc w:val="center"/>
        </w:trPr>
        <w:tc>
          <w:tcPr>
            <w:tcW w:w="770" w:type="dxa"/>
            <w:shd w:val="clear" w:color="auto" w:fill="auto"/>
            <w:vAlign w:val="center"/>
          </w:tcPr>
          <w:p w:rsidR="00785626" w:rsidRPr="00785626" w:rsidRDefault="00785626" w:rsidP="00BC0E2F">
            <w:pPr>
              <w:spacing w:line="276" w:lineRule="auto"/>
              <w:jc w:val="center"/>
              <w:rPr>
                <w:sz w:val="22"/>
                <w:szCs w:val="22"/>
                <w:lang w:val="vi-VN"/>
              </w:rPr>
            </w:pPr>
            <w:r>
              <w:rPr>
                <w:sz w:val="22"/>
                <w:szCs w:val="22"/>
                <w:lang w:val="vi-VN"/>
              </w:rPr>
              <w:t>1</w:t>
            </w:r>
          </w:p>
        </w:tc>
        <w:tc>
          <w:tcPr>
            <w:tcW w:w="3053" w:type="dxa"/>
            <w:shd w:val="clear" w:color="auto" w:fill="auto"/>
          </w:tcPr>
          <w:p w:rsidR="00015AC0" w:rsidRPr="00015AC0" w:rsidRDefault="00015AC0" w:rsidP="00015AC0">
            <w:pPr>
              <w:spacing w:line="360" w:lineRule="auto"/>
              <w:rPr>
                <w:lang w:val="vi-VN"/>
              </w:rPr>
            </w:pPr>
            <w:r w:rsidRPr="00015AC0">
              <w:rPr>
                <w:lang w:val="vi-VN"/>
              </w:rPr>
              <w:t>Hội chợ triển lãm trong tính toán chiến lược của nước Pháp thời Đệ tam cộng hòa (1870 - 1940)</w:t>
            </w:r>
          </w:p>
          <w:p w:rsidR="00015AC0" w:rsidRPr="00015AC0" w:rsidRDefault="00015AC0" w:rsidP="00015AC0">
            <w:pPr>
              <w:spacing w:line="360" w:lineRule="auto"/>
              <w:rPr>
                <w:lang w:val="vi-VN"/>
              </w:rPr>
            </w:pPr>
            <w:r w:rsidRPr="00015AC0">
              <w:rPr>
                <w:lang w:val="vi-VN"/>
              </w:rPr>
              <w:t xml:space="preserve">Ghi chú: </w:t>
            </w:r>
            <w:r w:rsidRPr="00015AC0">
              <w:rPr>
                <w:i/>
                <w:iCs/>
                <w:lang w:val="vi-VN"/>
              </w:rPr>
              <w:t>Seminar là sản phẩm của đề tài KHCN mã số: HPU2.2023-UT-19</w:t>
            </w:r>
            <w:r w:rsidRPr="00015AC0">
              <w:rPr>
                <w:lang w:val="vi-VN"/>
              </w:rPr>
              <w:t>.</w:t>
            </w:r>
          </w:p>
          <w:p w:rsidR="00785626" w:rsidRPr="00015AC0" w:rsidRDefault="00785626" w:rsidP="00BC0E2F">
            <w:pPr>
              <w:spacing w:line="276" w:lineRule="auto"/>
              <w:rPr>
                <w:lang w:val="vi-VN"/>
              </w:rPr>
            </w:pPr>
          </w:p>
        </w:tc>
        <w:tc>
          <w:tcPr>
            <w:tcW w:w="4819" w:type="dxa"/>
            <w:shd w:val="clear" w:color="auto" w:fill="auto"/>
          </w:tcPr>
          <w:p w:rsidR="00785626" w:rsidRPr="00015AC0" w:rsidRDefault="00015AC0" w:rsidP="00BC0E2F">
            <w:pPr>
              <w:spacing w:line="276" w:lineRule="auto"/>
              <w:rPr>
                <w:lang w:val="vi-VN"/>
              </w:rPr>
            </w:pPr>
            <w:r w:rsidRPr="00015AC0">
              <w:rPr>
                <w:lang w:val="vi-VN"/>
              </w:rPr>
              <w:t>T</w:t>
            </w:r>
            <w:r w:rsidRPr="00015AC0">
              <w:rPr>
                <w:lang w:val="vi-VN"/>
              </w:rPr>
              <w:t>ập trung tìm hiểu mục đích kinh tế, chính trị, văn hóa của chính quyền Pháp khi tổ chức các hội chợ triển lãm quốc tế cuối thế kỷ XIX đầu thế kỷ XX</w:t>
            </w:r>
          </w:p>
        </w:tc>
        <w:tc>
          <w:tcPr>
            <w:tcW w:w="1985" w:type="dxa"/>
            <w:shd w:val="clear" w:color="auto" w:fill="auto"/>
            <w:vAlign w:val="center"/>
          </w:tcPr>
          <w:p w:rsidR="00785626" w:rsidRPr="00015AC0" w:rsidRDefault="00785626" w:rsidP="00015AC0">
            <w:pPr>
              <w:spacing w:line="276" w:lineRule="auto"/>
              <w:jc w:val="center"/>
              <w:rPr>
                <w:sz w:val="22"/>
                <w:szCs w:val="22"/>
              </w:rPr>
            </w:pPr>
            <w:r>
              <w:rPr>
                <w:sz w:val="22"/>
                <w:szCs w:val="22"/>
                <w:lang w:val="vi-VN"/>
              </w:rPr>
              <w:t xml:space="preserve">TS. Nguyễn </w:t>
            </w:r>
            <w:r w:rsidR="00015AC0">
              <w:rPr>
                <w:sz w:val="22"/>
                <w:szCs w:val="22"/>
              </w:rPr>
              <w:t>Thị Bích</w:t>
            </w:r>
          </w:p>
        </w:tc>
        <w:tc>
          <w:tcPr>
            <w:tcW w:w="1559" w:type="dxa"/>
            <w:shd w:val="clear" w:color="auto" w:fill="auto"/>
            <w:vAlign w:val="center"/>
          </w:tcPr>
          <w:p w:rsidR="00785626" w:rsidRPr="00C468D8" w:rsidRDefault="00F248CD" w:rsidP="00BC0E2F">
            <w:pPr>
              <w:spacing w:line="276" w:lineRule="auto"/>
              <w:jc w:val="center"/>
              <w:rPr>
                <w:sz w:val="22"/>
                <w:szCs w:val="22"/>
                <w:lang w:val="vi-VN"/>
              </w:rPr>
            </w:pPr>
            <w:r>
              <w:rPr>
                <w:sz w:val="22"/>
                <w:szCs w:val="22"/>
                <w:lang w:val="vi-VN"/>
              </w:rPr>
              <w:t>8</w:t>
            </w:r>
            <w:r w:rsidR="00785626">
              <w:rPr>
                <w:sz w:val="22"/>
                <w:szCs w:val="22"/>
                <w:lang w:val="vi-VN"/>
              </w:rPr>
              <w:t>h</w:t>
            </w:r>
            <w:r>
              <w:rPr>
                <w:sz w:val="22"/>
                <w:szCs w:val="22"/>
                <w:lang w:val="vi-VN"/>
              </w:rPr>
              <w:t>3</w:t>
            </w:r>
            <w:r w:rsidR="00785626">
              <w:rPr>
                <w:sz w:val="22"/>
                <w:szCs w:val="22"/>
                <w:lang w:val="vi-VN"/>
              </w:rPr>
              <w:t xml:space="preserve">0-10h30, </w:t>
            </w:r>
            <w:r w:rsidR="00015AC0">
              <w:rPr>
                <w:sz w:val="22"/>
                <w:szCs w:val="22"/>
                <w:lang w:val="vi-VN"/>
              </w:rPr>
              <w:t>2</w:t>
            </w:r>
            <w:r w:rsidR="00015AC0">
              <w:rPr>
                <w:sz w:val="22"/>
                <w:szCs w:val="22"/>
              </w:rPr>
              <w:t>3</w:t>
            </w:r>
            <w:r w:rsidR="00785626">
              <w:rPr>
                <w:sz w:val="22"/>
                <w:szCs w:val="22"/>
                <w:lang w:val="vi-VN"/>
              </w:rPr>
              <w:t>/</w:t>
            </w:r>
            <w:r w:rsidR="00015AC0">
              <w:rPr>
                <w:sz w:val="22"/>
                <w:szCs w:val="22"/>
              </w:rPr>
              <w:t>9</w:t>
            </w:r>
            <w:r w:rsidR="00785626">
              <w:rPr>
                <w:sz w:val="22"/>
                <w:szCs w:val="22"/>
                <w:lang w:val="vi-VN"/>
              </w:rPr>
              <w:t>/2024</w:t>
            </w:r>
          </w:p>
        </w:tc>
        <w:tc>
          <w:tcPr>
            <w:tcW w:w="1201" w:type="dxa"/>
            <w:shd w:val="clear" w:color="auto" w:fill="auto"/>
            <w:vAlign w:val="center"/>
          </w:tcPr>
          <w:p w:rsidR="00785626" w:rsidRPr="00C468D8" w:rsidRDefault="00785626" w:rsidP="00BC0E2F">
            <w:pPr>
              <w:spacing w:line="276" w:lineRule="auto"/>
              <w:jc w:val="center"/>
              <w:rPr>
                <w:sz w:val="22"/>
                <w:szCs w:val="22"/>
                <w:lang w:val="vi-VN"/>
              </w:rPr>
            </w:pPr>
            <w:r w:rsidRPr="00C468D8">
              <w:rPr>
                <w:sz w:val="22"/>
                <w:szCs w:val="22"/>
              </w:rPr>
              <w:t>Trực</w:t>
            </w:r>
            <w:r w:rsidRPr="00C468D8">
              <w:rPr>
                <w:sz w:val="22"/>
                <w:szCs w:val="22"/>
                <w:lang w:val="vi-VN"/>
              </w:rPr>
              <w:t xml:space="preserve"> tuyến</w:t>
            </w:r>
          </w:p>
        </w:tc>
        <w:tc>
          <w:tcPr>
            <w:tcW w:w="1032" w:type="dxa"/>
            <w:shd w:val="clear" w:color="auto" w:fill="auto"/>
            <w:vAlign w:val="center"/>
          </w:tcPr>
          <w:p w:rsidR="00785626" w:rsidRPr="00C468D8" w:rsidRDefault="00785626" w:rsidP="00BC0E2F">
            <w:pPr>
              <w:spacing w:line="276" w:lineRule="auto"/>
              <w:jc w:val="center"/>
              <w:rPr>
                <w:sz w:val="22"/>
                <w:szCs w:val="22"/>
              </w:rPr>
            </w:pPr>
          </w:p>
        </w:tc>
      </w:tr>
    </w:tbl>
    <w:p w:rsidR="00275408" w:rsidRDefault="00D15D53">
      <w:pPr>
        <w:rPr>
          <w:i/>
          <w:iCs/>
          <w:lang w:val="vi-VN"/>
        </w:rPr>
      </w:pPr>
      <w:r w:rsidRPr="00C468D8">
        <w:rPr>
          <w:i/>
          <w:iCs/>
          <w:lang w:val="vi-VN"/>
        </w:rPr>
        <w:t>Danh sách</w:t>
      </w:r>
      <w:r w:rsidR="00AD601B" w:rsidRPr="00C468D8">
        <w:rPr>
          <w:i/>
          <w:iCs/>
          <w:lang w:val="vi-VN"/>
        </w:rPr>
        <w:t xml:space="preserve"> ấn định</w:t>
      </w:r>
      <w:r w:rsidRPr="00C468D8">
        <w:rPr>
          <w:i/>
          <w:iCs/>
          <w:lang w:val="vi-VN"/>
        </w:rPr>
        <w:t xml:space="preserve"> có </w:t>
      </w:r>
      <w:r w:rsidR="00785626">
        <w:rPr>
          <w:i/>
          <w:iCs/>
          <w:lang w:val="vi-VN"/>
        </w:rPr>
        <w:t>0</w:t>
      </w:r>
      <w:r w:rsidR="00015AC0">
        <w:rPr>
          <w:i/>
          <w:iCs/>
        </w:rPr>
        <w:t>1</w:t>
      </w:r>
      <w:r w:rsidRPr="00C468D8">
        <w:rPr>
          <w:i/>
          <w:iCs/>
          <w:lang w:val="vi-VN"/>
        </w:rPr>
        <w:t xml:space="preserve"> seminar</w:t>
      </w:r>
      <w:r w:rsidR="00AD601B" w:rsidRPr="00C468D8">
        <w:rPr>
          <w:i/>
          <w:iCs/>
          <w:lang w:val="vi-VN"/>
        </w:rPr>
        <w:t>./.</w:t>
      </w:r>
    </w:p>
    <w:p w:rsidR="00784FA1" w:rsidRPr="00963DB4" w:rsidRDefault="00784FA1">
      <w:pPr>
        <w:rPr>
          <w:i/>
          <w:iCs/>
          <w:lang w:val="vi-VN"/>
        </w:rPr>
      </w:pPr>
    </w:p>
    <w:p w:rsidR="00AD601B" w:rsidRPr="00784FA1" w:rsidRDefault="00AD601B">
      <w:pPr>
        <w:rPr>
          <w:sz w:val="6"/>
          <w:szCs w:val="6"/>
          <w:lang w:val="vi-VN"/>
        </w:rPr>
        <w:sectPr w:rsidR="00AD601B" w:rsidRPr="00784FA1" w:rsidSect="00D15D53">
          <w:pgSz w:w="15840" w:h="12240" w:orient="landscape"/>
          <w:pgMar w:top="1440" w:right="1440" w:bottom="1440" w:left="1440" w:header="720" w:footer="720" w:gutter="0"/>
          <w:cols w:space="720"/>
          <w:docGrid w:linePitch="381"/>
        </w:sectPr>
      </w:pPr>
    </w:p>
    <w:p w:rsidR="00963DB4" w:rsidRPr="00AD601B" w:rsidRDefault="00D15D53" w:rsidP="00963DB4">
      <w:pPr>
        <w:jc w:val="center"/>
        <w:rPr>
          <w:b/>
          <w:bCs/>
          <w:lang w:val="vi-VN"/>
        </w:rPr>
      </w:pPr>
      <w:r w:rsidRPr="00AD601B">
        <w:rPr>
          <w:b/>
          <w:bCs/>
          <w:lang w:val="vi-VN"/>
        </w:rPr>
        <w:lastRenderedPageBreak/>
        <w:t>Người lập danh sách</w:t>
      </w:r>
    </w:p>
    <w:p w:rsidR="00963DB4" w:rsidRDefault="00963DB4" w:rsidP="00963DB4">
      <w:pPr>
        <w:jc w:val="center"/>
        <w:rPr>
          <w:lang w:val="vi-VN"/>
        </w:rPr>
      </w:pPr>
    </w:p>
    <w:p w:rsidR="00963DB4" w:rsidRDefault="00963DB4" w:rsidP="00963DB4">
      <w:pPr>
        <w:jc w:val="center"/>
        <w:rPr>
          <w:lang w:val="vi-VN"/>
        </w:rPr>
      </w:pPr>
    </w:p>
    <w:p w:rsidR="00AD601B" w:rsidRDefault="00AD601B" w:rsidP="00963DB4">
      <w:pPr>
        <w:jc w:val="center"/>
        <w:rPr>
          <w:lang w:val="vi-VN"/>
        </w:rPr>
      </w:pPr>
    </w:p>
    <w:p w:rsidR="000A72A8" w:rsidRDefault="000A72A8" w:rsidP="00963DB4">
      <w:pPr>
        <w:jc w:val="center"/>
        <w:rPr>
          <w:lang w:val="vi-VN"/>
        </w:rPr>
      </w:pPr>
    </w:p>
    <w:p w:rsidR="00AD601B" w:rsidRPr="00015AC0" w:rsidRDefault="00015AC0" w:rsidP="00AD601B">
      <w:pPr>
        <w:jc w:val="center"/>
        <w:rPr>
          <w:b/>
          <w:bCs/>
        </w:rPr>
      </w:pPr>
      <w:r>
        <w:rPr>
          <w:b/>
          <w:bCs/>
        </w:rPr>
        <w:t>Phùng Gia Bách</w:t>
      </w:r>
      <w:bookmarkStart w:id="0" w:name="_GoBack"/>
      <w:bookmarkEnd w:id="0"/>
    </w:p>
    <w:p w:rsidR="00AD601B" w:rsidRDefault="00AD601B" w:rsidP="00963DB4">
      <w:pPr>
        <w:jc w:val="center"/>
        <w:rPr>
          <w:b/>
          <w:bCs/>
          <w:lang w:val="vi-VN"/>
        </w:rPr>
      </w:pPr>
    </w:p>
    <w:p w:rsidR="00D15D53" w:rsidRPr="00AD601B" w:rsidRDefault="00D15D53" w:rsidP="00AD601B">
      <w:pPr>
        <w:jc w:val="center"/>
        <w:rPr>
          <w:b/>
          <w:bCs/>
          <w:lang w:val="vi-VN"/>
        </w:rPr>
      </w:pPr>
      <w:r w:rsidRPr="00AD601B">
        <w:rPr>
          <w:b/>
          <w:bCs/>
          <w:lang w:val="vi-VN"/>
        </w:rPr>
        <w:lastRenderedPageBreak/>
        <w:t>Xác nhận của trưởng Khoa</w:t>
      </w:r>
    </w:p>
    <w:p w:rsidR="00963DB4" w:rsidRDefault="00963DB4" w:rsidP="00963DB4">
      <w:pPr>
        <w:jc w:val="center"/>
        <w:rPr>
          <w:lang w:val="vi-VN"/>
        </w:rPr>
      </w:pPr>
    </w:p>
    <w:p w:rsidR="00963DB4" w:rsidRDefault="00963DB4" w:rsidP="00963DB4">
      <w:pPr>
        <w:jc w:val="center"/>
        <w:rPr>
          <w:lang w:val="vi-VN"/>
        </w:rPr>
      </w:pPr>
    </w:p>
    <w:p w:rsidR="00AD601B" w:rsidRDefault="00AD601B" w:rsidP="00963DB4">
      <w:pPr>
        <w:jc w:val="center"/>
        <w:rPr>
          <w:lang w:val="vi-VN"/>
        </w:rPr>
      </w:pPr>
    </w:p>
    <w:p w:rsidR="000A72A8" w:rsidRDefault="000A72A8" w:rsidP="00963DB4">
      <w:pPr>
        <w:jc w:val="center"/>
        <w:rPr>
          <w:lang w:val="vi-VN"/>
        </w:rPr>
      </w:pPr>
    </w:p>
    <w:p w:rsidR="00AD601B" w:rsidRDefault="00963DB4" w:rsidP="00784FA1">
      <w:pPr>
        <w:jc w:val="center"/>
        <w:rPr>
          <w:b/>
          <w:bCs/>
          <w:lang w:val="vi-VN"/>
        </w:rPr>
        <w:sectPr w:rsidR="00AD601B" w:rsidSect="00AD601B">
          <w:type w:val="continuous"/>
          <w:pgSz w:w="15840" w:h="12240" w:orient="landscape"/>
          <w:pgMar w:top="1440" w:right="1440" w:bottom="1440" w:left="1440" w:header="720" w:footer="720" w:gutter="0"/>
          <w:cols w:num="2" w:space="720"/>
          <w:docGrid w:linePitch="381"/>
        </w:sectPr>
      </w:pPr>
      <w:r w:rsidRPr="000A72A8">
        <w:rPr>
          <w:b/>
          <w:bCs/>
          <w:lang w:val="vi-VN"/>
        </w:rPr>
        <w:t>Nguyễn Văn Dũn</w:t>
      </w:r>
      <w:r w:rsidR="00785626">
        <w:rPr>
          <w:b/>
          <w:bCs/>
          <w:lang w:val="vi-VN"/>
        </w:rPr>
        <w:t>g</w:t>
      </w:r>
    </w:p>
    <w:p w:rsidR="00AD601B" w:rsidRPr="000A72A8" w:rsidRDefault="00AD601B" w:rsidP="00784FA1">
      <w:pPr>
        <w:rPr>
          <w:b/>
          <w:bCs/>
          <w:lang w:val="vi-VN"/>
        </w:rPr>
      </w:pPr>
    </w:p>
    <w:sectPr w:rsidR="00AD601B" w:rsidRPr="000A72A8" w:rsidSect="00AD601B">
      <w:type w:val="continuous"/>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6"/>
    <w:rsid w:val="00015AC0"/>
    <w:rsid w:val="00075CA1"/>
    <w:rsid w:val="000A72A8"/>
    <w:rsid w:val="0024422B"/>
    <w:rsid w:val="00275408"/>
    <w:rsid w:val="003559C7"/>
    <w:rsid w:val="003D7874"/>
    <w:rsid w:val="005C4755"/>
    <w:rsid w:val="006B29FC"/>
    <w:rsid w:val="006C7B68"/>
    <w:rsid w:val="00781B5B"/>
    <w:rsid w:val="00784FA1"/>
    <w:rsid w:val="00785626"/>
    <w:rsid w:val="00870F3B"/>
    <w:rsid w:val="008A3958"/>
    <w:rsid w:val="008F5A60"/>
    <w:rsid w:val="00963DB4"/>
    <w:rsid w:val="009D4C9C"/>
    <w:rsid w:val="00AD601B"/>
    <w:rsid w:val="00B37750"/>
    <w:rsid w:val="00BC4B2D"/>
    <w:rsid w:val="00BD4860"/>
    <w:rsid w:val="00C468D8"/>
    <w:rsid w:val="00CD1148"/>
    <w:rsid w:val="00D15D53"/>
    <w:rsid w:val="00D40946"/>
    <w:rsid w:val="00DD4D21"/>
    <w:rsid w:val="00DD57AC"/>
    <w:rsid w:val="00F03CCC"/>
    <w:rsid w:val="00F248CD"/>
    <w:rsid w:val="00F5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01B"/>
    <w:pPr>
      <w:spacing w:after="0" w:line="240" w:lineRule="auto"/>
    </w:pPr>
    <w:rPr>
      <w:rFonts w:asciiTheme="minorHAnsi" w:eastAsiaTheme="minorHAnsi" w:hAnsiTheme="minorHAnsi" w:cstheme="minorBidi"/>
      <w:sz w:val="22"/>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D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D4D21"/>
    <w:rPr>
      <w:rFonts w:ascii="Courier New" w:eastAsia="Times New Roman" w:hAnsi="Courier New" w:cs="Courier New"/>
      <w:sz w:val="20"/>
      <w:szCs w:val="20"/>
      <w:lang w:eastAsia="en-US"/>
    </w:rPr>
  </w:style>
  <w:style w:type="character" w:customStyle="1" w:styleId="y2iqfc">
    <w:name w:val="y2iqfc"/>
    <w:basedOn w:val="DefaultParagraphFont"/>
    <w:rsid w:val="00DD4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01B"/>
    <w:pPr>
      <w:spacing w:after="0" w:line="240" w:lineRule="auto"/>
    </w:pPr>
    <w:rPr>
      <w:rFonts w:asciiTheme="minorHAnsi" w:eastAsiaTheme="minorHAnsi" w:hAnsiTheme="minorHAnsi" w:cstheme="minorBidi"/>
      <w:sz w:val="22"/>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DD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D4D21"/>
    <w:rPr>
      <w:rFonts w:ascii="Courier New" w:eastAsia="Times New Roman" w:hAnsi="Courier New" w:cs="Courier New"/>
      <w:sz w:val="20"/>
      <w:szCs w:val="20"/>
      <w:lang w:eastAsia="en-US"/>
    </w:rPr>
  </w:style>
  <w:style w:type="character" w:customStyle="1" w:styleId="y2iqfc">
    <w:name w:val="y2iqfc"/>
    <w:basedOn w:val="DefaultParagraphFont"/>
    <w:rsid w:val="00DD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2024-04-05T09:22:00Z</dcterms:created>
  <dcterms:modified xsi:type="dcterms:W3CDTF">2024-08-29T04:50:00Z</dcterms:modified>
</cp:coreProperties>
</file>