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29" w:type="dxa"/>
        <w:jc w:val="center"/>
        <w:tblLook w:val="04A0" w:firstRow="1" w:lastRow="0" w:firstColumn="1" w:lastColumn="0" w:noHBand="0" w:noVBand="1"/>
      </w:tblPr>
      <w:tblGrid>
        <w:gridCol w:w="4600"/>
        <w:gridCol w:w="1068"/>
        <w:gridCol w:w="7261"/>
      </w:tblGrid>
      <w:tr w:rsidR="00D15D53" w:rsidRPr="00E00EEF" w14:paraId="7F4A8620" w14:textId="77777777" w:rsidTr="0037090B">
        <w:trPr>
          <w:trHeight w:val="1141"/>
          <w:jc w:val="center"/>
        </w:trPr>
        <w:tc>
          <w:tcPr>
            <w:tcW w:w="4600" w:type="dxa"/>
          </w:tcPr>
          <w:p w14:paraId="17847777" w14:textId="77777777" w:rsidR="00D15D53" w:rsidRPr="00E00EEF" w:rsidRDefault="00D15D53" w:rsidP="00315679">
            <w:pPr>
              <w:widowControl w:val="0"/>
              <w:autoSpaceDE w:val="0"/>
              <w:autoSpaceDN w:val="0"/>
              <w:adjustRightInd w:val="0"/>
              <w:jc w:val="center"/>
              <w:rPr>
                <w:bCs/>
                <w:sz w:val="26"/>
                <w:szCs w:val="26"/>
              </w:rPr>
            </w:pPr>
            <w:r w:rsidRPr="00E00EEF">
              <w:rPr>
                <w:bCs/>
                <w:spacing w:val="2"/>
                <w:sz w:val="26"/>
                <w:szCs w:val="26"/>
              </w:rPr>
              <w:t>T</w:t>
            </w:r>
            <w:r w:rsidRPr="00E00EEF">
              <w:rPr>
                <w:bCs/>
                <w:sz w:val="26"/>
                <w:szCs w:val="26"/>
              </w:rPr>
              <w:t>R</w:t>
            </w:r>
            <w:r w:rsidRPr="00E00EEF">
              <w:rPr>
                <w:bCs/>
                <w:spacing w:val="2"/>
                <w:sz w:val="26"/>
                <w:szCs w:val="26"/>
              </w:rPr>
              <w:t>Ư</w:t>
            </w:r>
            <w:r w:rsidRPr="00E00EEF">
              <w:rPr>
                <w:bCs/>
                <w:spacing w:val="1"/>
                <w:sz w:val="26"/>
                <w:szCs w:val="26"/>
              </w:rPr>
              <w:t>ỜN</w:t>
            </w:r>
            <w:r w:rsidRPr="00E00EEF">
              <w:rPr>
                <w:bCs/>
                <w:sz w:val="26"/>
                <w:szCs w:val="26"/>
              </w:rPr>
              <w:t>G</w:t>
            </w:r>
            <w:r w:rsidRPr="00E00EEF">
              <w:rPr>
                <w:spacing w:val="-1"/>
                <w:sz w:val="26"/>
                <w:szCs w:val="26"/>
              </w:rPr>
              <w:t xml:space="preserve"> </w:t>
            </w:r>
            <w:r w:rsidRPr="00E00EEF">
              <w:rPr>
                <w:bCs/>
                <w:sz w:val="26"/>
                <w:szCs w:val="26"/>
              </w:rPr>
              <w:t>ĐHSP HÀ NỘI 2</w:t>
            </w:r>
          </w:p>
          <w:p w14:paraId="4FE7DC35" w14:textId="4E7E4E53" w:rsidR="00D15D53" w:rsidRPr="00E00EEF" w:rsidRDefault="00D15D53" w:rsidP="00D15D53">
            <w:pPr>
              <w:widowControl w:val="0"/>
              <w:autoSpaceDE w:val="0"/>
              <w:autoSpaceDN w:val="0"/>
              <w:adjustRightInd w:val="0"/>
              <w:jc w:val="center"/>
              <w:rPr>
                <w:bCs/>
                <w:sz w:val="26"/>
                <w:szCs w:val="26"/>
              </w:rPr>
            </w:pPr>
            <w:r w:rsidRPr="00E00EEF">
              <w:rPr>
                <w:b/>
                <w:noProof/>
                <w:sz w:val="26"/>
                <w:szCs w:val="26"/>
              </w:rPr>
              <mc:AlternateContent>
                <mc:Choice Requires="wps">
                  <w:drawing>
                    <wp:anchor distT="4294967295" distB="4294967295" distL="114300" distR="114300" simplePos="0" relativeHeight="251660288" behindDoc="0" locked="0" layoutInCell="1" allowOverlap="1" wp14:anchorId="4345908B" wp14:editId="6694923C">
                      <wp:simplePos x="0" y="0"/>
                      <wp:positionH relativeFrom="column">
                        <wp:posOffset>855646</wp:posOffset>
                      </wp:positionH>
                      <wp:positionV relativeFrom="paragraph">
                        <wp:posOffset>227263</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7BBEC" id="_x0000_t32" coordsize="21600,21600" o:spt="32" o:oned="t" path="m,l21600,21600e" filled="f">
                      <v:path arrowok="t" fillok="f" o:connecttype="none"/>
                      <o:lock v:ext="edit" shapetype="t"/>
                    </v:shapetype>
                    <v:shape id="Straight Arrow Connector 2" o:spid="_x0000_s1026" type="#_x0000_t32" style="position:absolute;margin-left:67.35pt;margin-top:17.9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1o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"/>
                  </w:pict>
                </mc:Fallback>
              </mc:AlternateContent>
            </w:r>
            <w:r w:rsidR="001F3626" w:rsidRPr="00E00EEF">
              <w:rPr>
                <w:b/>
                <w:noProof/>
                <w:sz w:val="26"/>
                <w:szCs w:val="26"/>
              </w:rPr>
              <w:t>KHOA</w:t>
            </w:r>
            <w:r w:rsidR="0033367A" w:rsidRPr="00E00EEF">
              <w:rPr>
                <w:b/>
                <w:bCs/>
                <w:sz w:val="26"/>
                <w:szCs w:val="26"/>
              </w:rPr>
              <w:t xml:space="preserve"> TÂM LÝ-GIÁO DỤC</w:t>
            </w:r>
            <w:r w:rsidRPr="00E00EEF">
              <w:rPr>
                <w:b/>
                <w:bCs/>
                <w:sz w:val="26"/>
                <w:szCs w:val="26"/>
              </w:rPr>
              <w:t xml:space="preserve"> </w:t>
            </w:r>
          </w:p>
        </w:tc>
        <w:tc>
          <w:tcPr>
            <w:tcW w:w="1068" w:type="dxa"/>
          </w:tcPr>
          <w:p w14:paraId="0CF7BE24" w14:textId="77777777" w:rsidR="00D15D53" w:rsidRPr="00E00EEF" w:rsidRDefault="00D15D53" w:rsidP="00315679">
            <w:pPr>
              <w:jc w:val="center"/>
              <w:rPr>
                <w:b/>
                <w:sz w:val="26"/>
                <w:szCs w:val="26"/>
              </w:rPr>
            </w:pPr>
          </w:p>
        </w:tc>
        <w:tc>
          <w:tcPr>
            <w:tcW w:w="7261" w:type="dxa"/>
          </w:tcPr>
          <w:p w14:paraId="1746193D" w14:textId="77777777" w:rsidR="00D15D53" w:rsidRPr="00E00EEF" w:rsidRDefault="00D15D53" w:rsidP="00315679">
            <w:pPr>
              <w:widowControl w:val="0"/>
              <w:autoSpaceDE w:val="0"/>
              <w:autoSpaceDN w:val="0"/>
              <w:adjustRightInd w:val="0"/>
              <w:ind w:right="-20"/>
              <w:jc w:val="center"/>
              <w:rPr>
                <w:bCs/>
                <w:sz w:val="26"/>
                <w:szCs w:val="26"/>
              </w:rPr>
            </w:pPr>
            <w:r w:rsidRPr="00E00EEF">
              <w:rPr>
                <w:bCs/>
                <w:sz w:val="26"/>
                <w:szCs w:val="26"/>
              </w:rPr>
              <w:t>CỘNG</w:t>
            </w:r>
            <w:r w:rsidRPr="00E00EEF">
              <w:rPr>
                <w:spacing w:val="2"/>
                <w:sz w:val="26"/>
                <w:szCs w:val="26"/>
              </w:rPr>
              <w:t xml:space="preserve"> </w:t>
            </w:r>
            <w:r w:rsidRPr="00E00EEF">
              <w:rPr>
                <w:bCs/>
                <w:spacing w:val="1"/>
                <w:sz w:val="26"/>
                <w:szCs w:val="26"/>
              </w:rPr>
              <w:t>H</w:t>
            </w:r>
            <w:r w:rsidRPr="00E00EEF">
              <w:rPr>
                <w:bCs/>
                <w:sz w:val="26"/>
                <w:szCs w:val="26"/>
              </w:rPr>
              <w:t>OÀ</w:t>
            </w:r>
            <w:r w:rsidRPr="00E00EEF">
              <w:rPr>
                <w:spacing w:val="2"/>
                <w:sz w:val="26"/>
                <w:szCs w:val="26"/>
              </w:rPr>
              <w:t xml:space="preserve"> </w:t>
            </w:r>
            <w:r w:rsidRPr="00E00EEF">
              <w:rPr>
                <w:bCs/>
                <w:sz w:val="26"/>
                <w:szCs w:val="26"/>
              </w:rPr>
              <w:t>XÃ</w:t>
            </w:r>
            <w:r w:rsidRPr="00E00EEF">
              <w:rPr>
                <w:spacing w:val="-2"/>
                <w:sz w:val="26"/>
                <w:szCs w:val="26"/>
              </w:rPr>
              <w:t xml:space="preserve"> </w:t>
            </w:r>
            <w:r w:rsidRPr="00E00EEF">
              <w:rPr>
                <w:bCs/>
                <w:sz w:val="26"/>
                <w:szCs w:val="26"/>
              </w:rPr>
              <w:t>HỘI</w:t>
            </w:r>
            <w:r w:rsidRPr="00E00EEF">
              <w:rPr>
                <w:sz w:val="26"/>
                <w:szCs w:val="26"/>
              </w:rPr>
              <w:t xml:space="preserve"> </w:t>
            </w:r>
            <w:r w:rsidRPr="00E00EEF">
              <w:rPr>
                <w:bCs/>
                <w:sz w:val="26"/>
                <w:szCs w:val="26"/>
              </w:rPr>
              <w:t>CHỦ</w:t>
            </w:r>
            <w:r w:rsidRPr="00E00EEF">
              <w:rPr>
                <w:spacing w:val="1"/>
                <w:sz w:val="26"/>
                <w:szCs w:val="26"/>
              </w:rPr>
              <w:t xml:space="preserve"> </w:t>
            </w:r>
            <w:r w:rsidRPr="00E00EEF">
              <w:rPr>
                <w:bCs/>
                <w:sz w:val="26"/>
                <w:szCs w:val="26"/>
              </w:rPr>
              <w:t>N</w:t>
            </w:r>
            <w:r w:rsidRPr="00E00EEF">
              <w:rPr>
                <w:bCs/>
                <w:spacing w:val="1"/>
                <w:sz w:val="26"/>
                <w:szCs w:val="26"/>
              </w:rPr>
              <w:t>G</w:t>
            </w:r>
            <w:r w:rsidRPr="00E00EEF">
              <w:rPr>
                <w:bCs/>
                <w:sz w:val="26"/>
                <w:szCs w:val="26"/>
              </w:rPr>
              <w:t>H</w:t>
            </w:r>
            <w:r w:rsidRPr="00E00EEF">
              <w:rPr>
                <w:bCs/>
                <w:spacing w:val="-1"/>
                <w:sz w:val="26"/>
                <w:szCs w:val="26"/>
              </w:rPr>
              <w:t>Ĩ</w:t>
            </w:r>
            <w:r w:rsidRPr="00E00EEF">
              <w:rPr>
                <w:bCs/>
                <w:sz w:val="26"/>
                <w:szCs w:val="26"/>
              </w:rPr>
              <w:t>A</w:t>
            </w:r>
            <w:r w:rsidRPr="00E00EEF">
              <w:rPr>
                <w:spacing w:val="1"/>
                <w:sz w:val="26"/>
                <w:szCs w:val="26"/>
              </w:rPr>
              <w:t xml:space="preserve"> </w:t>
            </w:r>
            <w:r w:rsidRPr="00E00EEF">
              <w:rPr>
                <w:bCs/>
                <w:sz w:val="26"/>
                <w:szCs w:val="26"/>
              </w:rPr>
              <w:t>V</w:t>
            </w:r>
            <w:r w:rsidRPr="00E00EEF">
              <w:rPr>
                <w:bCs/>
                <w:spacing w:val="-2"/>
                <w:sz w:val="26"/>
                <w:szCs w:val="26"/>
              </w:rPr>
              <w:t>IỆ</w:t>
            </w:r>
            <w:r w:rsidRPr="00E00EEF">
              <w:rPr>
                <w:bCs/>
                <w:sz w:val="26"/>
                <w:szCs w:val="26"/>
              </w:rPr>
              <w:t>T</w:t>
            </w:r>
            <w:r w:rsidRPr="00E00EEF">
              <w:rPr>
                <w:sz w:val="26"/>
                <w:szCs w:val="26"/>
              </w:rPr>
              <w:t xml:space="preserve"> </w:t>
            </w:r>
            <w:r w:rsidRPr="00E00EEF">
              <w:rPr>
                <w:bCs/>
                <w:sz w:val="26"/>
                <w:szCs w:val="26"/>
              </w:rPr>
              <w:t>NAM</w:t>
            </w:r>
          </w:p>
          <w:p w14:paraId="7742E870" w14:textId="77777777" w:rsidR="00D15D53" w:rsidRPr="00E00EEF" w:rsidRDefault="00D15D53" w:rsidP="00315679">
            <w:pPr>
              <w:widowControl w:val="0"/>
              <w:autoSpaceDE w:val="0"/>
              <w:autoSpaceDN w:val="0"/>
              <w:adjustRightInd w:val="0"/>
              <w:ind w:right="-20"/>
              <w:jc w:val="center"/>
              <w:rPr>
                <w:b/>
                <w:bCs/>
                <w:sz w:val="26"/>
                <w:szCs w:val="26"/>
              </w:rPr>
            </w:pPr>
            <w:r w:rsidRPr="00E00EEF">
              <w:rPr>
                <w:b/>
                <w:bCs/>
                <w:sz w:val="26"/>
                <w:szCs w:val="26"/>
              </w:rPr>
              <w:t>Độc</w:t>
            </w:r>
            <w:r w:rsidRPr="00E00EEF">
              <w:rPr>
                <w:b/>
                <w:bCs/>
                <w:spacing w:val="1"/>
                <w:sz w:val="26"/>
                <w:szCs w:val="26"/>
              </w:rPr>
              <w:t xml:space="preserve"> </w:t>
            </w:r>
            <w:r w:rsidRPr="00E00EEF">
              <w:rPr>
                <w:b/>
                <w:bCs/>
                <w:spacing w:val="-4"/>
                <w:sz w:val="26"/>
                <w:szCs w:val="26"/>
              </w:rPr>
              <w:t>l</w:t>
            </w:r>
            <w:r w:rsidRPr="00E00EEF">
              <w:rPr>
                <w:b/>
                <w:bCs/>
                <w:sz w:val="26"/>
                <w:szCs w:val="26"/>
              </w:rPr>
              <w:t>ập</w:t>
            </w:r>
            <w:r w:rsidRPr="00E00EEF">
              <w:rPr>
                <w:b/>
                <w:bCs/>
                <w:spacing w:val="3"/>
                <w:sz w:val="26"/>
                <w:szCs w:val="26"/>
              </w:rPr>
              <w:t xml:space="preserve"> </w:t>
            </w:r>
            <w:r w:rsidRPr="00E00EEF">
              <w:rPr>
                <w:b/>
                <w:bCs/>
                <w:sz w:val="26"/>
                <w:szCs w:val="26"/>
              </w:rPr>
              <w:t>–</w:t>
            </w:r>
            <w:r w:rsidRPr="00E00EEF">
              <w:rPr>
                <w:b/>
                <w:bCs/>
                <w:spacing w:val="2"/>
                <w:sz w:val="26"/>
                <w:szCs w:val="26"/>
              </w:rPr>
              <w:t xml:space="preserve"> </w:t>
            </w:r>
            <w:r w:rsidRPr="00E00EEF">
              <w:rPr>
                <w:b/>
                <w:bCs/>
                <w:spacing w:val="-1"/>
                <w:sz w:val="26"/>
                <w:szCs w:val="26"/>
              </w:rPr>
              <w:t>T</w:t>
            </w:r>
            <w:r w:rsidRPr="00E00EEF">
              <w:rPr>
                <w:b/>
                <w:bCs/>
                <w:sz w:val="26"/>
                <w:szCs w:val="26"/>
              </w:rPr>
              <w:t>ự</w:t>
            </w:r>
            <w:r w:rsidRPr="00E00EEF">
              <w:rPr>
                <w:b/>
                <w:bCs/>
                <w:spacing w:val="2"/>
                <w:sz w:val="26"/>
                <w:szCs w:val="26"/>
              </w:rPr>
              <w:t xml:space="preserve"> </w:t>
            </w:r>
            <w:r w:rsidRPr="00E00EEF">
              <w:rPr>
                <w:b/>
                <w:bCs/>
                <w:sz w:val="26"/>
                <w:szCs w:val="26"/>
              </w:rPr>
              <w:t>do</w:t>
            </w:r>
            <w:r w:rsidRPr="00E00EEF">
              <w:rPr>
                <w:b/>
                <w:bCs/>
                <w:spacing w:val="3"/>
                <w:sz w:val="26"/>
                <w:szCs w:val="26"/>
              </w:rPr>
              <w:t xml:space="preserve"> </w:t>
            </w:r>
            <w:r w:rsidRPr="00E00EEF">
              <w:rPr>
                <w:b/>
                <w:bCs/>
                <w:sz w:val="26"/>
                <w:szCs w:val="26"/>
              </w:rPr>
              <w:t>–</w:t>
            </w:r>
            <w:r w:rsidRPr="00E00EEF">
              <w:rPr>
                <w:b/>
                <w:bCs/>
                <w:spacing w:val="-1"/>
                <w:sz w:val="26"/>
                <w:szCs w:val="26"/>
              </w:rPr>
              <w:t xml:space="preserve"> </w:t>
            </w:r>
            <w:r w:rsidRPr="00E00EEF">
              <w:rPr>
                <w:b/>
                <w:bCs/>
                <w:sz w:val="26"/>
                <w:szCs w:val="26"/>
              </w:rPr>
              <w:t>Hạnh p</w:t>
            </w:r>
            <w:r w:rsidRPr="00E00EEF">
              <w:rPr>
                <w:b/>
                <w:bCs/>
                <w:spacing w:val="-3"/>
                <w:sz w:val="26"/>
                <w:szCs w:val="26"/>
              </w:rPr>
              <w:t>h</w:t>
            </w:r>
            <w:r w:rsidRPr="00E00EEF">
              <w:rPr>
                <w:b/>
                <w:bCs/>
                <w:sz w:val="26"/>
                <w:szCs w:val="26"/>
              </w:rPr>
              <w:t>úc</w:t>
            </w:r>
          </w:p>
          <w:p w14:paraId="5CDC0221" w14:textId="77777777" w:rsidR="00D15D53" w:rsidRPr="00E00EEF" w:rsidRDefault="00D15D53" w:rsidP="00315679">
            <w:pPr>
              <w:jc w:val="center"/>
              <w:rPr>
                <w:b/>
                <w:sz w:val="26"/>
                <w:szCs w:val="26"/>
              </w:rPr>
            </w:pPr>
            <w:r w:rsidRPr="00E00EEF">
              <w:rPr>
                <w:noProof/>
                <w:sz w:val="26"/>
                <w:szCs w:val="26"/>
              </w:rPr>
              <mc:AlternateContent>
                <mc:Choice Requires="wps">
                  <w:drawing>
                    <wp:anchor distT="4294967295" distB="4294967295" distL="114300" distR="114300" simplePos="0" relativeHeight="251656192" behindDoc="0" locked="0" layoutInCell="1" allowOverlap="1" wp14:anchorId="12770229" wp14:editId="7885DBCB">
                      <wp:simplePos x="0" y="0"/>
                      <wp:positionH relativeFrom="column">
                        <wp:posOffset>1207680</wp:posOffset>
                      </wp:positionH>
                      <wp:positionV relativeFrom="paragraph">
                        <wp:posOffset>39370</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E7ECB" id="Straight Arrow Connector 1" o:spid="_x0000_s1026" type="#_x0000_t32" style="position:absolute;margin-left:95.1pt;margin-top:3.1pt;width:16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"/>
                  </w:pict>
                </mc:Fallback>
              </mc:AlternateContent>
            </w:r>
          </w:p>
        </w:tc>
      </w:tr>
    </w:tbl>
    <w:p w14:paraId="06087195" w14:textId="77777777" w:rsidR="00E00EEF" w:rsidRPr="00A262EB" w:rsidRDefault="00E00EEF" w:rsidP="00FB49D9">
      <w:pPr>
        <w:tabs>
          <w:tab w:val="left" w:pos="2910"/>
          <w:tab w:val="center" w:pos="7422"/>
        </w:tabs>
        <w:jc w:val="center"/>
        <w:rPr>
          <w:b/>
          <w:sz w:val="28"/>
          <w:szCs w:val="36"/>
        </w:rPr>
      </w:pPr>
      <w:r>
        <w:rPr>
          <w:b/>
          <w:sz w:val="28"/>
          <w:szCs w:val="36"/>
        </w:rPr>
        <w:t>KHOA</w:t>
      </w:r>
      <w:r w:rsidRPr="00A262EB">
        <w:rPr>
          <w:b/>
          <w:sz w:val="28"/>
          <w:szCs w:val="36"/>
        </w:rPr>
        <w:t xml:space="preserve"> TÂM LÝ</w:t>
      </w:r>
      <w:r>
        <w:rPr>
          <w:b/>
          <w:sz w:val="28"/>
          <w:szCs w:val="36"/>
        </w:rPr>
        <w:t xml:space="preserve"> </w:t>
      </w:r>
      <w:r w:rsidRPr="00A262EB">
        <w:rPr>
          <w:b/>
          <w:sz w:val="28"/>
          <w:szCs w:val="36"/>
        </w:rPr>
        <w:t>-</w:t>
      </w:r>
      <w:r>
        <w:rPr>
          <w:b/>
          <w:sz w:val="28"/>
          <w:szCs w:val="36"/>
        </w:rPr>
        <w:t xml:space="preserve"> </w:t>
      </w:r>
      <w:r w:rsidRPr="00A262EB">
        <w:rPr>
          <w:b/>
          <w:sz w:val="28"/>
          <w:szCs w:val="36"/>
        </w:rPr>
        <w:t xml:space="preserve">GIÁO DỤC </w:t>
      </w:r>
    </w:p>
    <w:p w14:paraId="0CFA0FE3" w14:textId="39D6A75D" w:rsidR="00E00EEF" w:rsidRDefault="00E00EEF" w:rsidP="00E00EEF">
      <w:pPr>
        <w:tabs>
          <w:tab w:val="left" w:pos="2910"/>
          <w:tab w:val="center" w:pos="7422"/>
        </w:tabs>
        <w:jc w:val="center"/>
        <w:rPr>
          <w:b/>
          <w:sz w:val="28"/>
          <w:szCs w:val="36"/>
        </w:rPr>
      </w:pPr>
      <w:r w:rsidRPr="00A262EB">
        <w:rPr>
          <w:b/>
          <w:sz w:val="28"/>
          <w:szCs w:val="36"/>
        </w:rPr>
        <w:t xml:space="preserve">ĐĂNG KÍ KẾ HOẠCH SEMINAR </w:t>
      </w:r>
      <w:r w:rsidRPr="00A262EB">
        <w:rPr>
          <w:b/>
          <w:sz w:val="28"/>
          <w:szCs w:val="36"/>
          <w:lang w:val="vi-VN"/>
        </w:rPr>
        <w:t xml:space="preserve">THÁNG </w:t>
      </w:r>
      <w:r>
        <w:rPr>
          <w:b/>
          <w:sz w:val="28"/>
          <w:szCs w:val="36"/>
        </w:rPr>
        <w:t>11</w:t>
      </w:r>
      <w:r w:rsidRPr="00A262EB">
        <w:rPr>
          <w:b/>
          <w:sz w:val="28"/>
          <w:szCs w:val="36"/>
          <w:lang w:val="vi-VN"/>
        </w:rPr>
        <w:t xml:space="preserve"> </w:t>
      </w:r>
      <w:r w:rsidRPr="00A262EB">
        <w:rPr>
          <w:b/>
          <w:sz w:val="28"/>
          <w:szCs w:val="36"/>
        </w:rPr>
        <w:t>NĂM 202</w:t>
      </w:r>
      <w:r>
        <w:rPr>
          <w:b/>
          <w:sz w:val="28"/>
          <w:szCs w:val="36"/>
        </w:rPr>
        <w:t>5</w:t>
      </w:r>
    </w:p>
    <w:p w14:paraId="65D83A58" w14:textId="77777777" w:rsidR="00E00EEF" w:rsidRPr="00123816" w:rsidRDefault="00E00EEF" w:rsidP="00E00EEF">
      <w:pPr>
        <w:tabs>
          <w:tab w:val="left" w:pos="2910"/>
          <w:tab w:val="center" w:pos="7422"/>
        </w:tabs>
        <w:jc w:val="center"/>
        <w:rPr>
          <w:b/>
          <w:sz w:val="28"/>
          <w:szCs w:val="36"/>
        </w:rPr>
      </w:pP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2223"/>
        <w:gridCol w:w="4232"/>
        <w:gridCol w:w="1702"/>
        <w:gridCol w:w="1414"/>
        <w:gridCol w:w="1422"/>
        <w:gridCol w:w="1678"/>
      </w:tblGrid>
      <w:tr w:rsidR="00F34C22" w:rsidRPr="00E00EEF" w14:paraId="7145D6AF" w14:textId="2FEA7F24" w:rsidTr="00E00EEF">
        <w:tc>
          <w:tcPr>
            <w:tcW w:w="287" w:type="pct"/>
          </w:tcPr>
          <w:p w14:paraId="03940E0A" w14:textId="77777777" w:rsidR="00F34C22" w:rsidRPr="00E00EEF" w:rsidRDefault="00F34C22" w:rsidP="002C684B">
            <w:pPr>
              <w:jc w:val="center"/>
              <w:rPr>
                <w:b/>
                <w:sz w:val="26"/>
                <w:szCs w:val="26"/>
              </w:rPr>
            </w:pPr>
            <w:r w:rsidRPr="00E00EEF">
              <w:rPr>
                <w:b/>
                <w:sz w:val="26"/>
                <w:szCs w:val="26"/>
              </w:rPr>
              <w:t>STT</w:t>
            </w:r>
          </w:p>
        </w:tc>
        <w:tc>
          <w:tcPr>
            <w:tcW w:w="827" w:type="pct"/>
          </w:tcPr>
          <w:p w14:paraId="61EB4D4E" w14:textId="77777777" w:rsidR="00F34C22" w:rsidRPr="00E00EEF" w:rsidRDefault="00F34C22" w:rsidP="002C684B">
            <w:pPr>
              <w:jc w:val="center"/>
              <w:rPr>
                <w:b/>
                <w:sz w:val="26"/>
                <w:szCs w:val="26"/>
              </w:rPr>
            </w:pPr>
            <w:r w:rsidRPr="00E00EEF">
              <w:rPr>
                <w:b/>
                <w:sz w:val="26"/>
                <w:szCs w:val="26"/>
              </w:rPr>
              <w:t>Tên báo cáo</w:t>
            </w:r>
          </w:p>
        </w:tc>
        <w:tc>
          <w:tcPr>
            <w:tcW w:w="1574" w:type="pct"/>
          </w:tcPr>
          <w:p w14:paraId="1B01819B" w14:textId="77777777" w:rsidR="00F34C22" w:rsidRPr="00E00EEF" w:rsidRDefault="00F34C22" w:rsidP="002C684B">
            <w:pPr>
              <w:jc w:val="center"/>
              <w:rPr>
                <w:b/>
                <w:sz w:val="26"/>
                <w:szCs w:val="26"/>
              </w:rPr>
            </w:pPr>
            <w:r w:rsidRPr="00E00EEF">
              <w:rPr>
                <w:b/>
                <w:sz w:val="26"/>
                <w:szCs w:val="26"/>
              </w:rPr>
              <w:t>Tóm tắt báo cáo</w:t>
            </w:r>
          </w:p>
        </w:tc>
        <w:tc>
          <w:tcPr>
            <w:tcW w:w="633" w:type="pct"/>
          </w:tcPr>
          <w:p w14:paraId="23D5C9BD" w14:textId="77777777" w:rsidR="00F34C22" w:rsidRPr="00E00EEF" w:rsidRDefault="00F34C22" w:rsidP="002C684B">
            <w:pPr>
              <w:jc w:val="center"/>
              <w:rPr>
                <w:b/>
                <w:sz w:val="26"/>
                <w:szCs w:val="26"/>
              </w:rPr>
            </w:pPr>
            <w:r w:rsidRPr="00E00EEF">
              <w:rPr>
                <w:b/>
                <w:sz w:val="26"/>
                <w:szCs w:val="26"/>
              </w:rPr>
              <w:t>Người báo cáo</w:t>
            </w:r>
          </w:p>
        </w:tc>
        <w:tc>
          <w:tcPr>
            <w:tcW w:w="526" w:type="pct"/>
          </w:tcPr>
          <w:p w14:paraId="5BA91480" w14:textId="77777777" w:rsidR="00F34C22" w:rsidRPr="00E00EEF" w:rsidRDefault="00F34C22" w:rsidP="002C684B">
            <w:pPr>
              <w:jc w:val="center"/>
              <w:rPr>
                <w:b/>
                <w:sz w:val="26"/>
                <w:szCs w:val="26"/>
              </w:rPr>
            </w:pPr>
            <w:r w:rsidRPr="00E00EEF">
              <w:rPr>
                <w:b/>
                <w:sz w:val="26"/>
                <w:szCs w:val="26"/>
              </w:rPr>
              <w:t>Thời gian</w:t>
            </w:r>
          </w:p>
        </w:tc>
        <w:tc>
          <w:tcPr>
            <w:tcW w:w="529" w:type="pct"/>
          </w:tcPr>
          <w:p w14:paraId="5E67729D" w14:textId="77777777" w:rsidR="00F34C22" w:rsidRPr="00E00EEF" w:rsidRDefault="00F34C22" w:rsidP="002C684B">
            <w:pPr>
              <w:jc w:val="center"/>
              <w:rPr>
                <w:b/>
                <w:sz w:val="26"/>
                <w:szCs w:val="26"/>
                <w:lang w:val="vi-VN"/>
              </w:rPr>
            </w:pPr>
            <w:r w:rsidRPr="00E00EEF">
              <w:rPr>
                <w:b/>
                <w:sz w:val="26"/>
                <w:szCs w:val="26"/>
              </w:rPr>
              <w:t>Địa điểm</w:t>
            </w:r>
            <w:r w:rsidRPr="00E00EEF">
              <w:rPr>
                <w:b/>
                <w:sz w:val="26"/>
                <w:szCs w:val="26"/>
                <w:lang w:val="vi-VN"/>
              </w:rPr>
              <w:t xml:space="preserve">/ </w:t>
            </w:r>
          </w:p>
          <w:p w14:paraId="00845F3A" w14:textId="4258A965" w:rsidR="00F34C22" w:rsidRPr="00E00EEF" w:rsidRDefault="00F34C22" w:rsidP="002C684B">
            <w:pPr>
              <w:jc w:val="center"/>
              <w:rPr>
                <w:b/>
                <w:sz w:val="26"/>
                <w:szCs w:val="26"/>
                <w:lang w:val="vi-VN"/>
              </w:rPr>
            </w:pPr>
            <w:r w:rsidRPr="00E00EEF">
              <w:rPr>
                <w:b/>
                <w:sz w:val="26"/>
                <w:szCs w:val="26"/>
                <w:lang w:val="vi-VN"/>
              </w:rPr>
              <w:t>Hình thức</w:t>
            </w:r>
          </w:p>
        </w:tc>
        <w:tc>
          <w:tcPr>
            <w:tcW w:w="624" w:type="pct"/>
          </w:tcPr>
          <w:p w14:paraId="521C67B0" w14:textId="29CFCE09" w:rsidR="00F34C22" w:rsidRPr="00E00EEF" w:rsidRDefault="00524A59" w:rsidP="002C684B">
            <w:pPr>
              <w:jc w:val="center"/>
              <w:rPr>
                <w:b/>
                <w:sz w:val="26"/>
                <w:szCs w:val="26"/>
              </w:rPr>
            </w:pPr>
            <w:r w:rsidRPr="00E00EEF">
              <w:rPr>
                <w:b/>
                <w:sz w:val="26"/>
                <w:szCs w:val="26"/>
              </w:rPr>
              <w:t>Thành phần</w:t>
            </w:r>
          </w:p>
        </w:tc>
      </w:tr>
      <w:tr w:rsidR="00F34C22" w:rsidRPr="00E00EEF" w14:paraId="4CDC9E19" w14:textId="26C29C16" w:rsidTr="00E00EEF">
        <w:tc>
          <w:tcPr>
            <w:tcW w:w="287" w:type="pct"/>
          </w:tcPr>
          <w:p w14:paraId="1F49F4A2" w14:textId="77777777" w:rsidR="00F34C22" w:rsidRPr="00E00EEF" w:rsidRDefault="00F34C22" w:rsidP="002C684B">
            <w:pPr>
              <w:jc w:val="center"/>
              <w:rPr>
                <w:bCs/>
                <w:sz w:val="26"/>
                <w:szCs w:val="26"/>
              </w:rPr>
            </w:pPr>
            <w:r w:rsidRPr="00E00EEF">
              <w:rPr>
                <w:bCs/>
                <w:sz w:val="26"/>
                <w:szCs w:val="26"/>
              </w:rPr>
              <w:t>1</w:t>
            </w:r>
          </w:p>
        </w:tc>
        <w:tc>
          <w:tcPr>
            <w:tcW w:w="827" w:type="pct"/>
          </w:tcPr>
          <w:p w14:paraId="733AB002" w14:textId="1256F78F" w:rsidR="00F34C22" w:rsidRPr="00E00EEF" w:rsidRDefault="00A47523" w:rsidP="002C684B">
            <w:pPr>
              <w:pStyle w:val="NormalWeb"/>
              <w:spacing w:before="0" w:beforeAutospacing="0" w:after="0" w:afterAutospacing="0"/>
              <w:jc w:val="both"/>
              <w:rPr>
                <w:sz w:val="26"/>
                <w:szCs w:val="26"/>
              </w:rPr>
            </w:pPr>
            <w:r w:rsidRPr="00E00EEF">
              <w:rPr>
                <w:rStyle w:val="fontstyle01"/>
                <w:rFonts w:ascii="Times New Roman" w:hAnsi="Times New Roman"/>
                <w:sz w:val="26"/>
                <w:szCs w:val="26"/>
              </w:rPr>
              <w:t xml:space="preserve">Những đóng góp của </w:t>
            </w:r>
            <w:r w:rsidR="004248A5" w:rsidRPr="00E00EEF">
              <w:rPr>
                <w:rStyle w:val="fontstyle01"/>
                <w:rFonts w:ascii="Times New Roman" w:hAnsi="Times New Roman"/>
                <w:sz w:val="26"/>
                <w:szCs w:val="26"/>
              </w:rPr>
              <w:t>các nhà giáo dục Hy Lạp cổ đại (Socrat, Plato, Aristot) đối với sự phát triển của giáo dục phương Tây</w:t>
            </w:r>
          </w:p>
        </w:tc>
        <w:tc>
          <w:tcPr>
            <w:tcW w:w="1574" w:type="pct"/>
          </w:tcPr>
          <w:p w14:paraId="21DA2933" w14:textId="4803D15B" w:rsidR="004248A5" w:rsidRPr="00E00EEF" w:rsidRDefault="004248A5" w:rsidP="004248A5">
            <w:pPr>
              <w:pStyle w:val="BodyText"/>
              <w:spacing w:after="120" w:line="283" w:lineRule="auto"/>
              <w:ind w:firstLine="0"/>
              <w:jc w:val="both"/>
              <w:rPr>
                <w:sz w:val="26"/>
                <w:szCs w:val="26"/>
              </w:rPr>
            </w:pPr>
            <w:r w:rsidRPr="00E00EEF">
              <w:rPr>
                <w:sz w:val="26"/>
                <w:szCs w:val="26"/>
              </w:rPr>
              <w:t xml:space="preserve">Các quan điểm, tư tường giáo dục </w:t>
            </w:r>
            <w:r w:rsidRPr="00E00EEF">
              <w:rPr>
                <w:sz w:val="26"/>
                <w:szCs w:val="26"/>
              </w:rPr>
              <w:br w:type="page"/>
              <w:t>đầu tiên cùa phương Tây cổ đại cũng được tìm thấy trong các tư tường triết học cổ đại, vì vậy những nhà triết học lỗi lạc thời cổ Hi Lạp cũng đồng thời được coi là nhà giáo dục. Có thể kể đến tên tuổi của 3 nhà triết học – giáo dục học tiêu biểu là: Socrat, Plato, Aristot và những đóng góp của các ông đối với sự phát triển của giáo dục phương Tây.</w:t>
            </w:r>
          </w:p>
          <w:p w14:paraId="2D7F2FAB" w14:textId="7B4504E8" w:rsidR="00F34C22" w:rsidRPr="00E00EEF" w:rsidRDefault="00F34C22" w:rsidP="007249DF">
            <w:pPr>
              <w:pStyle w:val="NormalWeb"/>
              <w:spacing w:before="0" w:beforeAutospacing="0" w:after="0" w:afterAutospacing="0"/>
              <w:jc w:val="both"/>
              <w:rPr>
                <w:sz w:val="26"/>
                <w:szCs w:val="26"/>
              </w:rPr>
            </w:pPr>
          </w:p>
        </w:tc>
        <w:tc>
          <w:tcPr>
            <w:tcW w:w="633" w:type="pct"/>
          </w:tcPr>
          <w:p w14:paraId="03547F2D" w14:textId="5272D9C9" w:rsidR="0042173C" w:rsidRPr="00E00EEF" w:rsidRDefault="00A47523" w:rsidP="00062EDA">
            <w:pPr>
              <w:pStyle w:val="NormalWeb"/>
              <w:spacing w:before="0" w:beforeAutospacing="0" w:after="0" w:afterAutospacing="0"/>
              <w:jc w:val="center"/>
              <w:rPr>
                <w:sz w:val="26"/>
                <w:szCs w:val="26"/>
              </w:rPr>
            </w:pPr>
            <w:r w:rsidRPr="00E00EEF">
              <w:rPr>
                <w:b/>
                <w:bCs/>
                <w:color w:val="000000"/>
                <w:sz w:val="26"/>
                <w:szCs w:val="26"/>
              </w:rPr>
              <w:t>Trần Thanh Tùng</w:t>
            </w:r>
          </w:p>
        </w:tc>
        <w:tc>
          <w:tcPr>
            <w:tcW w:w="526" w:type="pct"/>
          </w:tcPr>
          <w:p w14:paraId="5B9FA2D5" w14:textId="28A0289B" w:rsidR="00F34C22" w:rsidRPr="00E00EEF" w:rsidRDefault="00E00EEF" w:rsidP="00A47523">
            <w:pPr>
              <w:pStyle w:val="NormalWeb"/>
              <w:spacing w:before="0" w:beforeAutospacing="0" w:after="0" w:afterAutospacing="0"/>
              <w:jc w:val="center"/>
              <w:rPr>
                <w:sz w:val="26"/>
                <w:szCs w:val="26"/>
              </w:rPr>
            </w:pPr>
            <w:r>
              <w:rPr>
                <w:color w:val="000000"/>
                <w:sz w:val="26"/>
                <w:szCs w:val="26"/>
              </w:rPr>
              <w:t>13</w:t>
            </w:r>
            <w:r w:rsidRPr="00E00EEF">
              <w:rPr>
                <w:color w:val="000000"/>
                <w:sz w:val="26"/>
                <w:szCs w:val="26"/>
              </w:rPr>
              <w:t xml:space="preserve">h00 ngày  </w:t>
            </w:r>
            <w:r>
              <w:rPr>
                <w:color w:val="000000"/>
                <w:sz w:val="26"/>
                <w:szCs w:val="26"/>
              </w:rPr>
              <w:t>10</w:t>
            </w:r>
            <w:r w:rsidRPr="00E00EEF">
              <w:rPr>
                <w:color w:val="000000"/>
                <w:sz w:val="26"/>
                <w:szCs w:val="26"/>
              </w:rPr>
              <w:t>/11/2025</w:t>
            </w:r>
          </w:p>
        </w:tc>
        <w:tc>
          <w:tcPr>
            <w:tcW w:w="529" w:type="pct"/>
          </w:tcPr>
          <w:p w14:paraId="1636BC25" w14:textId="409455B7" w:rsidR="00F34C22" w:rsidRPr="00E00EEF" w:rsidRDefault="00F34C22" w:rsidP="00686A66">
            <w:pPr>
              <w:pStyle w:val="NormalWeb"/>
              <w:spacing w:before="0" w:beforeAutospacing="0" w:after="0" w:afterAutospacing="0"/>
              <w:jc w:val="center"/>
              <w:rPr>
                <w:sz w:val="26"/>
                <w:szCs w:val="26"/>
              </w:rPr>
            </w:pPr>
            <w:r w:rsidRPr="00E00EEF">
              <w:rPr>
                <w:sz w:val="26"/>
                <w:szCs w:val="26"/>
              </w:rPr>
              <w:t>P</w:t>
            </w:r>
            <w:r w:rsidR="00686A66" w:rsidRPr="00E00EEF">
              <w:rPr>
                <w:sz w:val="26"/>
                <w:szCs w:val="26"/>
              </w:rPr>
              <w:t>904, Nhà A1</w:t>
            </w:r>
          </w:p>
        </w:tc>
        <w:tc>
          <w:tcPr>
            <w:tcW w:w="624" w:type="pct"/>
          </w:tcPr>
          <w:p w14:paraId="12EAC6F8" w14:textId="1CBF14AA" w:rsidR="00F34C22" w:rsidRPr="00E00EEF" w:rsidRDefault="00823ACD" w:rsidP="00823ACD">
            <w:pPr>
              <w:pStyle w:val="NormalWeb"/>
              <w:spacing w:before="0" w:beforeAutospacing="0" w:after="0" w:afterAutospacing="0"/>
              <w:jc w:val="center"/>
              <w:rPr>
                <w:sz w:val="26"/>
                <w:szCs w:val="26"/>
              </w:rPr>
            </w:pPr>
            <w:r w:rsidRPr="00E00EEF">
              <w:rPr>
                <w:sz w:val="26"/>
                <w:szCs w:val="26"/>
              </w:rPr>
              <w:t>Giảng viên Khoa TLGD</w:t>
            </w:r>
          </w:p>
        </w:tc>
      </w:tr>
      <w:tr w:rsidR="00FE2FA7" w:rsidRPr="00E00EEF" w14:paraId="691AA16E" w14:textId="77777777" w:rsidTr="00E00EEF">
        <w:tc>
          <w:tcPr>
            <w:tcW w:w="287" w:type="pct"/>
          </w:tcPr>
          <w:p w14:paraId="43E4B1C3" w14:textId="3DAFDD97" w:rsidR="00FE2FA7" w:rsidRPr="00E00EEF" w:rsidRDefault="00FE2FA7" w:rsidP="00FE2FA7">
            <w:pPr>
              <w:jc w:val="center"/>
              <w:rPr>
                <w:bCs/>
                <w:sz w:val="26"/>
                <w:szCs w:val="26"/>
              </w:rPr>
            </w:pPr>
            <w:r w:rsidRPr="00E00EEF">
              <w:rPr>
                <w:bCs/>
                <w:sz w:val="26"/>
                <w:szCs w:val="26"/>
              </w:rPr>
              <w:t>2</w:t>
            </w:r>
          </w:p>
        </w:tc>
        <w:tc>
          <w:tcPr>
            <w:tcW w:w="827" w:type="pct"/>
          </w:tcPr>
          <w:p w14:paraId="378467EC" w14:textId="72C44AF4" w:rsidR="00FE2FA7" w:rsidRPr="00E00EEF" w:rsidRDefault="00FE2FA7" w:rsidP="00FE2FA7">
            <w:pPr>
              <w:pStyle w:val="NormalWeb"/>
              <w:spacing w:before="0" w:beforeAutospacing="0" w:after="0" w:afterAutospacing="0"/>
              <w:jc w:val="both"/>
              <w:rPr>
                <w:rStyle w:val="fontstyle01"/>
                <w:rFonts w:ascii="Times New Roman" w:hAnsi="Times New Roman"/>
                <w:sz w:val="26"/>
                <w:szCs w:val="26"/>
              </w:rPr>
            </w:pPr>
            <w:r w:rsidRPr="00E00EEF">
              <w:rPr>
                <w:rStyle w:val="fontstyle01"/>
                <w:rFonts w:ascii="Times New Roman" w:hAnsi="Times New Roman"/>
                <w:sz w:val="26"/>
                <w:szCs w:val="26"/>
              </w:rPr>
              <w:t>“Những việc cần chuẩn bị cho bản thảo trước khi gửi đăng tạp chí khoa học”</w:t>
            </w:r>
          </w:p>
        </w:tc>
        <w:tc>
          <w:tcPr>
            <w:tcW w:w="1574" w:type="pct"/>
          </w:tcPr>
          <w:p w14:paraId="6F7C57DE" w14:textId="77777777" w:rsidR="00FE2FA7" w:rsidRPr="00E00EEF" w:rsidRDefault="00FE2FA7" w:rsidP="00FE2FA7">
            <w:pPr>
              <w:pStyle w:val="NormalWeb"/>
              <w:jc w:val="both"/>
              <w:rPr>
                <w:sz w:val="26"/>
                <w:szCs w:val="26"/>
              </w:rPr>
            </w:pPr>
            <w:r w:rsidRPr="00E00EEF">
              <w:rPr>
                <w:sz w:val="26"/>
                <w:szCs w:val="26"/>
              </w:rPr>
              <w:t>Seminar tập trung vào việc trang bị cho giảng viên, nhà nghiên cứu và học viên cao học những kiến thức và kỹ năng cần thiết để hoàn thiện bản thảo nghiên cứu khoa học trước khi gửi đăng tạp chí. Nội dung sẽ trình bày một cách hệ thống các bước chuẩn bị quan trọng nhằm nâng cao khả năng được chấp nhận đăng bài, bao gồm:</w:t>
            </w:r>
          </w:p>
          <w:p w14:paraId="1043C8C7" w14:textId="77777777" w:rsidR="00FE2FA7" w:rsidRPr="00E00EEF" w:rsidRDefault="00FE2FA7" w:rsidP="00FE2FA7">
            <w:pPr>
              <w:pStyle w:val="NormalWeb"/>
              <w:jc w:val="both"/>
              <w:rPr>
                <w:sz w:val="26"/>
                <w:szCs w:val="26"/>
              </w:rPr>
            </w:pPr>
            <w:r w:rsidRPr="00E00EEF">
              <w:rPr>
                <w:sz w:val="26"/>
                <w:szCs w:val="26"/>
              </w:rPr>
              <w:t xml:space="preserve">+ Xác định mục tiêu và đối tượng của bài báo: lựa chọn tạp chí phù hợp với </w:t>
            </w:r>
            <w:r w:rsidRPr="00E00EEF">
              <w:rPr>
                <w:sz w:val="26"/>
                <w:szCs w:val="26"/>
              </w:rPr>
              <w:lastRenderedPageBreak/>
              <w:t>lĩnh vực nghiên cứu và định hướng học thuật.</w:t>
            </w:r>
          </w:p>
          <w:p w14:paraId="137A27C7" w14:textId="77777777" w:rsidR="00FE2FA7" w:rsidRPr="00E00EEF" w:rsidRDefault="00FE2FA7" w:rsidP="00FE2FA7">
            <w:pPr>
              <w:pStyle w:val="NormalWeb"/>
              <w:jc w:val="both"/>
              <w:rPr>
                <w:sz w:val="26"/>
                <w:szCs w:val="26"/>
              </w:rPr>
            </w:pPr>
            <w:r w:rsidRPr="00E00EEF">
              <w:rPr>
                <w:sz w:val="26"/>
                <w:szCs w:val="26"/>
              </w:rPr>
              <w:t>+ Kiểm tra cấu trúc và nội dung bản thảo: đảm bảo tính logic, đầy đủ các phần (tóm tắt, giới thiệu, phương pháp, kết quả, bàn luận, tài liệu tham khảo).</w:t>
            </w:r>
          </w:p>
          <w:p w14:paraId="5054BA95" w14:textId="77777777" w:rsidR="00FE2FA7" w:rsidRPr="00E00EEF" w:rsidRDefault="00FE2FA7" w:rsidP="00FE2FA7">
            <w:pPr>
              <w:pStyle w:val="NormalWeb"/>
              <w:jc w:val="both"/>
              <w:rPr>
                <w:sz w:val="26"/>
                <w:szCs w:val="26"/>
              </w:rPr>
            </w:pPr>
            <w:r w:rsidRPr="00E00EEF">
              <w:rPr>
                <w:sz w:val="26"/>
                <w:szCs w:val="26"/>
              </w:rPr>
              <w:t>+ Rà soát ngôn ngữ học thuật và định dạng: sử dụng ngôn ngữ rõ ràng, chính xác, tuân thủ quy định về trích dẫn và định dạng của tạp chí.</w:t>
            </w:r>
          </w:p>
          <w:p w14:paraId="5D86D64C" w14:textId="77777777" w:rsidR="00FE2FA7" w:rsidRPr="00E00EEF" w:rsidRDefault="00FE2FA7" w:rsidP="00FE2FA7">
            <w:pPr>
              <w:pStyle w:val="NormalWeb"/>
              <w:jc w:val="both"/>
              <w:rPr>
                <w:sz w:val="26"/>
                <w:szCs w:val="26"/>
              </w:rPr>
            </w:pPr>
            <w:r w:rsidRPr="00E00EEF">
              <w:rPr>
                <w:sz w:val="26"/>
                <w:szCs w:val="26"/>
              </w:rPr>
              <w:t>+ Chuẩn bị dữ liệu và hình ảnh minh họa: đảm bảo tính minh bạch, độ tin cậy và khả năng tái lập của kết quả nghiên cứu.</w:t>
            </w:r>
          </w:p>
          <w:p w14:paraId="18D7F83B" w14:textId="77777777" w:rsidR="00FE2FA7" w:rsidRPr="00E00EEF" w:rsidRDefault="00FE2FA7" w:rsidP="00FE2FA7">
            <w:pPr>
              <w:pStyle w:val="NormalWeb"/>
              <w:jc w:val="both"/>
              <w:rPr>
                <w:sz w:val="26"/>
                <w:szCs w:val="26"/>
              </w:rPr>
            </w:pPr>
            <w:r w:rsidRPr="00E00EEF">
              <w:rPr>
                <w:sz w:val="26"/>
                <w:szCs w:val="26"/>
              </w:rPr>
              <w:t>+ Kiểm tra đạo văn và tính nguyên bản:  đảm bảo bài viết không vi phạm đạo đức nghiên cứu.</w:t>
            </w:r>
          </w:p>
          <w:p w14:paraId="305AA203" w14:textId="77777777" w:rsidR="00FE2FA7" w:rsidRPr="00E00EEF" w:rsidRDefault="00FE2FA7" w:rsidP="00FE2FA7">
            <w:pPr>
              <w:pStyle w:val="NormalWeb"/>
              <w:jc w:val="both"/>
              <w:rPr>
                <w:sz w:val="26"/>
                <w:szCs w:val="26"/>
              </w:rPr>
            </w:pPr>
            <w:r w:rsidRPr="00E00EEF">
              <w:rPr>
                <w:sz w:val="26"/>
                <w:szCs w:val="26"/>
              </w:rPr>
              <w:t>+ Giao tiếp với Ban biên tập: trình bày ngắn gọn lý do chọn tạp chí và giá trị học thuật của bài báo.</w:t>
            </w:r>
          </w:p>
          <w:p w14:paraId="6D9399A8" w14:textId="200617DF" w:rsidR="00FE2FA7" w:rsidRPr="00E00EEF" w:rsidRDefault="00FE2FA7" w:rsidP="00FE2FA7">
            <w:pPr>
              <w:pStyle w:val="BodyText"/>
              <w:spacing w:after="120" w:line="283" w:lineRule="auto"/>
              <w:ind w:firstLine="0"/>
              <w:jc w:val="both"/>
              <w:rPr>
                <w:sz w:val="26"/>
                <w:szCs w:val="26"/>
              </w:rPr>
            </w:pPr>
            <w:r w:rsidRPr="00E00EEF">
              <w:rPr>
                <w:sz w:val="26"/>
                <w:szCs w:val="26"/>
              </w:rPr>
              <w:t>Seminar sẽ cung cấp các ví dụ thực tế, công cụ hỗ trợ và lời khuyên từ kinh nghiệm xuất bản khoa học, giúp người tham dự tự tin hơn trong quá trình chuẩn bị và gửi bài.</w:t>
            </w:r>
          </w:p>
        </w:tc>
        <w:tc>
          <w:tcPr>
            <w:tcW w:w="633" w:type="pct"/>
          </w:tcPr>
          <w:p w14:paraId="527AA277" w14:textId="24CE8421" w:rsidR="00FE2FA7" w:rsidRPr="00E00EEF" w:rsidRDefault="00FE2FA7" w:rsidP="00FE2FA7">
            <w:pPr>
              <w:pStyle w:val="NormalWeb"/>
              <w:spacing w:before="0" w:beforeAutospacing="0" w:after="0" w:afterAutospacing="0"/>
              <w:jc w:val="center"/>
              <w:rPr>
                <w:b/>
                <w:bCs/>
                <w:color w:val="000000"/>
                <w:sz w:val="26"/>
                <w:szCs w:val="26"/>
              </w:rPr>
            </w:pPr>
            <w:r w:rsidRPr="00E00EEF">
              <w:rPr>
                <w:b/>
                <w:bCs/>
                <w:color w:val="000000"/>
                <w:sz w:val="26"/>
                <w:szCs w:val="26"/>
              </w:rPr>
              <w:lastRenderedPageBreak/>
              <w:t>Lê Thanh Hà</w:t>
            </w:r>
          </w:p>
        </w:tc>
        <w:tc>
          <w:tcPr>
            <w:tcW w:w="526" w:type="pct"/>
          </w:tcPr>
          <w:p w14:paraId="45B78061" w14:textId="7EB25629" w:rsidR="00FE2FA7" w:rsidRPr="00E00EEF" w:rsidRDefault="00E00EEF" w:rsidP="00FE2FA7">
            <w:pPr>
              <w:pStyle w:val="NormalWeb"/>
              <w:spacing w:before="0" w:beforeAutospacing="0" w:after="0" w:afterAutospacing="0"/>
              <w:jc w:val="center"/>
              <w:rPr>
                <w:color w:val="000000"/>
                <w:sz w:val="26"/>
                <w:szCs w:val="26"/>
              </w:rPr>
            </w:pPr>
            <w:r>
              <w:rPr>
                <w:color w:val="000000"/>
                <w:sz w:val="26"/>
                <w:szCs w:val="26"/>
              </w:rPr>
              <w:t>1</w:t>
            </w:r>
            <w:r>
              <w:rPr>
                <w:color w:val="000000"/>
                <w:sz w:val="26"/>
                <w:szCs w:val="26"/>
              </w:rPr>
              <w:t>5</w:t>
            </w:r>
            <w:r w:rsidRPr="00E00EEF">
              <w:rPr>
                <w:color w:val="000000"/>
                <w:sz w:val="26"/>
                <w:szCs w:val="26"/>
              </w:rPr>
              <w:t xml:space="preserve">h00 ngày  </w:t>
            </w:r>
            <w:r>
              <w:rPr>
                <w:color w:val="000000"/>
                <w:sz w:val="26"/>
                <w:szCs w:val="26"/>
              </w:rPr>
              <w:t>10</w:t>
            </w:r>
            <w:r w:rsidRPr="00E00EEF">
              <w:rPr>
                <w:color w:val="000000"/>
                <w:sz w:val="26"/>
                <w:szCs w:val="26"/>
              </w:rPr>
              <w:t>/11/2025</w:t>
            </w:r>
          </w:p>
        </w:tc>
        <w:tc>
          <w:tcPr>
            <w:tcW w:w="529" w:type="pct"/>
          </w:tcPr>
          <w:p w14:paraId="2BC4D837" w14:textId="611768B2" w:rsidR="00FE2FA7" w:rsidRPr="00E00EEF" w:rsidRDefault="00FE2FA7" w:rsidP="00FE2FA7">
            <w:pPr>
              <w:pStyle w:val="NormalWeb"/>
              <w:spacing w:before="0" w:beforeAutospacing="0" w:after="0" w:afterAutospacing="0"/>
              <w:jc w:val="center"/>
              <w:rPr>
                <w:sz w:val="26"/>
                <w:szCs w:val="26"/>
              </w:rPr>
            </w:pPr>
            <w:r w:rsidRPr="00E00EEF">
              <w:rPr>
                <w:sz w:val="26"/>
                <w:szCs w:val="26"/>
              </w:rPr>
              <w:t>P904, Nhà A1</w:t>
            </w:r>
          </w:p>
        </w:tc>
        <w:tc>
          <w:tcPr>
            <w:tcW w:w="624" w:type="pct"/>
          </w:tcPr>
          <w:p w14:paraId="39A77AB1" w14:textId="5A184DFA" w:rsidR="00FE2FA7" w:rsidRPr="00E00EEF" w:rsidRDefault="00FE2FA7" w:rsidP="00FE2FA7">
            <w:pPr>
              <w:pStyle w:val="NormalWeb"/>
              <w:spacing w:before="0" w:beforeAutospacing="0" w:after="0" w:afterAutospacing="0"/>
              <w:jc w:val="center"/>
              <w:rPr>
                <w:sz w:val="26"/>
                <w:szCs w:val="26"/>
              </w:rPr>
            </w:pPr>
            <w:r w:rsidRPr="00E00EEF">
              <w:rPr>
                <w:sz w:val="26"/>
                <w:szCs w:val="26"/>
              </w:rPr>
              <w:t>Giảng viên Khoa TLGD</w:t>
            </w:r>
          </w:p>
        </w:tc>
      </w:tr>
      <w:tr w:rsidR="00FE2FA7" w:rsidRPr="00E00EEF" w14:paraId="1871AB6F" w14:textId="77777777" w:rsidTr="00E00EEF">
        <w:tc>
          <w:tcPr>
            <w:tcW w:w="287" w:type="pct"/>
          </w:tcPr>
          <w:p w14:paraId="57F2A2AC" w14:textId="5BCA8DAD" w:rsidR="00FE2FA7" w:rsidRPr="00E00EEF" w:rsidRDefault="00FE2FA7" w:rsidP="00FE2FA7">
            <w:pPr>
              <w:jc w:val="center"/>
              <w:rPr>
                <w:bCs/>
                <w:sz w:val="26"/>
                <w:szCs w:val="26"/>
              </w:rPr>
            </w:pPr>
            <w:r w:rsidRPr="00E00EEF">
              <w:rPr>
                <w:bCs/>
                <w:sz w:val="26"/>
                <w:szCs w:val="26"/>
              </w:rPr>
              <w:t>3</w:t>
            </w:r>
          </w:p>
        </w:tc>
        <w:tc>
          <w:tcPr>
            <w:tcW w:w="827" w:type="pct"/>
          </w:tcPr>
          <w:p w14:paraId="12577ADA" w14:textId="4CD7AD73" w:rsidR="00FE2FA7" w:rsidRPr="00E00EEF" w:rsidRDefault="006454A2" w:rsidP="00FE2FA7">
            <w:pPr>
              <w:pStyle w:val="NormalWeb"/>
              <w:spacing w:before="0" w:beforeAutospacing="0" w:after="0" w:afterAutospacing="0"/>
              <w:jc w:val="both"/>
              <w:rPr>
                <w:rStyle w:val="fontstyle01"/>
                <w:rFonts w:ascii="Times New Roman" w:hAnsi="Times New Roman"/>
                <w:sz w:val="26"/>
                <w:szCs w:val="26"/>
              </w:rPr>
            </w:pPr>
            <w:r w:rsidRPr="00E00EEF">
              <w:rPr>
                <w:sz w:val="26"/>
                <w:szCs w:val="26"/>
              </w:rPr>
              <w:t>Những vấn đề chung về giáo dục giá trị sống cho thế hệ trẻ</w:t>
            </w:r>
          </w:p>
        </w:tc>
        <w:tc>
          <w:tcPr>
            <w:tcW w:w="1574" w:type="pct"/>
          </w:tcPr>
          <w:p w14:paraId="4110B2EB" w14:textId="7328BD33" w:rsidR="00FE2FA7" w:rsidRPr="00E00EEF" w:rsidRDefault="00FE2FA7" w:rsidP="00FE2FA7">
            <w:pPr>
              <w:pStyle w:val="NormalWeb"/>
              <w:jc w:val="both"/>
              <w:rPr>
                <w:sz w:val="26"/>
                <w:szCs w:val="26"/>
              </w:rPr>
            </w:pPr>
            <w:r w:rsidRPr="00E00EEF">
              <w:rPr>
                <w:sz w:val="26"/>
                <w:szCs w:val="26"/>
              </w:rPr>
              <w:t xml:space="preserve">“Những vấn đề chung về giáo dục giá trị sống cho thế hệ trẻ” trang bị cho người học kiến thức nền tảng về hệ thống giá trị và vai trò của chúng trong </w:t>
            </w:r>
            <w:r w:rsidRPr="00E00EEF">
              <w:rPr>
                <w:sz w:val="26"/>
                <w:szCs w:val="26"/>
              </w:rPr>
              <w:lastRenderedPageBreak/>
              <w:t>hình thành nhân cách. Học phần giúp sinh viên hiểu, lựa chọn và rèn luyện những giá trị cốt lõi phù hợp với bản thân và xã hội. Qua đó, góp phần xây dựng thế hệ trẻ sống có lý tưởng, trách nhiệm và nhân ái.</w:t>
            </w:r>
          </w:p>
        </w:tc>
        <w:tc>
          <w:tcPr>
            <w:tcW w:w="633" w:type="pct"/>
          </w:tcPr>
          <w:p w14:paraId="38ACC447" w14:textId="6A9ACE12" w:rsidR="00FE2FA7" w:rsidRPr="00E00EEF" w:rsidRDefault="006454A2" w:rsidP="00FE2FA7">
            <w:pPr>
              <w:pStyle w:val="NormalWeb"/>
              <w:spacing w:before="0" w:beforeAutospacing="0" w:after="0" w:afterAutospacing="0"/>
              <w:jc w:val="center"/>
              <w:rPr>
                <w:b/>
                <w:bCs/>
                <w:color w:val="000000"/>
                <w:sz w:val="26"/>
                <w:szCs w:val="26"/>
              </w:rPr>
            </w:pPr>
            <w:r w:rsidRPr="00E00EEF">
              <w:rPr>
                <w:rStyle w:val="fontstyle01"/>
                <w:rFonts w:ascii="Times New Roman" w:hAnsi="Times New Roman"/>
                <w:sz w:val="26"/>
                <w:szCs w:val="26"/>
              </w:rPr>
              <w:lastRenderedPageBreak/>
              <w:t>Trần Thị Loan</w:t>
            </w:r>
          </w:p>
        </w:tc>
        <w:tc>
          <w:tcPr>
            <w:tcW w:w="526" w:type="pct"/>
          </w:tcPr>
          <w:p w14:paraId="56F2A8A4" w14:textId="4073E1F9" w:rsidR="00FE2FA7" w:rsidRPr="00E00EEF" w:rsidRDefault="00E00EEF" w:rsidP="00FE2FA7">
            <w:pPr>
              <w:pStyle w:val="NormalWeb"/>
              <w:spacing w:before="0" w:beforeAutospacing="0" w:after="0" w:afterAutospacing="0"/>
              <w:jc w:val="center"/>
              <w:rPr>
                <w:color w:val="000000"/>
                <w:sz w:val="26"/>
                <w:szCs w:val="26"/>
              </w:rPr>
            </w:pPr>
            <w:r>
              <w:rPr>
                <w:color w:val="000000"/>
                <w:sz w:val="26"/>
                <w:szCs w:val="26"/>
              </w:rPr>
              <w:t>8h30 ngày 17/11/2025</w:t>
            </w:r>
          </w:p>
        </w:tc>
        <w:tc>
          <w:tcPr>
            <w:tcW w:w="529" w:type="pct"/>
          </w:tcPr>
          <w:p w14:paraId="363C750B" w14:textId="467ADE3B" w:rsidR="00FE2FA7" w:rsidRPr="00E00EEF" w:rsidRDefault="00FE2FA7" w:rsidP="00FE2FA7">
            <w:pPr>
              <w:pStyle w:val="NormalWeb"/>
              <w:spacing w:before="0" w:beforeAutospacing="0" w:after="0" w:afterAutospacing="0"/>
              <w:jc w:val="center"/>
              <w:rPr>
                <w:sz w:val="26"/>
                <w:szCs w:val="26"/>
              </w:rPr>
            </w:pPr>
            <w:r w:rsidRPr="00E00EEF">
              <w:rPr>
                <w:sz w:val="26"/>
                <w:szCs w:val="26"/>
              </w:rPr>
              <w:t>P904, Nhà A1</w:t>
            </w:r>
          </w:p>
        </w:tc>
        <w:tc>
          <w:tcPr>
            <w:tcW w:w="624" w:type="pct"/>
          </w:tcPr>
          <w:p w14:paraId="4862FC30" w14:textId="72AC4FC7" w:rsidR="00FE2FA7" w:rsidRPr="00E00EEF" w:rsidRDefault="00FE2FA7" w:rsidP="00FE2FA7">
            <w:pPr>
              <w:pStyle w:val="NormalWeb"/>
              <w:spacing w:before="0" w:beforeAutospacing="0" w:after="0" w:afterAutospacing="0"/>
              <w:jc w:val="center"/>
              <w:rPr>
                <w:sz w:val="26"/>
                <w:szCs w:val="26"/>
              </w:rPr>
            </w:pPr>
            <w:r w:rsidRPr="00E00EEF">
              <w:rPr>
                <w:sz w:val="26"/>
                <w:szCs w:val="26"/>
              </w:rPr>
              <w:t>Giảng viên Khoa TLGD</w:t>
            </w:r>
          </w:p>
        </w:tc>
      </w:tr>
      <w:tr w:rsidR="006454A2" w:rsidRPr="00E00EEF" w14:paraId="0311DFC0" w14:textId="77777777" w:rsidTr="00E00EEF">
        <w:tc>
          <w:tcPr>
            <w:tcW w:w="287" w:type="pct"/>
          </w:tcPr>
          <w:p w14:paraId="1C13EBFD" w14:textId="5FC171CF" w:rsidR="006454A2" w:rsidRPr="00E00EEF" w:rsidRDefault="006454A2" w:rsidP="006454A2">
            <w:pPr>
              <w:jc w:val="center"/>
              <w:rPr>
                <w:bCs/>
                <w:sz w:val="26"/>
                <w:szCs w:val="26"/>
              </w:rPr>
            </w:pPr>
            <w:r w:rsidRPr="00E00EEF">
              <w:rPr>
                <w:bCs/>
                <w:sz w:val="26"/>
                <w:szCs w:val="26"/>
              </w:rPr>
              <w:t>4</w:t>
            </w:r>
          </w:p>
        </w:tc>
        <w:tc>
          <w:tcPr>
            <w:tcW w:w="827" w:type="pct"/>
          </w:tcPr>
          <w:p w14:paraId="43510800" w14:textId="27F21C58" w:rsidR="006454A2" w:rsidRPr="00E00EEF" w:rsidRDefault="006454A2" w:rsidP="006454A2">
            <w:pPr>
              <w:pStyle w:val="NormalWeb"/>
              <w:spacing w:before="0" w:beforeAutospacing="0" w:after="0" w:afterAutospacing="0"/>
              <w:jc w:val="both"/>
              <w:rPr>
                <w:rStyle w:val="fontstyle01"/>
                <w:rFonts w:ascii="Times New Roman" w:hAnsi="Times New Roman"/>
                <w:sz w:val="26"/>
                <w:szCs w:val="26"/>
              </w:rPr>
            </w:pPr>
            <w:r w:rsidRPr="00E00EEF">
              <w:rPr>
                <w:sz w:val="26"/>
                <w:szCs w:val="26"/>
              </w:rPr>
              <w:t>Tổ chức dạy hòa nhập cho học sinh mắc hội chứng rối loạn Phổ tự kỉ ở tiểu học</w:t>
            </w:r>
          </w:p>
        </w:tc>
        <w:tc>
          <w:tcPr>
            <w:tcW w:w="1574" w:type="pct"/>
          </w:tcPr>
          <w:p w14:paraId="16ACBF98" w14:textId="45CFF989" w:rsidR="006454A2" w:rsidRPr="00E00EEF" w:rsidRDefault="006454A2" w:rsidP="006454A2">
            <w:pPr>
              <w:pStyle w:val="NormalWeb"/>
              <w:jc w:val="both"/>
              <w:rPr>
                <w:sz w:val="26"/>
                <w:szCs w:val="26"/>
              </w:rPr>
            </w:pPr>
            <w:r w:rsidRPr="00E00EEF">
              <w:rPr>
                <w:sz w:val="26"/>
                <w:szCs w:val="26"/>
              </w:rPr>
              <w:t>Seminar “Tổ chức dạy hòa nhập cho học sinh mắc hội chứng rối loạn Phổ tự kỉ ở tiểu học” giúp người học hiểu rõ đặc điểm tâm lý, nhu cầu và khó khăn của trẻ tự kỷ trong môi trường học đường. Nội dung tập trung vào các phương pháp, chiến lược và hình thức tổ chức dạy học hòa nhập hiệu quả. Qua đó, trang bị cho sinh viên năng lực hỗ trợ, điều chỉnh và tạo môi trường học tập thân thiện, giúp trẻ phát triển toàn diện.</w:t>
            </w:r>
          </w:p>
        </w:tc>
        <w:tc>
          <w:tcPr>
            <w:tcW w:w="633" w:type="pct"/>
          </w:tcPr>
          <w:p w14:paraId="7C3EEAA7" w14:textId="5A22E2A5" w:rsidR="006454A2" w:rsidRPr="00E00EEF" w:rsidRDefault="006454A2" w:rsidP="006454A2">
            <w:pPr>
              <w:pStyle w:val="NormalWeb"/>
              <w:spacing w:before="0" w:beforeAutospacing="0" w:after="0" w:afterAutospacing="0"/>
              <w:jc w:val="center"/>
              <w:rPr>
                <w:b/>
                <w:bCs/>
                <w:color w:val="000000"/>
                <w:sz w:val="26"/>
                <w:szCs w:val="26"/>
              </w:rPr>
            </w:pPr>
            <w:r w:rsidRPr="00E00EEF">
              <w:rPr>
                <w:rStyle w:val="fontstyle01"/>
                <w:rFonts w:ascii="Times New Roman" w:hAnsi="Times New Roman"/>
                <w:sz w:val="26"/>
                <w:szCs w:val="26"/>
              </w:rPr>
              <w:t>Lý Thanh Hiền</w:t>
            </w:r>
          </w:p>
        </w:tc>
        <w:tc>
          <w:tcPr>
            <w:tcW w:w="526" w:type="pct"/>
          </w:tcPr>
          <w:p w14:paraId="14BD10F7" w14:textId="1CBA7114" w:rsidR="006454A2" w:rsidRPr="00E00EEF" w:rsidRDefault="00E00EEF" w:rsidP="006454A2">
            <w:pPr>
              <w:pStyle w:val="NormalWeb"/>
              <w:spacing w:before="0" w:beforeAutospacing="0" w:after="0" w:afterAutospacing="0"/>
              <w:jc w:val="center"/>
              <w:rPr>
                <w:color w:val="000000"/>
                <w:sz w:val="26"/>
                <w:szCs w:val="26"/>
              </w:rPr>
            </w:pPr>
            <w:r>
              <w:rPr>
                <w:color w:val="000000"/>
                <w:sz w:val="26"/>
                <w:szCs w:val="26"/>
              </w:rPr>
              <w:t>10</w:t>
            </w:r>
            <w:r>
              <w:rPr>
                <w:color w:val="000000"/>
                <w:sz w:val="26"/>
                <w:szCs w:val="26"/>
              </w:rPr>
              <w:t>h30 ngày 17/11/2025</w:t>
            </w:r>
          </w:p>
        </w:tc>
        <w:tc>
          <w:tcPr>
            <w:tcW w:w="529" w:type="pct"/>
          </w:tcPr>
          <w:p w14:paraId="344096CB" w14:textId="7DC6C560" w:rsidR="006454A2" w:rsidRPr="00E00EEF" w:rsidRDefault="006454A2" w:rsidP="006454A2">
            <w:pPr>
              <w:pStyle w:val="NormalWeb"/>
              <w:spacing w:before="0" w:beforeAutospacing="0" w:after="0" w:afterAutospacing="0"/>
              <w:jc w:val="center"/>
              <w:rPr>
                <w:sz w:val="26"/>
                <w:szCs w:val="26"/>
              </w:rPr>
            </w:pPr>
            <w:r w:rsidRPr="00E00EEF">
              <w:rPr>
                <w:sz w:val="26"/>
                <w:szCs w:val="26"/>
              </w:rPr>
              <w:t>P904, Nhà A1</w:t>
            </w:r>
          </w:p>
        </w:tc>
        <w:tc>
          <w:tcPr>
            <w:tcW w:w="624" w:type="pct"/>
          </w:tcPr>
          <w:p w14:paraId="2CE5B307" w14:textId="4D8EF593" w:rsidR="006454A2" w:rsidRPr="00E00EEF" w:rsidRDefault="006454A2" w:rsidP="006454A2">
            <w:pPr>
              <w:pStyle w:val="NormalWeb"/>
              <w:spacing w:before="0" w:beforeAutospacing="0" w:after="0" w:afterAutospacing="0"/>
              <w:jc w:val="center"/>
              <w:rPr>
                <w:sz w:val="26"/>
                <w:szCs w:val="26"/>
              </w:rPr>
            </w:pPr>
            <w:r w:rsidRPr="00E00EEF">
              <w:rPr>
                <w:sz w:val="26"/>
                <w:szCs w:val="26"/>
              </w:rPr>
              <w:t>Giảng viên Khoa TLGD</w:t>
            </w:r>
          </w:p>
        </w:tc>
      </w:tr>
    </w:tbl>
    <w:p w14:paraId="09F3F971" w14:textId="77777777" w:rsidR="00E00EEF" w:rsidRDefault="000D5760" w:rsidP="00E00EEF">
      <w:pPr>
        <w:rPr>
          <w:sz w:val="26"/>
          <w:szCs w:val="26"/>
        </w:rPr>
      </w:pPr>
      <w:r w:rsidRPr="00E00EEF">
        <w:rPr>
          <w:sz w:val="26"/>
          <w:szCs w:val="26"/>
          <w:lang w:val="vi-VN"/>
        </w:rPr>
        <w:tab/>
      </w:r>
    </w:p>
    <w:p w14:paraId="264086D1" w14:textId="2E8D9E05" w:rsidR="00E00EEF" w:rsidRDefault="00E00EEF" w:rsidP="00E00EEF">
      <w:pPr>
        <w:rPr>
          <w:i/>
          <w:lang w:val="vi-VN"/>
        </w:rPr>
      </w:pPr>
      <w:r>
        <w:rPr>
          <w:i/>
          <w:lang w:val="vi-VN"/>
        </w:rPr>
        <w:t xml:space="preserve">Danh sách có </w:t>
      </w:r>
      <w:r>
        <w:rPr>
          <w:i/>
        </w:rPr>
        <w:t>04</w:t>
      </w:r>
      <w:r>
        <w:rPr>
          <w:i/>
          <w:lang w:val="vi-VN"/>
        </w:rPr>
        <w:t xml:space="preserve"> seminar</w:t>
      </w:r>
    </w:p>
    <w:p w14:paraId="629CD647" w14:textId="3C47EE4C" w:rsidR="00A262EB" w:rsidRPr="00E00EEF" w:rsidRDefault="000D5760" w:rsidP="000D5760">
      <w:pPr>
        <w:tabs>
          <w:tab w:val="center" w:pos="2552"/>
          <w:tab w:val="center" w:pos="10206"/>
        </w:tabs>
        <w:rPr>
          <w:i/>
          <w:sz w:val="26"/>
          <w:szCs w:val="26"/>
        </w:rPr>
      </w:pPr>
      <w:r w:rsidRPr="00E00EEF">
        <w:rPr>
          <w:sz w:val="26"/>
          <w:szCs w:val="26"/>
          <w:lang w:val="vi-VN"/>
        </w:rPr>
        <w:tab/>
      </w:r>
      <w:r w:rsidR="00E00EEF">
        <w:rPr>
          <w:sz w:val="26"/>
          <w:szCs w:val="26"/>
        </w:rPr>
        <w:t xml:space="preserve">                                                                                                                                 </w:t>
      </w:r>
      <w:r w:rsidR="004248A5" w:rsidRPr="00E00EEF">
        <w:rPr>
          <w:i/>
          <w:sz w:val="26"/>
          <w:szCs w:val="26"/>
        </w:rPr>
        <w:t>Phú Thọ</w:t>
      </w:r>
      <w:r w:rsidRPr="00E00EEF">
        <w:rPr>
          <w:i/>
          <w:sz w:val="26"/>
          <w:szCs w:val="26"/>
          <w:lang w:val="vi-VN"/>
        </w:rPr>
        <w:t xml:space="preserve">, ngày </w:t>
      </w:r>
      <w:r w:rsidR="004248A5" w:rsidRPr="00E00EEF">
        <w:rPr>
          <w:i/>
          <w:sz w:val="26"/>
          <w:szCs w:val="26"/>
        </w:rPr>
        <w:t>0</w:t>
      </w:r>
      <w:r w:rsidR="00E00EEF">
        <w:rPr>
          <w:i/>
          <w:sz w:val="26"/>
          <w:szCs w:val="26"/>
        </w:rPr>
        <w:t>4</w:t>
      </w:r>
      <w:r w:rsidRPr="00E00EEF">
        <w:rPr>
          <w:i/>
          <w:sz w:val="26"/>
          <w:szCs w:val="26"/>
          <w:lang w:val="vi-VN"/>
        </w:rPr>
        <w:t xml:space="preserve"> tháng </w:t>
      </w:r>
      <w:r w:rsidR="00A47523" w:rsidRPr="00E00EEF">
        <w:rPr>
          <w:i/>
          <w:sz w:val="26"/>
          <w:szCs w:val="26"/>
        </w:rPr>
        <w:t>1</w:t>
      </w:r>
      <w:r w:rsidR="004248A5" w:rsidRPr="00E00EEF">
        <w:rPr>
          <w:i/>
          <w:sz w:val="26"/>
          <w:szCs w:val="26"/>
        </w:rPr>
        <w:t>1</w:t>
      </w:r>
      <w:r w:rsidR="0039248E" w:rsidRPr="00E00EEF">
        <w:rPr>
          <w:i/>
          <w:sz w:val="26"/>
          <w:szCs w:val="26"/>
          <w:lang w:val="vi-VN"/>
        </w:rPr>
        <w:t xml:space="preserve"> năm 202</w:t>
      </w:r>
      <w:r w:rsidR="00A47523" w:rsidRPr="00E00EEF">
        <w:rPr>
          <w:i/>
          <w:sz w:val="26"/>
          <w:szCs w:val="26"/>
        </w:rPr>
        <w:t>5</w:t>
      </w:r>
    </w:p>
    <w:p w14:paraId="35D53B2F" w14:textId="64C77150" w:rsidR="000D5760" w:rsidRPr="00E00EEF" w:rsidRDefault="000D5760" w:rsidP="000D5760">
      <w:pPr>
        <w:tabs>
          <w:tab w:val="center" w:pos="2552"/>
          <w:tab w:val="center" w:pos="10206"/>
        </w:tabs>
        <w:rPr>
          <w:sz w:val="26"/>
          <w:szCs w:val="26"/>
          <w:lang w:val="vi-VN"/>
        </w:rPr>
      </w:pPr>
      <w:r w:rsidRPr="00E00EEF">
        <w:rPr>
          <w:sz w:val="26"/>
          <w:szCs w:val="26"/>
          <w:lang w:val="vi-VN"/>
        </w:rPr>
        <w:tab/>
      </w:r>
      <w:r w:rsidRPr="00E00EEF">
        <w:rPr>
          <w:sz w:val="26"/>
          <w:szCs w:val="26"/>
          <w:lang w:val="vi-VN"/>
        </w:rPr>
        <w:tab/>
      </w:r>
      <w:r w:rsidR="00997014" w:rsidRPr="00E00EEF">
        <w:rPr>
          <w:b/>
          <w:sz w:val="26"/>
          <w:szCs w:val="26"/>
          <w:lang w:val="vi-VN"/>
        </w:rPr>
        <w:t xml:space="preserve">P. </w:t>
      </w:r>
      <w:r w:rsidRPr="00E00EEF">
        <w:rPr>
          <w:b/>
          <w:sz w:val="26"/>
          <w:szCs w:val="26"/>
          <w:lang w:val="vi-VN"/>
        </w:rPr>
        <w:t xml:space="preserve">TRƯỞNG </w:t>
      </w:r>
      <w:r w:rsidR="001F3626" w:rsidRPr="00E00EEF">
        <w:rPr>
          <w:b/>
          <w:sz w:val="26"/>
          <w:szCs w:val="26"/>
        </w:rPr>
        <w:t>KHOA</w:t>
      </w:r>
      <w:r w:rsidRPr="00E00EEF">
        <w:rPr>
          <w:sz w:val="26"/>
          <w:szCs w:val="26"/>
          <w:lang w:val="vi-VN"/>
        </w:rPr>
        <w:tab/>
      </w:r>
    </w:p>
    <w:p w14:paraId="504C484C" w14:textId="77777777" w:rsidR="000D5760" w:rsidRPr="00E00EEF" w:rsidRDefault="000D5760" w:rsidP="000D5760">
      <w:pPr>
        <w:tabs>
          <w:tab w:val="center" w:pos="2552"/>
          <w:tab w:val="center" w:pos="10206"/>
        </w:tabs>
        <w:rPr>
          <w:i/>
          <w:sz w:val="26"/>
          <w:szCs w:val="26"/>
          <w:lang w:val="vi-VN"/>
        </w:rPr>
      </w:pPr>
    </w:p>
    <w:p w14:paraId="197E7DBA" w14:textId="7256B7FB" w:rsidR="000D5760" w:rsidRPr="00E00EEF" w:rsidRDefault="000D5760" w:rsidP="000D5760">
      <w:pPr>
        <w:tabs>
          <w:tab w:val="center" w:pos="2552"/>
          <w:tab w:val="center" w:pos="10206"/>
        </w:tabs>
        <w:rPr>
          <w:i/>
          <w:sz w:val="26"/>
          <w:szCs w:val="26"/>
          <w:lang w:val="vi-VN"/>
        </w:rPr>
      </w:pPr>
    </w:p>
    <w:p w14:paraId="03DD0F19" w14:textId="77777777" w:rsidR="002A7C86" w:rsidRPr="00E00EEF" w:rsidRDefault="002A7C86" w:rsidP="000D5760">
      <w:pPr>
        <w:tabs>
          <w:tab w:val="center" w:pos="2552"/>
          <w:tab w:val="center" w:pos="10206"/>
        </w:tabs>
        <w:rPr>
          <w:i/>
          <w:sz w:val="26"/>
          <w:szCs w:val="26"/>
          <w:lang w:val="vi-VN"/>
        </w:rPr>
      </w:pPr>
    </w:p>
    <w:p w14:paraId="24AA148D" w14:textId="77777777" w:rsidR="000D5760" w:rsidRPr="00E00EEF" w:rsidRDefault="000D5760" w:rsidP="000D5760">
      <w:pPr>
        <w:tabs>
          <w:tab w:val="center" w:pos="2552"/>
          <w:tab w:val="center" w:pos="10206"/>
        </w:tabs>
        <w:rPr>
          <w:sz w:val="26"/>
          <w:szCs w:val="26"/>
          <w:lang w:val="vi-VN"/>
        </w:rPr>
      </w:pPr>
    </w:p>
    <w:p w14:paraId="2BE31FBE" w14:textId="6FB50C6F" w:rsidR="000D5760" w:rsidRPr="00E00EEF" w:rsidRDefault="000D5760" w:rsidP="000D5760">
      <w:pPr>
        <w:tabs>
          <w:tab w:val="center" w:pos="2552"/>
          <w:tab w:val="center" w:pos="10206"/>
        </w:tabs>
        <w:rPr>
          <w:b/>
          <w:sz w:val="26"/>
          <w:szCs w:val="26"/>
          <w:lang w:val="vi-VN"/>
        </w:rPr>
      </w:pPr>
      <w:r w:rsidRPr="00E00EEF">
        <w:rPr>
          <w:b/>
          <w:sz w:val="26"/>
          <w:szCs w:val="26"/>
          <w:lang w:val="vi-VN"/>
        </w:rPr>
        <w:tab/>
      </w:r>
      <w:r w:rsidRPr="00E00EEF">
        <w:rPr>
          <w:b/>
          <w:sz w:val="26"/>
          <w:szCs w:val="26"/>
          <w:lang w:val="vi-VN"/>
        </w:rPr>
        <w:tab/>
        <w:t>Lê Thanh Hà</w:t>
      </w:r>
    </w:p>
    <w:sectPr w:rsidR="000D5760" w:rsidRPr="00E00EEF" w:rsidSect="009734AF">
      <w:pgSz w:w="15840" w:h="12240" w:orient="landscape"/>
      <w:pgMar w:top="851" w:right="1440" w:bottom="567"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4AE3"/>
    <w:multiLevelType w:val="multilevel"/>
    <w:tmpl w:val="59125CD4"/>
    <w:lvl w:ilvl="0">
      <w:start w:val="1"/>
      <w:numFmt w:val="decimal"/>
      <w:lvlText w:val="%1."/>
      <w:lvlJc w:val="left"/>
      <w:pPr>
        <w:tabs>
          <w:tab w:val="num" w:pos="360"/>
        </w:tabs>
        <w:ind w:left="360" w:hanging="360"/>
      </w:pPr>
      <w:rPr>
        <w:rFonts w:hint="default"/>
        <w:b/>
        <w:bCs/>
        <w:i w:val="0"/>
        <w:iCs w:val="0"/>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2408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46"/>
    <w:rsid w:val="00062EDA"/>
    <w:rsid w:val="000735D9"/>
    <w:rsid w:val="000D5760"/>
    <w:rsid w:val="0016764D"/>
    <w:rsid w:val="001816EE"/>
    <w:rsid w:val="001B0A2E"/>
    <w:rsid w:val="001F3626"/>
    <w:rsid w:val="0024224B"/>
    <w:rsid w:val="00275408"/>
    <w:rsid w:val="002A7C86"/>
    <w:rsid w:val="002B7174"/>
    <w:rsid w:val="002C684B"/>
    <w:rsid w:val="00305154"/>
    <w:rsid w:val="0033367A"/>
    <w:rsid w:val="0037090B"/>
    <w:rsid w:val="0039248E"/>
    <w:rsid w:val="0042173C"/>
    <w:rsid w:val="004248A5"/>
    <w:rsid w:val="0044468A"/>
    <w:rsid w:val="004D1B4F"/>
    <w:rsid w:val="004D535E"/>
    <w:rsid w:val="00507369"/>
    <w:rsid w:val="005242EB"/>
    <w:rsid w:val="00524A59"/>
    <w:rsid w:val="00550806"/>
    <w:rsid w:val="005B392A"/>
    <w:rsid w:val="005B48E1"/>
    <w:rsid w:val="005C6928"/>
    <w:rsid w:val="005D22BE"/>
    <w:rsid w:val="006454A2"/>
    <w:rsid w:val="00654162"/>
    <w:rsid w:val="00686A66"/>
    <w:rsid w:val="00687F48"/>
    <w:rsid w:val="006E33EE"/>
    <w:rsid w:val="006E4D71"/>
    <w:rsid w:val="006F1030"/>
    <w:rsid w:val="00723EDC"/>
    <w:rsid w:val="007249DF"/>
    <w:rsid w:val="00737278"/>
    <w:rsid w:val="00781B5B"/>
    <w:rsid w:val="007D5148"/>
    <w:rsid w:val="007D52D2"/>
    <w:rsid w:val="007F3A10"/>
    <w:rsid w:val="007F74B4"/>
    <w:rsid w:val="00805F8C"/>
    <w:rsid w:val="0081631E"/>
    <w:rsid w:val="00823ACD"/>
    <w:rsid w:val="0089630F"/>
    <w:rsid w:val="008E49D2"/>
    <w:rsid w:val="009734AF"/>
    <w:rsid w:val="00997014"/>
    <w:rsid w:val="009B285E"/>
    <w:rsid w:val="009F0846"/>
    <w:rsid w:val="00A262EB"/>
    <w:rsid w:val="00A47523"/>
    <w:rsid w:val="00A52A06"/>
    <w:rsid w:val="00AB4608"/>
    <w:rsid w:val="00B21636"/>
    <w:rsid w:val="00B22163"/>
    <w:rsid w:val="00B94749"/>
    <w:rsid w:val="00BB6C9A"/>
    <w:rsid w:val="00BD1B4B"/>
    <w:rsid w:val="00BE46D5"/>
    <w:rsid w:val="00C0265D"/>
    <w:rsid w:val="00C02B7D"/>
    <w:rsid w:val="00CE7AC4"/>
    <w:rsid w:val="00D15D53"/>
    <w:rsid w:val="00D40946"/>
    <w:rsid w:val="00DA0355"/>
    <w:rsid w:val="00DE401C"/>
    <w:rsid w:val="00DE79EF"/>
    <w:rsid w:val="00E00EEF"/>
    <w:rsid w:val="00E32D03"/>
    <w:rsid w:val="00EF0380"/>
    <w:rsid w:val="00F34C22"/>
    <w:rsid w:val="00F421D5"/>
    <w:rsid w:val="00F72C31"/>
    <w:rsid w:val="00F97FD9"/>
    <w:rsid w:val="00FE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EFDD"/>
  <w15:docId w15:val="{E7F9FDB5-0863-466D-B986-EF6D6845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8"/>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53"/>
    <w:pPr>
      <w:spacing w:after="0" w:line="240"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E1"/>
    <w:pPr>
      <w:spacing w:before="100" w:beforeAutospacing="1" w:after="100" w:afterAutospacing="1"/>
    </w:pPr>
  </w:style>
  <w:style w:type="character" w:customStyle="1" w:styleId="text-ellipsis">
    <w:name w:val="text-ellipsis"/>
    <w:basedOn w:val="DefaultParagraphFont"/>
    <w:rsid w:val="005B392A"/>
  </w:style>
  <w:style w:type="character" w:customStyle="1" w:styleId="fontstyle01">
    <w:name w:val="fontstyle01"/>
    <w:rsid w:val="00A47523"/>
    <w:rPr>
      <w:rFonts w:ascii="TimesNewRomanPSMT" w:hAnsi="TimesNewRomanPSMT" w:hint="default"/>
      <w:b w:val="0"/>
      <w:bCs w:val="0"/>
      <w:i w:val="0"/>
      <w:iCs w:val="0"/>
      <w:color w:val="242021"/>
      <w:sz w:val="20"/>
      <w:szCs w:val="20"/>
    </w:rPr>
  </w:style>
  <w:style w:type="character" w:customStyle="1" w:styleId="BodyTextChar">
    <w:name w:val="Body Text Char"/>
    <w:basedOn w:val="DefaultParagraphFont"/>
    <w:link w:val="BodyText"/>
    <w:rsid w:val="004248A5"/>
    <w:rPr>
      <w:rFonts w:eastAsia="Times New Roman"/>
      <w:color w:val="262125"/>
      <w:sz w:val="19"/>
      <w:szCs w:val="19"/>
    </w:rPr>
  </w:style>
  <w:style w:type="paragraph" w:styleId="BodyText">
    <w:name w:val="Body Text"/>
    <w:basedOn w:val="Normal"/>
    <w:link w:val="BodyTextChar"/>
    <w:qFormat/>
    <w:rsid w:val="004248A5"/>
    <w:pPr>
      <w:widowControl w:val="0"/>
      <w:spacing w:line="295" w:lineRule="auto"/>
      <w:ind w:firstLine="320"/>
    </w:pPr>
    <w:rPr>
      <w:color w:val="262125"/>
      <w:sz w:val="19"/>
      <w:szCs w:val="19"/>
      <w:lang w:eastAsia="zh-CN"/>
    </w:rPr>
  </w:style>
  <w:style w:type="character" w:customStyle="1" w:styleId="BodyTextChar1">
    <w:name w:val="Body Text Char1"/>
    <w:basedOn w:val="DefaultParagraphFont"/>
    <w:uiPriority w:val="99"/>
    <w:semiHidden/>
    <w:rsid w:val="004248A5"/>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3330">
      <w:bodyDiv w:val="1"/>
      <w:marLeft w:val="0"/>
      <w:marRight w:val="0"/>
      <w:marTop w:val="0"/>
      <w:marBottom w:val="0"/>
      <w:divBdr>
        <w:top w:val="none" w:sz="0" w:space="0" w:color="auto"/>
        <w:left w:val="none" w:sz="0" w:space="0" w:color="auto"/>
        <w:bottom w:val="none" w:sz="0" w:space="0" w:color="auto"/>
        <w:right w:val="none" w:sz="0" w:space="0" w:color="auto"/>
      </w:divBdr>
    </w:div>
    <w:div w:id="1647512084">
      <w:bodyDiv w:val="1"/>
      <w:marLeft w:val="0"/>
      <w:marRight w:val="0"/>
      <w:marTop w:val="0"/>
      <w:marBottom w:val="0"/>
      <w:divBdr>
        <w:top w:val="none" w:sz="0" w:space="0" w:color="auto"/>
        <w:left w:val="none" w:sz="0" w:space="0" w:color="auto"/>
        <w:bottom w:val="none" w:sz="0" w:space="0" w:color="auto"/>
        <w:right w:val="none" w:sz="0" w:space="0" w:color="auto"/>
      </w:divBdr>
      <w:divsChild>
        <w:div w:id="1858885508">
          <w:marLeft w:val="0"/>
          <w:marRight w:val="0"/>
          <w:marTop w:val="0"/>
          <w:marBottom w:val="0"/>
          <w:divBdr>
            <w:top w:val="none" w:sz="0" w:space="0" w:color="auto"/>
            <w:left w:val="none" w:sz="0" w:space="0" w:color="auto"/>
            <w:bottom w:val="none" w:sz="0" w:space="0" w:color="auto"/>
            <w:right w:val="none" w:sz="0" w:space="0" w:color="auto"/>
          </w:divBdr>
          <w:divsChild>
            <w:div w:id="1955862055">
              <w:marLeft w:val="0"/>
              <w:marRight w:val="0"/>
              <w:marTop w:val="0"/>
              <w:marBottom w:val="0"/>
              <w:divBdr>
                <w:top w:val="none" w:sz="0" w:space="0" w:color="auto"/>
                <w:left w:val="none" w:sz="0" w:space="0" w:color="auto"/>
                <w:bottom w:val="none" w:sz="0" w:space="0" w:color="auto"/>
                <w:right w:val="none" w:sz="0" w:space="0" w:color="auto"/>
              </w:divBdr>
              <w:divsChild>
                <w:div w:id="2025397626">
                  <w:marLeft w:val="0"/>
                  <w:marRight w:val="0"/>
                  <w:marTop w:val="0"/>
                  <w:marBottom w:val="120"/>
                  <w:divBdr>
                    <w:top w:val="none" w:sz="0" w:space="0" w:color="auto"/>
                    <w:left w:val="none" w:sz="0" w:space="0" w:color="auto"/>
                    <w:bottom w:val="none" w:sz="0" w:space="0" w:color="auto"/>
                    <w:right w:val="none" w:sz="0" w:space="0" w:color="auto"/>
                  </w:divBdr>
                  <w:divsChild>
                    <w:div w:id="844243847">
                      <w:marLeft w:val="0"/>
                      <w:marRight w:val="0"/>
                      <w:marTop w:val="0"/>
                      <w:marBottom w:val="0"/>
                      <w:divBdr>
                        <w:top w:val="none" w:sz="0" w:space="0" w:color="auto"/>
                        <w:left w:val="none" w:sz="0" w:space="0" w:color="auto"/>
                        <w:bottom w:val="none" w:sz="0" w:space="0" w:color="auto"/>
                        <w:right w:val="none" w:sz="0" w:space="0" w:color="auto"/>
                      </w:divBdr>
                      <w:divsChild>
                        <w:div w:id="1839537949">
                          <w:marLeft w:val="0"/>
                          <w:marRight w:val="0"/>
                          <w:marTop w:val="0"/>
                          <w:marBottom w:val="0"/>
                          <w:divBdr>
                            <w:top w:val="none" w:sz="0" w:space="0" w:color="auto"/>
                            <w:left w:val="none" w:sz="0" w:space="0" w:color="auto"/>
                            <w:bottom w:val="none" w:sz="0" w:space="0" w:color="auto"/>
                            <w:right w:val="none" w:sz="0" w:space="0" w:color="auto"/>
                          </w:divBdr>
                          <w:divsChild>
                            <w:div w:id="2139761563">
                              <w:marLeft w:val="0"/>
                              <w:marRight w:val="0"/>
                              <w:marTop w:val="0"/>
                              <w:marBottom w:val="0"/>
                              <w:divBdr>
                                <w:top w:val="none" w:sz="0" w:space="0" w:color="auto"/>
                                <w:left w:val="none" w:sz="0" w:space="0" w:color="auto"/>
                                <w:bottom w:val="none" w:sz="0" w:space="0" w:color="auto"/>
                                <w:right w:val="none" w:sz="0" w:space="0" w:color="auto"/>
                              </w:divBdr>
                              <w:divsChild>
                                <w:div w:id="289554990">
                                  <w:marLeft w:val="0"/>
                                  <w:marRight w:val="0"/>
                                  <w:marTop w:val="0"/>
                                  <w:marBottom w:val="0"/>
                                  <w:divBdr>
                                    <w:top w:val="none" w:sz="0" w:space="0" w:color="auto"/>
                                    <w:left w:val="none" w:sz="0" w:space="0" w:color="auto"/>
                                    <w:bottom w:val="none" w:sz="0" w:space="0" w:color="auto"/>
                                    <w:right w:val="none" w:sz="0" w:space="0" w:color="auto"/>
                                  </w:divBdr>
                                  <w:divsChild>
                                    <w:div w:id="706637334">
                                      <w:marLeft w:val="0"/>
                                      <w:marRight w:val="0"/>
                                      <w:marTop w:val="0"/>
                                      <w:marBottom w:val="0"/>
                                      <w:divBdr>
                                        <w:top w:val="none" w:sz="0" w:space="0" w:color="auto"/>
                                        <w:left w:val="none" w:sz="0" w:space="0" w:color="auto"/>
                                        <w:bottom w:val="none" w:sz="0" w:space="0" w:color="auto"/>
                                        <w:right w:val="none" w:sz="0" w:space="0" w:color="auto"/>
                                      </w:divBdr>
                                      <w:divsChild>
                                        <w:div w:id="1327590469">
                                          <w:marLeft w:val="0"/>
                                          <w:marRight w:val="0"/>
                                          <w:marTop w:val="0"/>
                                          <w:marBottom w:val="0"/>
                                          <w:divBdr>
                                            <w:top w:val="none" w:sz="0" w:space="0" w:color="auto"/>
                                            <w:left w:val="none" w:sz="0" w:space="0" w:color="auto"/>
                                            <w:bottom w:val="none" w:sz="0" w:space="0" w:color="auto"/>
                                            <w:right w:val="none" w:sz="0" w:space="0" w:color="auto"/>
                                          </w:divBdr>
                                          <w:divsChild>
                                            <w:div w:id="18855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364">
                                      <w:marLeft w:val="0"/>
                                      <w:marRight w:val="0"/>
                                      <w:marTop w:val="180"/>
                                      <w:marBottom w:val="180"/>
                                      <w:divBdr>
                                        <w:top w:val="none" w:sz="0" w:space="0" w:color="auto"/>
                                        <w:left w:val="none" w:sz="0" w:space="0" w:color="auto"/>
                                        <w:bottom w:val="none" w:sz="0" w:space="0" w:color="auto"/>
                                        <w:right w:val="none" w:sz="0" w:space="0" w:color="auto"/>
                                      </w:divBdr>
                                      <w:divsChild>
                                        <w:div w:id="18610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0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Loan Trần</cp:lastModifiedBy>
  <cp:revision>4</cp:revision>
  <dcterms:created xsi:type="dcterms:W3CDTF">2025-11-04T02:50:00Z</dcterms:created>
  <dcterms:modified xsi:type="dcterms:W3CDTF">2025-11-04T07:25:00Z</dcterms:modified>
</cp:coreProperties>
</file>