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600" w:type="dxa"/>
        <w:jc w:val="center"/>
        <w:tblLook w:val="04A0" w:firstRow="1" w:lastRow="0" w:firstColumn="1" w:lastColumn="0" w:noHBand="0" w:noVBand="1"/>
      </w:tblPr>
      <w:tblGrid>
        <w:gridCol w:w="3888"/>
        <w:gridCol w:w="2511"/>
        <w:gridCol w:w="8201"/>
      </w:tblGrid>
      <w:tr w:rsidR="00D15D53" w:rsidRPr="00003708" w14:paraId="49A96CA0" w14:textId="77777777" w:rsidTr="00315679">
        <w:trPr>
          <w:trHeight w:val="1141"/>
          <w:jc w:val="center"/>
        </w:trPr>
        <w:tc>
          <w:tcPr>
            <w:tcW w:w="3888" w:type="dxa"/>
            <w:shd w:val="clear" w:color="auto" w:fill="auto"/>
          </w:tcPr>
          <w:p w14:paraId="450C058F" w14:textId="77777777" w:rsidR="00D15D53" w:rsidRPr="00003708" w:rsidRDefault="00D15D53" w:rsidP="00315679">
            <w:pPr>
              <w:widowControl w:val="0"/>
              <w:autoSpaceDE w:val="0"/>
              <w:autoSpaceDN w:val="0"/>
              <w:adjustRightInd w:val="0"/>
              <w:jc w:val="center"/>
              <w:rPr>
                <w:bCs/>
              </w:rPr>
            </w:pPr>
            <w:r w:rsidRPr="00003708">
              <w:rPr>
                <w:bCs/>
                <w:spacing w:val="2"/>
              </w:rPr>
              <w:t>T</w:t>
            </w:r>
            <w:r w:rsidRPr="00003708">
              <w:rPr>
                <w:bCs/>
              </w:rPr>
              <w:t>R</w:t>
            </w:r>
            <w:r w:rsidRPr="00003708">
              <w:rPr>
                <w:bCs/>
                <w:spacing w:val="2"/>
              </w:rPr>
              <w:t>Ư</w:t>
            </w:r>
            <w:r w:rsidRPr="00003708">
              <w:rPr>
                <w:bCs/>
                <w:spacing w:val="1"/>
              </w:rPr>
              <w:t>ỜN</w:t>
            </w:r>
            <w:r w:rsidRPr="00003708">
              <w:rPr>
                <w:bCs/>
              </w:rPr>
              <w:t>G</w:t>
            </w:r>
            <w:r w:rsidRPr="00003708">
              <w:rPr>
                <w:spacing w:val="-1"/>
              </w:rPr>
              <w:t xml:space="preserve"> </w:t>
            </w:r>
            <w:r w:rsidRPr="00003708">
              <w:rPr>
                <w:bCs/>
              </w:rPr>
              <w:t>ĐHSP HÀ NỘI 2</w:t>
            </w:r>
          </w:p>
          <w:p w14:paraId="793E089A" w14:textId="77777777" w:rsidR="00D15D53" w:rsidRPr="00003708" w:rsidRDefault="00D15D53" w:rsidP="00D15D53">
            <w:pPr>
              <w:widowControl w:val="0"/>
              <w:autoSpaceDE w:val="0"/>
              <w:autoSpaceDN w:val="0"/>
              <w:adjustRightInd w:val="0"/>
              <w:jc w:val="center"/>
              <w:rPr>
                <w:bCs/>
              </w:rPr>
            </w:pPr>
            <w:r w:rsidRPr="00003708">
              <w:rPr>
                <w:noProof/>
                <w:lang w:eastAsia="zh-CN"/>
              </w:rPr>
              <mc:AlternateContent>
                <mc:Choice Requires="wps">
                  <w:drawing>
                    <wp:anchor distT="4294967295" distB="4294967295" distL="114300" distR="114300" simplePos="0" relativeHeight="251660288" behindDoc="0" locked="0" layoutInCell="1" allowOverlap="1" wp14:anchorId="4F958E99" wp14:editId="378C551B">
                      <wp:simplePos x="0" y="0"/>
                      <wp:positionH relativeFrom="column">
                        <wp:posOffset>659130</wp:posOffset>
                      </wp:positionH>
                      <wp:positionV relativeFrom="paragraph">
                        <wp:posOffset>203834</wp:posOffset>
                      </wp:positionV>
                      <wp:extent cx="979805" cy="0"/>
                      <wp:effectExtent l="0" t="0" r="1079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98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FFDF31" id="_x0000_t32" coordsize="21600,21600" o:spt="32" o:oned="t" path="m,l21600,21600e" filled="f">
                      <v:path arrowok="t" fillok="f" o:connecttype="none"/>
                      <o:lock v:ext="edit" shapetype="t"/>
                    </v:shapetype>
                    <v:shape id="Straight Arrow Connector 2" o:spid="_x0000_s1026" type="#_x0000_t32" style="position:absolute;margin-left:51.9pt;margin-top:16.05pt;width:77.1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"/>
                  </w:pict>
                </mc:Fallback>
              </mc:AlternateContent>
            </w:r>
            <w:r w:rsidR="004173A7">
              <w:rPr>
                <w:b/>
                <w:bCs/>
              </w:rPr>
              <w:t>KHOA TIẾNG TRUNG QUỐC</w:t>
            </w:r>
          </w:p>
        </w:tc>
        <w:tc>
          <w:tcPr>
            <w:tcW w:w="2511" w:type="dxa"/>
            <w:shd w:val="clear" w:color="auto" w:fill="auto"/>
          </w:tcPr>
          <w:p w14:paraId="5BDCEAFD" w14:textId="77777777" w:rsidR="00D15D53" w:rsidRPr="00003708" w:rsidRDefault="00D15D53" w:rsidP="00315679">
            <w:pPr>
              <w:jc w:val="center"/>
              <w:rPr>
                <w:b/>
                <w:sz w:val="28"/>
                <w:szCs w:val="28"/>
              </w:rPr>
            </w:pPr>
          </w:p>
        </w:tc>
        <w:tc>
          <w:tcPr>
            <w:tcW w:w="8201" w:type="dxa"/>
            <w:shd w:val="clear" w:color="auto" w:fill="auto"/>
          </w:tcPr>
          <w:p w14:paraId="452FCD3E" w14:textId="77777777" w:rsidR="00D15D53" w:rsidRPr="00003708" w:rsidRDefault="00D15D53" w:rsidP="00315679">
            <w:pPr>
              <w:widowControl w:val="0"/>
              <w:autoSpaceDE w:val="0"/>
              <w:autoSpaceDN w:val="0"/>
              <w:adjustRightInd w:val="0"/>
              <w:ind w:right="-20"/>
              <w:jc w:val="center"/>
              <w:rPr>
                <w:bCs/>
              </w:rPr>
            </w:pPr>
            <w:r w:rsidRPr="00003708">
              <w:rPr>
                <w:bCs/>
              </w:rPr>
              <w:t>CỘNG</w:t>
            </w:r>
            <w:r w:rsidRPr="00003708">
              <w:rPr>
                <w:spacing w:val="2"/>
              </w:rPr>
              <w:t xml:space="preserve"> </w:t>
            </w:r>
            <w:r w:rsidRPr="00003708">
              <w:rPr>
                <w:bCs/>
                <w:spacing w:val="1"/>
              </w:rPr>
              <w:t>H</w:t>
            </w:r>
            <w:r w:rsidRPr="00003708">
              <w:rPr>
                <w:bCs/>
              </w:rPr>
              <w:t>OÀ</w:t>
            </w:r>
            <w:r w:rsidRPr="00003708">
              <w:rPr>
                <w:spacing w:val="2"/>
              </w:rPr>
              <w:t xml:space="preserve"> </w:t>
            </w:r>
            <w:r w:rsidRPr="00003708">
              <w:rPr>
                <w:bCs/>
              </w:rPr>
              <w:t>XÃ</w:t>
            </w:r>
            <w:r w:rsidRPr="00003708">
              <w:rPr>
                <w:spacing w:val="-2"/>
              </w:rPr>
              <w:t xml:space="preserve"> </w:t>
            </w:r>
            <w:r w:rsidRPr="00003708">
              <w:rPr>
                <w:bCs/>
              </w:rPr>
              <w:t>HỘI</w:t>
            </w:r>
            <w:r w:rsidRPr="00003708">
              <w:t xml:space="preserve"> </w:t>
            </w:r>
            <w:r w:rsidRPr="00003708">
              <w:rPr>
                <w:bCs/>
              </w:rPr>
              <w:t>CHỦ</w:t>
            </w:r>
            <w:r w:rsidRPr="00003708">
              <w:rPr>
                <w:spacing w:val="1"/>
              </w:rPr>
              <w:t xml:space="preserve"> </w:t>
            </w:r>
            <w:r w:rsidRPr="00003708">
              <w:rPr>
                <w:bCs/>
              </w:rPr>
              <w:t>N</w:t>
            </w:r>
            <w:r w:rsidRPr="00003708">
              <w:rPr>
                <w:bCs/>
                <w:spacing w:val="1"/>
              </w:rPr>
              <w:t>G</w:t>
            </w:r>
            <w:r w:rsidRPr="00003708">
              <w:rPr>
                <w:bCs/>
              </w:rPr>
              <w:t>H</w:t>
            </w:r>
            <w:r w:rsidRPr="00003708">
              <w:rPr>
                <w:bCs/>
                <w:spacing w:val="-1"/>
              </w:rPr>
              <w:t>Ĩ</w:t>
            </w:r>
            <w:r w:rsidRPr="00003708">
              <w:rPr>
                <w:bCs/>
              </w:rPr>
              <w:t>A</w:t>
            </w:r>
            <w:r w:rsidRPr="00003708">
              <w:rPr>
                <w:spacing w:val="1"/>
              </w:rPr>
              <w:t xml:space="preserve"> </w:t>
            </w:r>
            <w:r w:rsidRPr="00003708">
              <w:rPr>
                <w:bCs/>
              </w:rPr>
              <w:t>V</w:t>
            </w:r>
            <w:r w:rsidRPr="00003708">
              <w:rPr>
                <w:bCs/>
                <w:spacing w:val="-2"/>
              </w:rPr>
              <w:t>IỆ</w:t>
            </w:r>
            <w:r w:rsidRPr="00003708">
              <w:rPr>
                <w:bCs/>
              </w:rPr>
              <w:t>T</w:t>
            </w:r>
            <w:r w:rsidRPr="00003708">
              <w:t xml:space="preserve"> </w:t>
            </w:r>
            <w:r w:rsidRPr="00003708">
              <w:rPr>
                <w:bCs/>
              </w:rPr>
              <w:t>NAM</w:t>
            </w:r>
          </w:p>
          <w:p w14:paraId="55E19B7D" w14:textId="77777777" w:rsidR="00D15D53" w:rsidRPr="00003708" w:rsidRDefault="00D15D53" w:rsidP="00315679">
            <w:pPr>
              <w:widowControl w:val="0"/>
              <w:autoSpaceDE w:val="0"/>
              <w:autoSpaceDN w:val="0"/>
              <w:adjustRightInd w:val="0"/>
              <w:ind w:right="-20"/>
              <w:jc w:val="center"/>
              <w:rPr>
                <w:b/>
                <w:bCs/>
                <w:sz w:val="26"/>
                <w:szCs w:val="26"/>
              </w:rPr>
            </w:pPr>
            <w:r w:rsidRPr="00003708">
              <w:rPr>
                <w:b/>
                <w:bCs/>
                <w:sz w:val="26"/>
                <w:szCs w:val="26"/>
              </w:rPr>
              <w:t>Độc</w:t>
            </w:r>
            <w:r w:rsidRPr="00003708">
              <w:rPr>
                <w:b/>
                <w:bCs/>
                <w:spacing w:val="1"/>
                <w:sz w:val="26"/>
                <w:szCs w:val="26"/>
              </w:rPr>
              <w:t xml:space="preserve"> </w:t>
            </w:r>
            <w:r w:rsidRPr="00003708">
              <w:rPr>
                <w:b/>
                <w:bCs/>
                <w:spacing w:val="-4"/>
                <w:sz w:val="26"/>
                <w:szCs w:val="26"/>
              </w:rPr>
              <w:t>l</w:t>
            </w:r>
            <w:r w:rsidRPr="00003708">
              <w:rPr>
                <w:b/>
                <w:bCs/>
                <w:sz w:val="26"/>
                <w:szCs w:val="26"/>
              </w:rPr>
              <w:t>ập</w:t>
            </w:r>
            <w:r w:rsidRPr="00003708">
              <w:rPr>
                <w:b/>
                <w:bCs/>
                <w:spacing w:val="3"/>
                <w:sz w:val="26"/>
                <w:szCs w:val="26"/>
              </w:rPr>
              <w:t xml:space="preserve"> </w:t>
            </w:r>
            <w:r w:rsidRPr="00003708">
              <w:rPr>
                <w:b/>
                <w:bCs/>
                <w:sz w:val="26"/>
                <w:szCs w:val="26"/>
              </w:rPr>
              <w:t>–</w:t>
            </w:r>
            <w:r w:rsidRPr="00003708">
              <w:rPr>
                <w:b/>
                <w:bCs/>
                <w:spacing w:val="2"/>
                <w:sz w:val="26"/>
                <w:szCs w:val="26"/>
              </w:rPr>
              <w:t xml:space="preserve"> </w:t>
            </w:r>
            <w:r w:rsidRPr="00003708">
              <w:rPr>
                <w:b/>
                <w:bCs/>
                <w:spacing w:val="-1"/>
                <w:sz w:val="26"/>
                <w:szCs w:val="26"/>
              </w:rPr>
              <w:t>T</w:t>
            </w:r>
            <w:r w:rsidRPr="00003708">
              <w:rPr>
                <w:b/>
                <w:bCs/>
                <w:sz w:val="26"/>
                <w:szCs w:val="26"/>
              </w:rPr>
              <w:t>ự</w:t>
            </w:r>
            <w:r w:rsidRPr="00003708">
              <w:rPr>
                <w:b/>
                <w:bCs/>
                <w:spacing w:val="2"/>
                <w:sz w:val="26"/>
                <w:szCs w:val="26"/>
              </w:rPr>
              <w:t xml:space="preserve"> </w:t>
            </w:r>
            <w:r w:rsidRPr="00003708">
              <w:rPr>
                <w:b/>
                <w:bCs/>
                <w:sz w:val="26"/>
                <w:szCs w:val="26"/>
              </w:rPr>
              <w:t>do</w:t>
            </w:r>
            <w:r w:rsidRPr="00003708">
              <w:rPr>
                <w:b/>
                <w:bCs/>
                <w:spacing w:val="3"/>
                <w:sz w:val="26"/>
                <w:szCs w:val="26"/>
              </w:rPr>
              <w:t xml:space="preserve"> </w:t>
            </w:r>
            <w:r w:rsidRPr="00003708">
              <w:rPr>
                <w:b/>
                <w:bCs/>
                <w:sz w:val="26"/>
                <w:szCs w:val="26"/>
              </w:rPr>
              <w:t>–</w:t>
            </w:r>
            <w:r w:rsidRPr="00003708">
              <w:rPr>
                <w:b/>
                <w:bCs/>
                <w:spacing w:val="-1"/>
                <w:sz w:val="26"/>
                <w:szCs w:val="26"/>
              </w:rPr>
              <w:t xml:space="preserve"> </w:t>
            </w:r>
            <w:r w:rsidRPr="00003708">
              <w:rPr>
                <w:b/>
                <w:bCs/>
                <w:sz w:val="26"/>
                <w:szCs w:val="26"/>
              </w:rPr>
              <w:t>Hạnh p</w:t>
            </w:r>
            <w:r w:rsidRPr="00003708">
              <w:rPr>
                <w:b/>
                <w:bCs/>
                <w:spacing w:val="-3"/>
                <w:sz w:val="26"/>
                <w:szCs w:val="26"/>
              </w:rPr>
              <w:t>h</w:t>
            </w:r>
            <w:r w:rsidRPr="00003708">
              <w:rPr>
                <w:b/>
                <w:bCs/>
                <w:sz w:val="26"/>
                <w:szCs w:val="26"/>
              </w:rPr>
              <w:t>úc</w:t>
            </w:r>
          </w:p>
          <w:p w14:paraId="4B16EDB1" w14:textId="77777777" w:rsidR="00D15D53" w:rsidRPr="00F57C2C" w:rsidRDefault="00D15D53" w:rsidP="00315679">
            <w:pPr>
              <w:jc w:val="center"/>
              <w:rPr>
                <w:b/>
                <w:sz w:val="28"/>
                <w:szCs w:val="28"/>
              </w:rPr>
            </w:pPr>
            <w:r w:rsidRPr="00003708">
              <w:rPr>
                <w:noProof/>
                <w:lang w:eastAsia="zh-CN"/>
              </w:rPr>
              <mc:AlternateContent>
                <mc:Choice Requires="wps">
                  <w:drawing>
                    <wp:anchor distT="4294967295" distB="4294967295" distL="114300" distR="114300" simplePos="0" relativeHeight="251659264" behindDoc="0" locked="0" layoutInCell="1" allowOverlap="1" wp14:anchorId="1DA9B844" wp14:editId="130EB8CF">
                      <wp:simplePos x="0" y="0"/>
                      <wp:positionH relativeFrom="column">
                        <wp:posOffset>1447165</wp:posOffset>
                      </wp:positionH>
                      <wp:positionV relativeFrom="paragraph">
                        <wp:posOffset>40004</wp:posOffset>
                      </wp:positionV>
                      <wp:extent cx="21336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519A26" id="Straight Arrow Connector 1" o:spid="_x0000_s1026" type="#_x0000_t32" style="position:absolute;margin-left:113.95pt;margin-top:3.15pt;width:168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"/>
                  </w:pict>
                </mc:Fallback>
              </mc:AlternateContent>
            </w:r>
          </w:p>
        </w:tc>
      </w:tr>
    </w:tbl>
    <w:p w14:paraId="03B9215A" w14:textId="77777777" w:rsidR="00D15D53" w:rsidRDefault="00D15D53" w:rsidP="00D15D53">
      <w:pPr>
        <w:tabs>
          <w:tab w:val="left" w:pos="2910"/>
          <w:tab w:val="center" w:pos="7422"/>
        </w:tabs>
        <w:rPr>
          <w:b/>
          <w:sz w:val="28"/>
          <w:szCs w:val="28"/>
        </w:rPr>
      </w:pPr>
    </w:p>
    <w:p w14:paraId="70412A65" w14:textId="77777777" w:rsidR="004173A7" w:rsidRDefault="00D15D53" w:rsidP="00D15D53">
      <w:pPr>
        <w:tabs>
          <w:tab w:val="left" w:pos="2910"/>
          <w:tab w:val="center" w:pos="7422"/>
        </w:tabs>
        <w:jc w:val="center"/>
        <w:rPr>
          <w:b/>
          <w:sz w:val="36"/>
          <w:szCs w:val="36"/>
        </w:rPr>
      </w:pPr>
      <w:r>
        <w:rPr>
          <w:b/>
          <w:sz w:val="36"/>
          <w:szCs w:val="36"/>
          <w:lang w:val="vi-VN"/>
        </w:rPr>
        <w:t xml:space="preserve">KHOA  </w:t>
      </w:r>
      <w:r w:rsidR="004173A7">
        <w:rPr>
          <w:b/>
          <w:sz w:val="36"/>
          <w:szCs w:val="36"/>
        </w:rPr>
        <w:t xml:space="preserve">TIẾNG TRUNG QUỐC </w:t>
      </w:r>
      <w:r>
        <w:rPr>
          <w:b/>
          <w:sz w:val="36"/>
          <w:szCs w:val="36"/>
        </w:rPr>
        <w:t xml:space="preserve">ĐĂNG KÍ </w:t>
      </w:r>
      <w:r w:rsidRPr="00461935">
        <w:rPr>
          <w:b/>
          <w:sz w:val="36"/>
          <w:szCs w:val="36"/>
        </w:rPr>
        <w:t>KẾ HOẠCH SEMINAR</w:t>
      </w:r>
      <w:r>
        <w:rPr>
          <w:b/>
          <w:sz w:val="36"/>
          <w:szCs w:val="36"/>
        </w:rPr>
        <w:t xml:space="preserve"> </w:t>
      </w:r>
    </w:p>
    <w:p w14:paraId="0F046772" w14:textId="77777777" w:rsidR="00D15D53" w:rsidRPr="00D15D53" w:rsidRDefault="00D15D53" w:rsidP="00D15D53">
      <w:pPr>
        <w:tabs>
          <w:tab w:val="left" w:pos="2910"/>
          <w:tab w:val="center" w:pos="7422"/>
        </w:tabs>
        <w:jc w:val="center"/>
        <w:rPr>
          <w:b/>
          <w:sz w:val="36"/>
          <w:szCs w:val="36"/>
          <w:lang w:val="vi-VN"/>
        </w:rPr>
      </w:pPr>
      <w:r>
        <w:rPr>
          <w:b/>
          <w:sz w:val="36"/>
          <w:szCs w:val="36"/>
          <w:lang w:val="vi-VN"/>
        </w:rPr>
        <w:t xml:space="preserve">THÁNG </w:t>
      </w:r>
      <w:r w:rsidR="00ED783C">
        <w:rPr>
          <w:b/>
          <w:sz w:val="36"/>
          <w:szCs w:val="36"/>
        </w:rPr>
        <w:t>9</w:t>
      </w:r>
      <w:r>
        <w:rPr>
          <w:b/>
          <w:sz w:val="36"/>
          <w:szCs w:val="36"/>
          <w:lang w:val="vi-VN"/>
        </w:rPr>
        <w:t xml:space="preserve"> </w:t>
      </w:r>
      <w:r w:rsidRPr="00461935">
        <w:rPr>
          <w:b/>
          <w:sz w:val="36"/>
          <w:szCs w:val="36"/>
        </w:rPr>
        <w:t>NĂM 202</w:t>
      </w:r>
      <w:r>
        <w:rPr>
          <w:b/>
          <w:sz w:val="36"/>
          <w:szCs w:val="36"/>
          <w:lang w:val="vi-VN"/>
        </w:rPr>
        <w:t>4</w:t>
      </w:r>
    </w:p>
    <w:p w14:paraId="3701328B" w14:textId="77777777" w:rsidR="00D15D53" w:rsidRPr="0092334C" w:rsidRDefault="00D15D53" w:rsidP="00D15D53">
      <w:pPr>
        <w:rPr>
          <w:b/>
          <w:sz w:val="28"/>
          <w:szCs w:val="28"/>
        </w:rPr>
      </w:pPr>
    </w:p>
    <w:p w14:paraId="43FCC5D4" w14:textId="77777777" w:rsidR="00D15D53" w:rsidRPr="00D15D53" w:rsidRDefault="00ED783C" w:rsidP="00D15D53">
      <w:pPr>
        <w:rPr>
          <w:b/>
          <w:sz w:val="28"/>
          <w:szCs w:val="28"/>
          <w:lang w:val="vi-VN"/>
        </w:rPr>
      </w:pPr>
      <w:r>
        <w:rPr>
          <w:b/>
          <w:sz w:val="28"/>
          <w:szCs w:val="28"/>
        </w:rPr>
        <w:t>Tháng 9</w:t>
      </w:r>
      <w:r w:rsidR="00D15D53">
        <w:rPr>
          <w:b/>
          <w:sz w:val="28"/>
          <w:szCs w:val="28"/>
        </w:rPr>
        <w:t>/202</w:t>
      </w:r>
      <w:r w:rsidR="00D15D53">
        <w:rPr>
          <w:b/>
          <w:sz w:val="28"/>
          <w:szCs w:val="28"/>
          <w:lang w:val="vi-VN"/>
        </w:rPr>
        <w:t>4</w:t>
      </w:r>
    </w:p>
    <w:p w14:paraId="533E2CDB" w14:textId="77777777" w:rsidR="00D15D53" w:rsidRPr="00270F73" w:rsidRDefault="00D15D53" w:rsidP="00D15D53">
      <w:pPr>
        <w:jc w:val="center"/>
        <w:rPr>
          <w:b/>
          <w:sz w:val="22"/>
          <w:szCs w:val="28"/>
        </w:rPr>
      </w:pPr>
    </w:p>
    <w:tbl>
      <w:tblPr>
        <w:tblW w:w="14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2670"/>
        <w:gridCol w:w="3811"/>
        <w:gridCol w:w="1859"/>
        <w:gridCol w:w="1630"/>
        <w:gridCol w:w="2758"/>
        <w:gridCol w:w="946"/>
      </w:tblGrid>
      <w:tr w:rsidR="00D15D53" w:rsidRPr="00B100BF" w14:paraId="1D99359E" w14:textId="77777777" w:rsidTr="00841454">
        <w:trPr>
          <w:jc w:val="center"/>
        </w:trPr>
        <w:tc>
          <w:tcPr>
            <w:tcW w:w="745" w:type="dxa"/>
            <w:shd w:val="clear" w:color="auto" w:fill="auto"/>
            <w:vAlign w:val="center"/>
          </w:tcPr>
          <w:p w14:paraId="134BBB68" w14:textId="77777777" w:rsidR="00D15D53" w:rsidRPr="00B100BF" w:rsidRDefault="00D15D53" w:rsidP="00315679">
            <w:pPr>
              <w:spacing w:line="360" w:lineRule="auto"/>
              <w:jc w:val="center"/>
              <w:rPr>
                <w:b/>
                <w:sz w:val="22"/>
                <w:szCs w:val="22"/>
              </w:rPr>
            </w:pPr>
            <w:r w:rsidRPr="00B100BF">
              <w:rPr>
                <w:b/>
                <w:sz w:val="22"/>
                <w:szCs w:val="22"/>
              </w:rPr>
              <w:t>STT</w:t>
            </w:r>
          </w:p>
        </w:tc>
        <w:tc>
          <w:tcPr>
            <w:tcW w:w="2670" w:type="dxa"/>
            <w:shd w:val="clear" w:color="auto" w:fill="auto"/>
            <w:vAlign w:val="center"/>
          </w:tcPr>
          <w:p w14:paraId="5B614332" w14:textId="77777777" w:rsidR="00D15D53" w:rsidRPr="00B100BF" w:rsidRDefault="00D15D53" w:rsidP="00315679">
            <w:pPr>
              <w:spacing w:line="360" w:lineRule="auto"/>
              <w:jc w:val="center"/>
              <w:rPr>
                <w:b/>
                <w:sz w:val="22"/>
                <w:szCs w:val="22"/>
              </w:rPr>
            </w:pPr>
            <w:r w:rsidRPr="00B100BF">
              <w:rPr>
                <w:b/>
                <w:sz w:val="22"/>
                <w:szCs w:val="22"/>
              </w:rPr>
              <w:t>Tên báo cáo</w:t>
            </w:r>
          </w:p>
        </w:tc>
        <w:tc>
          <w:tcPr>
            <w:tcW w:w="3811" w:type="dxa"/>
            <w:shd w:val="clear" w:color="auto" w:fill="auto"/>
            <w:vAlign w:val="center"/>
          </w:tcPr>
          <w:p w14:paraId="3D5BBAC4" w14:textId="77777777" w:rsidR="00D15D53" w:rsidRPr="00B100BF" w:rsidRDefault="00D15D53" w:rsidP="00315679">
            <w:pPr>
              <w:spacing w:line="360" w:lineRule="auto"/>
              <w:jc w:val="center"/>
              <w:rPr>
                <w:b/>
                <w:sz w:val="22"/>
                <w:szCs w:val="22"/>
              </w:rPr>
            </w:pPr>
            <w:r w:rsidRPr="00B100BF">
              <w:rPr>
                <w:b/>
                <w:sz w:val="22"/>
                <w:szCs w:val="22"/>
              </w:rPr>
              <w:t>Tóm tắt báo cáo</w:t>
            </w:r>
          </w:p>
        </w:tc>
        <w:tc>
          <w:tcPr>
            <w:tcW w:w="1859" w:type="dxa"/>
            <w:shd w:val="clear" w:color="auto" w:fill="auto"/>
            <w:vAlign w:val="center"/>
          </w:tcPr>
          <w:p w14:paraId="0318D6BC" w14:textId="77777777" w:rsidR="00D15D53" w:rsidRPr="00B100BF" w:rsidRDefault="00D15D53" w:rsidP="00315679">
            <w:pPr>
              <w:spacing w:line="360" w:lineRule="auto"/>
              <w:jc w:val="center"/>
              <w:rPr>
                <w:b/>
                <w:sz w:val="22"/>
                <w:szCs w:val="22"/>
              </w:rPr>
            </w:pPr>
            <w:r w:rsidRPr="00B100BF">
              <w:rPr>
                <w:b/>
                <w:sz w:val="22"/>
                <w:szCs w:val="22"/>
              </w:rPr>
              <w:t>Người báo cáo</w:t>
            </w:r>
          </w:p>
        </w:tc>
        <w:tc>
          <w:tcPr>
            <w:tcW w:w="1630" w:type="dxa"/>
            <w:shd w:val="clear" w:color="auto" w:fill="auto"/>
            <w:vAlign w:val="center"/>
          </w:tcPr>
          <w:p w14:paraId="6AF2A27E" w14:textId="77777777" w:rsidR="00D15D53" w:rsidRPr="00B100BF" w:rsidRDefault="00D15D53" w:rsidP="00315679">
            <w:pPr>
              <w:spacing w:line="360" w:lineRule="auto"/>
              <w:jc w:val="center"/>
              <w:rPr>
                <w:b/>
                <w:sz w:val="22"/>
                <w:szCs w:val="22"/>
              </w:rPr>
            </w:pPr>
            <w:r w:rsidRPr="00B100BF">
              <w:rPr>
                <w:b/>
                <w:sz w:val="22"/>
                <w:szCs w:val="22"/>
              </w:rPr>
              <w:t>Thời gian</w:t>
            </w:r>
          </w:p>
        </w:tc>
        <w:tc>
          <w:tcPr>
            <w:tcW w:w="2758" w:type="dxa"/>
            <w:shd w:val="clear" w:color="auto" w:fill="auto"/>
          </w:tcPr>
          <w:p w14:paraId="79509E74" w14:textId="77777777" w:rsidR="00D15D53" w:rsidRPr="00D15D53" w:rsidRDefault="00D15D53" w:rsidP="00315679">
            <w:pPr>
              <w:spacing w:line="360" w:lineRule="auto"/>
              <w:jc w:val="center"/>
              <w:rPr>
                <w:b/>
                <w:sz w:val="22"/>
                <w:szCs w:val="22"/>
                <w:lang w:val="vi-VN"/>
              </w:rPr>
            </w:pPr>
            <w:r w:rsidRPr="00B100BF">
              <w:rPr>
                <w:b/>
                <w:sz w:val="22"/>
                <w:szCs w:val="22"/>
              </w:rPr>
              <w:t>Địa điểm</w:t>
            </w:r>
            <w:r>
              <w:rPr>
                <w:b/>
                <w:sz w:val="22"/>
                <w:szCs w:val="22"/>
                <w:lang w:val="vi-VN"/>
              </w:rPr>
              <w:t>/ Hình thức</w:t>
            </w:r>
          </w:p>
        </w:tc>
        <w:tc>
          <w:tcPr>
            <w:tcW w:w="946" w:type="dxa"/>
            <w:shd w:val="clear" w:color="auto" w:fill="auto"/>
            <w:vAlign w:val="center"/>
          </w:tcPr>
          <w:p w14:paraId="24DBC174" w14:textId="77777777" w:rsidR="00D15D53" w:rsidRPr="00B100BF" w:rsidRDefault="00D15D53" w:rsidP="00315679">
            <w:pPr>
              <w:spacing w:line="360" w:lineRule="auto"/>
              <w:jc w:val="center"/>
              <w:rPr>
                <w:b/>
                <w:sz w:val="22"/>
                <w:szCs w:val="22"/>
              </w:rPr>
            </w:pPr>
            <w:r w:rsidRPr="00B100BF">
              <w:rPr>
                <w:b/>
                <w:sz w:val="22"/>
                <w:szCs w:val="22"/>
              </w:rPr>
              <w:t>Ghi chú</w:t>
            </w:r>
          </w:p>
        </w:tc>
      </w:tr>
      <w:tr w:rsidR="00752FD6" w:rsidRPr="00B100BF" w14:paraId="7063F994" w14:textId="77777777" w:rsidTr="00841454">
        <w:trPr>
          <w:jc w:val="center"/>
        </w:trPr>
        <w:tc>
          <w:tcPr>
            <w:tcW w:w="745" w:type="dxa"/>
            <w:shd w:val="clear" w:color="auto" w:fill="auto"/>
            <w:vAlign w:val="center"/>
          </w:tcPr>
          <w:p w14:paraId="7F1D9EC3" w14:textId="345C9684" w:rsidR="00752FD6" w:rsidRPr="00B100BF" w:rsidRDefault="00841454" w:rsidP="00752FD6">
            <w:pPr>
              <w:spacing w:line="360" w:lineRule="auto"/>
              <w:jc w:val="center"/>
              <w:rPr>
                <w:b/>
                <w:sz w:val="22"/>
                <w:szCs w:val="22"/>
              </w:rPr>
            </w:pPr>
            <w:r>
              <w:rPr>
                <w:b/>
                <w:sz w:val="22"/>
                <w:szCs w:val="22"/>
              </w:rPr>
              <w:t>1</w:t>
            </w:r>
          </w:p>
        </w:tc>
        <w:tc>
          <w:tcPr>
            <w:tcW w:w="2670" w:type="dxa"/>
            <w:shd w:val="clear" w:color="auto" w:fill="auto"/>
          </w:tcPr>
          <w:p w14:paraId="2E609BF9" w14:textId="05A88616" w:rsidR="00752FD6" w:rsidRPr="00B100BF" w:rsidRDefault="00752FD6" w:rsidP="00B70CBB">
            <w:pPr>
              <w:spacing w:line="360" w:lineRule="auto"/>
              <w:rPr>
                <w:b/>
                <w:sz w:val="22"/>
                <w:szCs w:val="22"/>
              </w:rPr>
            </w:pPr>
            <w:r>
              <w:rPr>
                <w:spacing w:val="3"/>
                <w:sz w:val="23"/>
                <w:szCs w:val="23"/>
                <w:shd w:val="clear" w:color="auto" w:fill="FFFFFF"/>
              </w:rPr>
              <w:t>Đôi điều về phương pháp giảng dạy tích hợp môn Đọc – Viết 1 cho sinh viên K50, Khoa Tiếng Trung Quốc – Trườ</w:t>
            </w:r>
            <w:bookmarkStart w:id="0" w:name="_GoBack"/>
            <w:bookmarkEnd w:id="0"/>
            <w:r>
              <w:rPr>
                <w:spacing w:val="3"/>
                <w:sz w:val="23"/>
                <w:szCs w:val="23"/>
                <w:shd w:val="clear" w:color="auto" w:fill="FFFFFF"/>
              </w:rPr>
              <w:t>ng Đại học Sư phạm Hà Nội 2.</w:t>
            </w:r>
          </w:p>
        </w:tc>
        <w:tc>
          <w:tcPr>
            <w:tcW w:w="3811" w:type="dxa"/>
            <w:shd w:val="clear" w:color="auto" w:fill="auto"/>
          </w:tcPr>
          <w:p w14:paraId="2D2CA454" w14:textId="77777777" w:rsidR="00752FD6" w:rsidRDefault="00752FD6" w:rsidP="00841454">
            <w:pPr>
              <w:spacing w:line="360" w:lineRule="auto"/>
              <w:rPr>
                <w:bCs/>
                <w:sz w:val="22"/>
                <w:szCs w:val="22"/>
              </w:rPr>
            </w:pPr>
            <w:r>
              <w:rPr>
                <w:bCs/>
                <w:sz w:val="22"/>
                <w:szCs w:val="22"/>
              </w:rPr>
              <w:t>- Giới thiệu giáo trình và yêu cầu môn học</w:t>
            </w:r>
          </w:p>
          <w:p w14:paraId="4B4C6B82" w14:textId="24A8F60C" w:rsidR="00752FD6" w:rsidRPr="00B100BF" w:rsidRDefault="00752FD6" w:rsidP="00841454">
            <w:pPr>
              <w:spacing w:line="360" w:lineRule="auto"/>
              <w:rPr>
                <w:b/>
                <w:sz w:val="22"/>
                <w:szCs w:val="22"/>
              </w:rPr>
            </w:pPr>
            <w:r>
              <w:rPr>
                <w:bCs/>
                <w:sz w:val="22"/>
                <w:szCs w:val="22"/>
              </w:rPr>
              <w:t xml:space="preserve">- Một số phương pháp giảng dạy môn </w:t>
            </w:r>
            <w:r>
              <w:rPr>
                <w:spacing w:val="3"/>
                <w:sz w:val="23"/>
                <w:szCs w:val="23"/>
                <w:shd w:val="clear" w:color="auto" w:fill="FFFFFF"/>
              </w:rPr>
              <w:t>Đọc – Viết 1</w:t>
            </w:r>
          </w:p>
        </w:tc>
        <w:tc>
          <w:tcPr>
            <w:tcW w:w="1859" w:type="dxa"/>
            <w:shd w:val="clear" w:color="auto" w:fill="auto"/>
          </w:tcPr>
          <w:p w14:paraId="00F3E170" w14:textId="613628DC" w:rsidR="00752FD6" w:rsidRDefault="00841454" w:rsidP="00752FD6">
            <w:pPr>
              <w:spacing w:line="360" w:lineRule="auto"/>
              <w:jc w:val="center"/>
              <w:rPr>
                <w:sz w:val="22"/>
                <w:szCs w:val="22"/>
              </w:rPr>
            </w:pPr>
            <w:r>
              <w:rPr>
                <w:sz w:val="22"/>
                <w:szCs w:val="22"/>
              </w:rPr>
              <w:t>1.</w:t>
            </w:r>
            <w:r w:rsidR="00752FD6">
              <w:rPr>
                <w:sz w:val="22"/>
                <w:szCs w:val="22"/>
              </w:rPr>
              <w:t>Nguyễn Thị Lan Anh</w:t>
            </w:r>
          </w:p>
          <w:p w14:paraId="4DC54214" w14:textId="20EA2A33" w:rsidR="00752FD6" w:rsidRPr="00B100BF" w:rsidRDefault="00841454" w:rsidP="00752FD6">
            <w:pPr>
              <w:spacing w:line="360" w:lineRule="auto"/>
              <w:jc w:val="center"/>
              <w:rPr>
                <w:b/>
                <w:sz w:val="22"/>
                <w:szCs w:val="22"/>
              </w:rPr>
            </w:pPr>
            <w:r>
              <w:rPr>
                <w:sz w:val="22"/>
                <w:szCs w:val="22"/>
              </w:rPr>
              <w:t xml:space="preserve">2. </w:t>
            </w:r>
            <w:r w:rsidR="00752FD6">
              <w:rPr>
                <w:sz w:val="22"/>
                <w:szCs w:val="22"/>
              </w:rPr>
              <w:t>Đỗ Phương Mai</w:t>
            </w:r>
          </w:p>
        </w:tc>
        <w:tc>
          <w:tcPr>
            <w:tcW w:w="1630" w:type="dxa"/>
            <w:shd w:val="clear" w:color="auto" w:fill="auto"/>
            <w:vAlign w:val="center"/>
          </w:tcPr>
          <w:p w14:paraId="49BCD115" w14:textId="77777777" w:rsidR="00752FD6" w:rsidRDefault="00752FD6" w:rsidP="00752FD6">
            <w:pPr>
              <w:spacing w:line="360" w:lineRule="auto"/>
              <w:jc w:val="center"/>
              <w:rPr>
                <w:sz w:val="22"/>
                <w:szCs w:val="22"/>
              </w:rPr>
            </w:pPr>
            <w:r>
              <w:rPr>
                <w:sz w:val="22"/>
                <w:szCs w:val="22"/>
              </w:rPr>
              <w:t>13h30 – 15h30</w:t>
            </w:r>
          </w:p>
          <w:p w14:paraId="2384C9AA" w14:textId="0C3DADBD" w:rsidR="00841454" w:rsidRPr="00752FD6" w:rsidRDefault="00B70CBB" w:rsidP="00752FD6">
            <w:pPr>
              <w:spacing w:line="360" w:lineRule="auto"/>
              <w:jc w:val="center"/>
              <w:rPr>
                <w:sz w:val="22"/>
                <w:szCs w:val="22"/>
              </w:rPr>
            </w:pPr>
            <w:r>
              <w:rPr>
                <w:sz w:val="22"/>
                <w:szCs w:val="22"/>
              </w:rPr>
              <w:t>Ngày 05</w:t>
            </w:r>
            <w:r w:rsidR="00841454">
              <w:rPr>
                <w:sz w:val="22"/>
                <w:szCs w:val="22"/>
              </w:rPr>
              <w:t>/09/2024</w:t>
            </w:r>
          </w:p>
        </w:tc>
        <w:tc>
          <w:tcPr>
            <w:tcW w:w="2758" w:type="dxa"/>
            <w:shd w:val="clear" w:color="auto" w:fill="auto"/>
          </w:tcPr>
          <w:p w14:paraId="52526375" w14:textId="29BD974E" w:rsidR="00752FD6" w:rsidRDefault="00752FD6" w:rsidP="00752FD6">
            <w:pPr>
              <w:spacing w:line="360" w:lineRule="auto"/>
              <w:jc w:val="center"/>
              <w:rPr>
                <w:sz w:val="22"/>
                <w:szCs w:val="22"/>
              </w:rPr>
            </w:pPr>
            <w:r>
              <w:rPr>
                <w:sz w:val="22"/>
                <w:szCs w:val="22"/>
              </w:rPr>
              <w:t>Trực tiếp kết hợp trực tuyến</w:t>
            </w:r>
          </w:p>
          <w:p w14:paraId="5AD0A3F6" w14:textId="2DDE8A13" w:rsidR="00752FD6" w:rsidRDefault="00752FD6" w:rsidP="00752FD6">
            <w:pPr>
              <w:spacing w:line="360" w:lineRule="auto"/>
              <w:rPr>
                <w:sz w:val="22"/>
                <w:szCs w:val="22"/>
              </w:rPr>
            </w:pPr>
            <w:r>
              <w:rPr>
                <w:sz w:val="22"/>
                <w:szCs w:val="22"/>
              </w:rPr>
              <w:t>1. Trực tiếp: 703_A1</w:t>
            </w:r>
          </w:p>
          <w:p w14:paraId="250F16E9" w14:textId="43096D47" w:rsidR="00752FD6" w:rsidRPr="00752FD6" w:rsidRDefault="00752FD6" w:rsidP="00752FD6">
            <w:pPr>
              <w:spacing w:line="360" w:lineRule="auto"/>
              <w:rPr>
                <w:sz w:val="22"/>
                <w:szCs w:val="22"/>
              </w:rPr>
            </w:pPr>
            <w:r>
              <w:rPr>
                <w:sz w:val="22"/>
                <w:szCs w:val="22"/>
              </w:rPr>
              <w:t xml:space="preserve">2. </w:t>
            </w:r>
            <w:r w:rsidRPr="00752FD6">
              <w:rPr>
                <w:sz w:val="22"/>
                <w:szCs w:val="22"/>
              </w:rPr>
              <w:t>Trực tuyến</w:t>
            </w:r>
            <w:r>
              <w:rPr>
                <w:sz w:val="22"/>
                <w:szCs w:val="22"/>
              </w:rPr>
              <w:t xml:space="preserve"> qua đường link: </w:t>
            </w:r>
          </w:p>
          <w:p w14:paraId="383954C7" w14:textId="47E8B1A9" w:rsidR="00752FD6" w:rsidRPr="00B100BF" w:rsidRDefault="00752FD6" w:rsidP="00752FD6">
            <w:pPr>
              <w:spacing w:line="360" w:lineRule="auto"/>
              <w:jc w:val="center"/>
              <w:rPr>
                <w:b/>
                <w:sz w:val="22"/>
                <w:szCs w:val="22"/>
              </w:rPr>
            </w:pPr>
            <w:r w:rsidRPr="00752FD6">
              <w:rPr>
                <w:sz w:val="22"/>
                <w:szCs w:val="22"/>
              </w:rPr>
              <w:t>https://meet.google.com/fau-bhjm-sgg</w:t>
            </w:r>
          </w:p>
        </w:tc>
        <w:tc>
          <w:tcPr>
            <w:tcW w:w="946" w:type="dxa"/>
            <w:shd w:val="clear" w:color="auto" w:fill="auto"/>
            <w:vAlign w:val="center"/>
          </w:tcPr>
          <w:p w14:paraId="0A761DDA" w14:textId="77777777" w:rsidR="00752FD6" w:rsidRPr="00B100BF" w:rsidRDefault="00752FD6" w:rsidP="00752FD6">
            <w:pPr>
              <w:spacing w:line="360" w:lineRule="auto"/>
              <w:jc w:val="center"/>
              <w:rPr>
                <w:b/>
                <w:sz w:val="22"/>
                <w:szCs w:val="22"/>
              </w:rPr>
            </w:pPr>
          </w:p>
        </w:tc>
      </w:tr>
      <w:tr w:rsidR="00752FD6" w:rsidRPr="00B100BF" w14:paraId="0B5AEFE4" w14:textId="77777777" w:rsidTr="00841454">
        <w:trPr>
          <w:jc w:val="center"/>
        </w:trPr>
        <w:tc>
          <w:tcPr>
            <w:tcW w:w="745" w:type="dxa"/>
            <w:shd w:val="clear" w:color="auto" w:fill="auto"/>
            <w:vAlign w:val="center"/>
          </w:tcPr>
          <w:p w14:paraId="19AAA3E6" w14:textId="2CB23F12" w:rsidR="00752FD6" w:rsidRPr="00B100BF" w:rsidRDefault="00841454" w:rsidP="00752FD6">
            <w:pPr>
              <w:spacing w:line="360" w:lineRule="auto"/>
              <w:jc w:val="center"/>
              <w:rPr>
                <w:bCs/>
                <w:sz w:val="22"/>
                <w:szCs w:val="22"/>
              </w:rPr>
            </w:pPr>
            <w:r>
              <w:rPr>
                <w:bCs/>
                <w:sz w:val="22"/>
                <w:szCs w:val="22"/>
              </w:rPr>
              <w:t>2</w:t>
            </w:r>
          </w:p>
        </w:tc>
        <w:tc>
          <w:tcPr>
            <w:tcW w:w="2670" w:type="dxa"/>
            <w:shd w:val="clear" w:color="auto" w:fill="auto"/>
          </w:tcPr>
          <w:p w14:paraId="425E7C8E" w14:textId="77777777" w:rsidR="00752FD6" w:rsidRPr="00ED783C" w:rsidRDefault="00752FD6" w:rsidP="00752FD6">
            <w:pPr>
              <w:spacing w:line="360" w:lineRule="auto"/>
              <w:rPr>
                <w:sz w:val="22"/>
                <w:szCs w:val="22"/>
              </w:rPr>
            </w:pPr>
            <w:r w:rsidRPr="00ED783C">
              <w:rPr>
                <w:spacing w:val="3"/>
                <w:sz w:val="23"/>
                <w:szCs w:val="23"/>
                <w:shd w:val="clear" w:color="auto" w:fill="FFFFFF"/>
              </w:rPr>
              <w:t xml:space="preserve">Bàn về phương pháp dạy học tích hợp kĩ năng Nghe - Nói và hình thức kiểm tra đánh giá cho sinh viên K50 Khoa Tiếng Trung Quốc - </w:t>
            </w:r>
            <w:r w:rsidRPr="00ED783C">
              <w:rPr>
                <w:spacing w:val="3"/>
                <w:sz w:val="23"/>
                <w:szCs w:val="23"/>
                <w:shd w:val="clear" w:color="auto" w:fill="FFFFFF"/>
              </w:rPr>
              <w:lastRenderedPageBreak/>
              <w:t>Trường Đại học Sư phạm Hà Nội 2.</w:t>
            </w:r>
          </w:p>
        </w:tc>
        <w:tc>
          <w:tcPr>
            <w:tcW w:w="3811" w:type="dxa"/>
            <w:shd w:val="clear" w:color="auto" w:fill="auto"/>
          </w:tcPr>
          <w:p w14:paraId="3DDD30CC" w14:textId="0D4EA782" w:rsidR="00752FD6" w:rsidRPr="00B100BF" w:rsidRDefault="00752FD6" w:rsidP="00752FD6">
            <w:pPr>
              <w:spacing w:line="360" w:lineRule="auto"/>
              <w:rPr>
                <w:bCs/>
                <w:sz w:val="22"/>
                <w:szCs w:val="22"/>
              </w:rPr>
            </w:pPr>
            <w:r>
              <w:lastRenderedPageBreak/>
              <w:t xml:space="preserve">Việc dạy học tích hợp kỹ năng nghe - nói và đánh giá hiệu quả đòi hỏi sự kết hợp giữa phương pháp giảng dạy sáng tạo và các hình thức kiểm tra đa dạng. Có một số điểm quan trọng cần lưu ý để đảm bảo tính hiệu quả </w:t>
            </w:r>
            <w:r>
              <w:lastRenderedPageBreak/>
              <w:t>và phù hợp với nhu cầu học tập của sinh viên. Bài báo cáo bàn về một số phương pháp và hình thức đánh giá có thể áp dụng:Điều quan trọng là đảm bảo rằng các phương pháp và hình thức đánh giá được áp dụng một cách linh hoạt và phù hợp với nhu cầu và trình độ của sinh viên, đồng thời giúp sinh viên phát triển các kỹ năng giao tiếp thực tế và hiệu quả.</w:t>
            </w:r>
          </w:p>
        </w:tc>
        <w:tc>
          <w:tcPr>
            <w:tcW w:w="1859" w:type="dxa"/>
            <w:shd w:val="clear" w:color="auto" w:fill="auto"/>
          </w:tcPr>
          <w:p w14:paraId="69A5DA73" w14:textId="77777777" w:rsidR="00752FD6" w:rsidRPr="00BF7B76" w:rsidRDefault="00752FD6" w:rsidP="00752FD6">
            <w:pPr>
              <w:spacing w:line="360" w:lineRule="auto"/>
              <w:jc w:val="center"/>
              <w:rPr>
                <w:sz w:val="22"/>
                <w:szCs w:val="22"/>
              </w:rPr>
            </w:pPr>
            <w:r>
              <w:rPr>
                <w:sz w:val="22"/>
                <w:szCs w:val="22"/>
              </w:rPr>
              <w:lastRenderedPageBreak/>
              <w:t>TS. Phạm Thị Nghĩa Vân</w:t>
            </w:r>
          </w:p>
        </w:tc>
        <w:tc>
          <w:tcPr>
            <w:tcW w:w="1630" w:type="dxa"/>
            <w:shd w:val="clear" w:color="auto" w:fill="auto"/>
            <w:vAlign w:val="center"/>
          </w:tcPr>
          <w:p w14:paraId="1ABA4D8A" w14:textId="25C24C85" w:rsidR="00752FD6" w:rsidRPr="00BF7B76" w:rsidRDefault="00B40EF7" w:rsidP="00B40EF7">
            <w:pPr>
              <w:spacing w:line="360" w:lineRule="auto"/>
              <w:rPr>
                <w:color w:val="000000" w:themeColor="text1"/>
                <w:sz w:val="22"/>
                <w:szCs w:val="22"/>
              </w:rPr>
            </w:pPr>
            <w:r>
              <w:rPr>
                <w:color w:val="000000" w:themeColor="text1"/>
                <w:sz w:val="22"/>
                <w:szCs w:val="22"/>
              </w:rPr>
              <w:t xml:space="preserve">   </w:t>
            </w:r>
            <w:r w:rsidR="00841454">
              <w:rPr>
                <w:color w:val="000000" w:themeColor="text1"/>
                <w:sz w:val="22"/>
                <w:szCs w:val="22"/>
              </w:rPr>
              <w:t>07h30-09h3</w:t>
            </w:r>
            <w:r w:rsidR="00752FD6">
              <w:rPr>
                <w:color w:val="000000" w:themeColor="text1"/>
                <w:sz w:val="22"/>
                <w:szCs w:val="22"/>
              </w:rPr>
              <w:t>0</w:t>
            </w:r>
          </w:p>
          <w:p w14:paraId="783D5FDA" w14:textId="48B90CB4" w:rsidR="00752FD6" w:rsidRPr="004173A7" w:rsidRDefault="00841454" w:rsidP="00752FD6">
            <w:pPr>
              <w:spacing w:line="360" w:lineRule="auto"/>
              <w:jc w:val="center"/>
              <w:rPr>
                <w:color w:val="000000" w:themeColor="text1"/>
                <w:sz w:val="22"/>
                <w:szCs w:val="22"/>
              </w:rPr>
            </w:pPr>
            <w:r>
              <w:rPr>
                <w:color w:val="000000" w:themeColor="text1"/>
                <w:sz w:val="22"/>
                <w:szCs w:val="22"/>
              </w:rPr>
              <w:t xml:space="preserve">Ngày </w:t>
            </w:r>
            <w:r w:rsidR="00B70CBB">
              <w:rPr>
                <w:color w:val="000000" w:themeColor="text1"/>
                <w:sz w:val="22"/>
                <w:szCs w:val="22"/>
              </w:rPr>
              <w:t>06</w:t>
            </w:r>
            <w:r>
              <w:rPr>
                <w:color w:val="000000" w:themeColor="text1"/>
                <w:sz w:val="22"/>
                <w:szCs w:val="22"/>
              </w:rPr>
              <w:t>/09/2024</w:t>
            </w:r>
            <w:r w:rsidR="00752FD6">
              <w:rPr>
                <w:color w:val="000000" w:themeColor="text1"/>
                <w:sz w:val="22"/>
                <w:szCs w:val="22"/>
              </w:rPr>
              <w:t xml:space="preserve"> </w:t>
            </w:r>
          </w:p>
        </w:tc>
        <w:tc>
          <w:tcPr>
            <w:tcW w:w="2758" w:type="dxa"/>
            <w:shd w:val="clear" w:color="auto" w:fill="auto"/>
          </w:tcPr>
          <w:p w14:paraId="65931B4A" w14:textId="77777777" w:rsidR="00752FD6" w:rsidRPr="00B100BF" w:rsidRDefault="00752FD6" w:rsidP="00752FD6">
            <w:pPr>
              <w:spacing w:line="360" w:lineRule="auto"/>
              <w:jc w:val="center"/>
              <w:rPr>
                <w:color w:val="000000" w:themeColor="text1"/>
                <w:sz w:val="22"/>
                <w:szCs w:val="22"/>
              </w:rPr>
            </w:pPr>
          </w:p>
          <w:p w14:paraId="6F7D98D2" w14:textId="77777777" w:rsidR="00841454" w:rsidRDefault="00841454" w:rsidP="00841454">
            <w:pPr>
              <w:spacing w:line="360" w:lineRule="auto"/>
              <w:jc w:val="center"/>
              <w:rPr>
                <w:sz w:val="22"/>
                <w:szCs w:val="22"/>
              </w:rPr>
            </w:pPr>
            <w:r>
              <w:rPr>
                <w:sz w:val="22"/>
                <w:szCs w:val="22"/>
              </w:rPr>
              <w:t>Trực tiếp kết hợp trực tuyến</w:t>
            </w:r>
          </w:p>
          <w:p w14:paraId="405CAA0C" w14:textId="77777777" w:rsidR="00841454" w:rsidRDefault="00841454" w:rsidP="00841454">
            <w:pPr>
              <w:spacing w:line="360" w:lineRule="auto"/>
              <w:rPr>
                <w:sz w:val="22"/>
                <w:szCs w:val="22"/>
              </w:rPr>
            </w:pPr>
            <w:r>
              <w:rPr>
                <w:sz w:val="22"/>
                <w:szCs w:val="22"/>
              </w:rPr>
              <w:t>1. Trực tiếp: 703_A1</w:t>
            </w:r>
          </w:p>
          <w:p w14:paraId="3DF46EA5" w14:textId="77777777" w:rsidR="00841454" w:rsidRPr="00752FD6" w:rsidRDefault="00841454" w:rsidP="00841454">
            <w:pPr>
              <w:spacing w:line="360" w:lineRule="auto"/>
              <w:rPr>
                <w:sz w:val="22"/>
                <w:szCs w:val="22"/>
              </w:rPr>
            </w:pPr>
            <w:r>
              <w:rPr>
                <w:sz w:val="22"/>
                <w:szCs w:val="22"/>
              </w:rPr>
              <w:t xml:space="preserve">2. </w:t>
            </w:r>
            <w:r w:rsidRPr="00752FD6">
              <w:rPr>
                <w:sz w:val="22"/>
                <w:szCs w:val="22"/>
              </w:rPr>
              <w:t>Trực tuyến</w:t>
            </w:r>
            <w:r>
              <w:rPr>
                <w:sz w:val="22"/>
                <w:szCs w:val="22"/>
              </w:rPr>
              <w:t xml:space="preserve"> qua đường link: </w:t>
            </w:r>
          </w:p>
          <w:p w14:paraId="578AD1B4" w14:textId="65457313" w:rsidR="00752FD6" w:rsidRPr="00D15D53" w:rsidRDefault="00841454" w:rsidP="00841454">
            <w:pPr>
              <w:spacing w:line="360" w:lineRule="auto"/>
              <w:jc w:val="center"/>
              <w:rPr>
                <w:bCs/>
                <w:sz w:val="22"/>
                <w:szCs w:val="22"/>
                <w:lang w:val="vi-VN"/>
              </w:rPr>
            </w:pPr>
            <w:r w:rsidRPr="00752FD6">
              <w:rPr>
                <w:sz w:val="22"/>
                <w:szCs w:val="22"/>
              </w:rPr>
              <w:lastRenderedPageBreak/>
              <w:t>https://meet.google.com/fau-bhjm-sgg</w:t>
            </w:r>
          </w:p>
        </w:tc>
        <w:tc>
          <w:tcPr>
            <w:tcW w:w="946" w:type="dxa"/>
            <w:shd w:val="clear" w:color="auto" w:fill="auto"/>
            <w:vAlign w:val="center"/>
          </w:tcPr>
          <w:p w14:paraId="039BCED8" w14:textId="77777777" w:rsidR="00752FD6" w:rsidRPr="00B100BF" w:rsidRDefault="00752FD6" w:rsidP="00752FD6">
            <w:pPr>
              <w:spacing w:line="360" w:lineRule="auto"/>
              <w:jc w:val="center"/>
              <w:rPr>
                <w:b/>
                <w:sz w:val="22"/>
                <w:szCs w:val="22"/>
              </w:rPr>
            </w:pPr>
          </w:p>
        </w:tc>
      </w:tr>
      <w:tr w:rsidR="00B40EF7" w:rsidRPr="00B100BF" w14:paraId="0F1022E5" w14:textId="77777777" w:rsidTr="00841454">
        <w:trPr>
          <w:jc w:val="center"/>
        </w:trPr>
        <w:tc>
          <w:tcPr>
            <w:tcW w:w="745" w:type="dxa"/>
            <w:shd w:val="clear" w:color="auto" w:fill="auto"/>
            <w:vAlign w:val="center"/>
          </w:tcPr>
          <w:p w14:paraId="466AE95F" w14:textId="1F891A42" w:rsidR="00B40EF7" w:rsidRDefault="00B40EF7" w:rsidP="00B40EF7">
            <w:pPr>
              <w:spacing w:line="360" w:lineRule="auto"/>
              <w:jc w:val="center"/>
              <w:rPr>
                <w:bCs/>
                <w:sz w:val="22"/>
                <w:szCs w:val="22"/>
              </w:rPr>
            </w:pPr>
            <w:r>
              <w:rPr>
                <w:bCs/>
                <w:sz w:val="22"/>
                <w:szCs w:val="22"/>
              </w:rPr>
              <w:lastRenderedPageBreak/>
              <w:t>3</w:t>
            </w:r>
          </w:p>
        </w:tc>
        <w:tc>
          <w:tcPr>
            <w:tcW w:w="2670" w:type="dxa"/>
            <w:shd w:val="clear" w:color="auto" w:fill="auto"/>
          </w:tcPr>
          <w:p w14:paraId="0E87B309" w14:textId="0CCCF34C" w:rsidR="00B40EF7" w:rsidRPr="00ED783C" w:rsidRDefault="00B40EF7" w:rsidP="00B40EF7">
            <w:pPr>
              <w:spacing w:line="360" w:lineRule="auto"/>
              <w:rPr>
                <w:spacing w:val="3"/>
                <w:sz w:val="23"/>
                <w:szCs w:val="23"/>
                <w:shd w:val="clear" w:color="auto" w:fill="FFFFFF"/>
              </w:rPr>
            </w:pPr>
            <w:r>
              <w:rPr>
                <w:spacing w:val="3"/>
                <w:sz w:val="23"/>
                <w:szCs w:val="23"/>
                <w:shd w:val="clear" w:color="auto" w:fill="FFFFFF"/>
              </w:rPr>
              <w:t>Đối sá</w:t>
            </w:r>
            <w:r w:rsidRPr="00255C43">
              <w:rPr>
                <w:spacing w:val="3"/>
                <w:sz w:val="23"/>
                <w:szCs w:val="23"/>
                <w:shd w:val="clear" w:color="auto" w:fill="FFFFFF"/>
              </w:rPr>
              <w:t>nh chữ "Hiếu" trong cách tiếp cận ở Việt Nam và Trung Quốc.</w:t>
            </w:r>
          </w:p>
        </w:tc>
        <w:tc>
          <w:tcPr>
            <w:tcW w:w="3811" w:type="dxa"/>
            <w:shd w:val="clear" w:color="auto" w:fill="auto"/>
          </w:tcPr>
          <w:p w14:paraId="06EC2BBA" w14:textId="2D9E503A" w:rsidR="00B40EF7" w:rsidRDefault="00B40EF7" w:rsidP="00B40EF7">
            <w:pPr>
              <w:spacing w:line="360" w:lineRule="auto"/>
            </w:pPr>
            <w:r>
              <w:rPr>
                <w:bCs/>
                <w:sz w:val="22"/>
                <w:szCs w:val="22"/>
              </w:rPr>
              <w:t>Trình bày sự giống nhau và khác nhau trong cách tiếp cận chữ Hiếu trên các phương diện quan hệ gia đình và xã hội.</w:t>
            </w:r>
          </w:p>
        </w:tc>
        <w:tc>
          <w:tcPr>
            <w:tcW w:w="1859" w:type="dxa"/>
            <w:shd w:val="clear" w:color="auto" w:fill="auto"/>
          </w:tcPr>
          <w:p w14:paraId="2D562EAD" w14:textId="02679B79" w:rsidR="00B40EF7" w:rsidRDefault="00B40EF7" w:rsidP="00B40EF7">
            <w:pPr>
              <w:spacing w:line="360" w:lineRule="auto"/>
              <w:jc w:val="center"/>
              <w:rPr>
                <w:sz w:val="22"/>
                <w:szCs w:val="22"/>
              </w:rPr>
            </w:pPr>
            <w:r>
              <w:rPr>
                <w:sz w:val="22"/>
                <w:szCs w:val="22"/>
              </w:rPr>
              <w:t>TS. Nguyễn Thị Thanh Vân</w:t>
            </w:r>
          </w:p>
        </w:tc>
        <w:tc>
          <w:tcPr>
            <w:tcW w:w="1630" w:type="dxa"/>
            <w:shd w:val="clear" w:color="auto" w:fill="auto"/>
            <w:vAlign w:val="center"/>
          </w:tcPr>
          <w:p w14:paraId="26F705DC" w14:textId="7B435DF5" w:rsidR="00B40EF7" w:rsidRPr="00BF7B76" w:rsidRDefault="00B40EF7" w:rsidP="00B40EF7">
            <w:pPr>
              <w:spacing w:line="360" w:lineRule="auto"/>
              <w:rPr>
                <w:color w:val="000000" w:themeColor="text1"/>
                <w:sz w:val="22"/>
                <w:szCs w:val="22"/>
              </w:rPr>
            </w:pPr>
            <w:r>
              <w:rPr>
                <w:color w:val="000000" w:themeColor="text1"/>
                <w:sz w:val="22"/>
                <w:szCs w:val="22"/>
              </w:rPr>
              <w:t xml:space="preserve">   0</w:t>
            </w:r>
            <w:r>
              <w:rPr>
                <w:color w:val="000000" w:themeColor="text1"/>
                <w:sz w:val="22"/>
                <w:szCs w:val="22"/>
              </w:rPr>
              <w:t>9</w:t>
            </w:r>
            <w:r>
              <w:rPr>
                <w:color w:val="000000" w:themeColor="text1"/>
                <w:sz w:val="22"/>
                <w:szCs w:val="22"/>
              </w:rPr>
              <w:t>h30-</w:t>
            </w:r>
            <w:r>
              <w:rPr>
                <w:color w:val="000000" w:themeColor="text1"/>
                <w:sz w:val="22"/>
                <w:szCs w:val="22"/>
              </w:rPr>
              <w:t>11</w:t>
            </w:r>
            <w:r>
              <w:rPr>
                <w:color w:val="000000" w:themeColor="text1"/>
                <w:sz w:val="22"/>
                <w:szCs w:val="22"/>
              </w:rPr>
              <w:t>h30</w:t>
            </w:r>
          </w:p>
          <w:p w14:paraId="5E496DD9" w14:textId="6DA88815" w:rsidR="00B40EF7" w:rsidRDefault="00B40EF7" w:rsidP="00B40EF7">
            <w:pPr>
              <w:spacing w:line="360" w:lineRule="auto"/>
              <w:jc w:val="center"/>
              <w:rPr>
                <w:color w:val="000000" w:themeColor="text1"/>
                <w:sz w:val="22"/>
                <w:szCs w:val="22"/>
              </w:rPr>
            </w:pPr>
            <w:r>
              <w:rPr>
                <w:color w:val="000000" w:themeColor="text1"/>
                <w:sz w:val="22"/>
                <w:szCs w:val="22"/>
              </w:rPr>
              <w:t xml:space="preserve">Ngày 06/09/2024 </w:t>
            </w:r>
          </w:p>
        </w:tc>
        <w:tc>
          <w:tcPr>
            <w:tcW w:w="2758" w:type="dxa"/>
            <w:shd w:val="clear" w:color="auto" w:fill="auto"/>
          </w:tcPr>
          <w:p w14:paraId="7579928C" w14:textId="77777777" w:rsidR="00B40EF7" w:rsidRPr="00B100BF" w:rsidRDefault="00B40EF7" w:rsidP="00B40EF7">
            <w:pPr>
              <w:spacing w:line="360" w:lineRule="auto"/>
              <w:jc w:val="center"/>
              <w:rPr>
                <w:color w:val="000000" w:themeColor="text1"/>
                <w:sz w:val="22"/>
                <w:szCs w:val="22"/>
              </w:rPr>
            </w:pPr>
          </w:p>
          <w:p w14:paraId="53F80E0D" w14:textId="77777777" w:rsidR="00B40EF7" w:rsidRDefault="00B40EF7" w:rsidP="00B40EF7">
            <w:pPr>
              <w:spacing w:line="360" w:lineRule="auto"/>
              <w:jc w:val="center"/>
              <w:rPr>
                <w:sz w:val="22"/>
                <w:szCs w:val="22"/>
              </w:rPr>
            </w:pPr>
            <w:r>
              <w:rPr>
                <w:sz w:val="22"/>
                <w:szCs w:val="22"/>
              </w:rPr>
              <w:t>Trực tiếp kết hợp trực tuyến</w:t>
            </w:r>
          </w:p>
          <w:p w14:paraId="6E3FF90A" w14:textId="77777777" w:rsidR="00B40EF7" w:rsidRDefault="00B40EF7" w:rsidP="00B40EF7">
            <w:pPr>
              <w:spacing w:line="360" w:lineRule="auto"/>
              <w:rPr>
                <w:sz w:val="22"/>
                <w:szCs w:val="22"/>
              </w:rPr>
            </w:pPr>
            <w:r>
              <w:rPr>
                <w:sz w:val="22"/>
                <w:szCs w:val="22"/>
              </w:rPr>
              <w:t>1. Trực tiếp: 703_A1</w:t>
            </w:r>
          </w:p>
          <w:p w14:paraId="2741D930" w14:textId="77777777" w:rsidR="00B40EF7" w:rsidRPr="00752FD6" w:rsidRDefault="00B40EF7" w:rsidP="00B40EF7">
            <w:pPr>
              <w:spacing w:line="360" w:lineRule="auto"/>
              <w:rPr>
                <w:sz w:val="22"/>
                <w:szCs w:val="22"/>
              </w:rPr>
            </w:pPr>
            <w:r>
              <w:rPr>
                <w:sz w:val="22"/>
                <w:szCs w:val="22"/>
              </w:rPr>
              <w:t xml:space="preserve">2. </w:t>
            </w:r>
            <w:r w:rsidRPr="00752FD6">
              <w:rPr>
                <w:sz w:val="22"/>
                <w:szCs w:val="22"/>
              </w:rPr>
              <w:t>Trực tuyến</w:t>
            </w:r>
            <w:r>
              <w:rPr>
                <w:sz w:val="22"/>
                <w:szCs w:val="22"/>
              </w:rPr>
              <w:t xml:space="preserve"> qua đường link: </w:t>
            </w:r>
          </w:p>
          <w:p w14:paraId="42081737" w14:textId="2435D74A" w:rsidR="00B40EF7" w:rsidRPr="00B100BF" w:rsidRDefault="00B40EF7" w:rsidP="00B40EF7">
            <w:pPr>
              <w:spacing w:line="360" w:lineRule="auto"/>
              <w:jc w:val="center"/>
              <w:rPr>
                <w:color w:val="000000" w:themeColor="text1"/>
                <w:sz w:val="22"/>
                <w:szCs w:val="22"/>
              </w:rPr>
            </w:pPr>
            <w:r w:rsidRPr="00752FD6">
              <w:rPr>
                <w:sz w:val="22"/>
                <w:szCs w:val="22"/>
              </w:rPr>
              <w:t>https://meet.google.com/fau-bhjm-sgg</w:t>
            </w:r>
          </w:p>
        </w:tc>
        <w:tc>
          <w:tcPr>
            <w:tcW w:w="946" w:type="dxa"/>
            <w:shd w:val="clear" w:color="auto" w:fill="auto"/>
            <w:vAlign w:val="center"/>
          </w:tcPr>
          <w:p w14:paraId="4B6F7CB6" w14:textId="77777777" w:rsidR="00B40EF7" w:rsidRPr="00B100BF" w:rsidRDefault="00B40EF7" w:rsidP="00B40EF7">
            <w:pPr>
              <w:spacing w:line="360" w:lineRule="auto"/>
              <w:jc w:val="center"/>
              <w:rPr>
                <w:b/>
                <w:sz w:val="22"/>
                <w:szCs w:val="22"/>
              </w:rPr>
            </w:pPr>
          </w:p>
        </w:tc>
      </w:tr>
    </w:tbl>
    <w:p w14:paraId="59C4C9FD" w14:textId="77777777" w:rsidR="00841454" w:rsidRDefault="00841454">
      <w:pPr>
        <w:rPr>
          <w:lang w:val="vi-VN"/>
        </w:rPr>
      </w:pPr>
    </w:p>
    <w:p w14:paraId="58B96B50" w14:textId="1E491ED6" w:rsidR="00D15D53" w:rsidRPr="00B40EF7" w:rsidRDefault="004173A7">
      <w:pPr>
        <w:rPr>
          <w:i/>
          <w:lang w:val="vi-VN"/>
        </w:rPr>
      </w:pPr>
      <w:r w:rsidRPr="00B40EF7">
        <w:rPr>
          <w:i/>
          <w:lang w:val="vi-VN"/>
        </w:rPr>
        <w:t xml:space="preserve">Danh sách có </w:t>
      </w:r>
      <w:r w:rsidR="00B40EF7" w:rsidRPr="00B40EF7">
        <w:rPr>
          <w:i/>
        </w:rPr>
        <w:t>3</w:t>
      </w:r>
      <w:r w:rsidR="00D15D53" w:rsidRPr="00B40EF7">
        <w:rPr>
          <w:i/>
          <w:lang w:val="vi-VN"/>
        </w:rPr>
        <w:t xml:space="preserve"> seminar </w:t>
      </w:r>
    </w:p>
    <w:p w14:paraId="23B22B06" w14:textId="77777777" w:rsidR="00B40EF7" w:rsidRDefault="00B40EF7">
      <w:pPr>
        <w:rPr>
          <w:lang w:val="vi-VN"/>
        </w:rPr>
      </w:pPr>
    </w:p>
    <w:p w14:paraId="5C56CD94" w14:textId="77777777" w:rsidR="00D15D53" w:rsidRDefault="00D15D53">
      <w:pPr>
        <w:rPr>
          <w:lang w:val="vi-VN"/>
        </w:rPr>
      </w:pPr>
      <w:r>
        <w:rPr>
          <w:lang w:val="vi-VN"/>
        </w:rPr>
        <w:t>Người lập danh sách                                                                                                                                        Xác nhận của trưởng Khoa</w:t>
      </w:r>
    </w:p>
    <w:p w14:paraId="091987BA" w14:textId="77777777" w:rsidR="00BF7B76" w:rsidRDefault="00BF7B76">
      <w:pPr>
        <w:rPr>
          <w:lang w:val="vi-VN"/>
        </w:rPr>
      </w:pPr>
    </w:p>
    <w:p w14:paraId="33789FB2" w14:textId="77777777" w:rsidR="00BF7B76" w:rsidRPr="00ED783C" w:rsidRDefault="00BF7B76">
      <w:pPr>
        <w:rPr>
          <w:lang w:val="vi-VN"/>
        </w:rPr>
      </w:pPr>
      <w:r w:rsidRPr="00ED783C">
        <w:rPr>
          <w:lang w:val="vi-VN"/>
        </w:rPr>
        <w:t xml:space="preserve">    </w:t>
      </w:r>
    </w:p>
    <w:p w14:paraId="35934130" w14:textId="77777777" w:rsidR="00BF7B76" w:rsidRPr="00ED783C" w:rsidRDefault="00BF7B76">
      <w:pPr>
        <w:rPr>
          <w:lang w:val="vi-VN"/>
        </w:rPr>
      </w:pPr>
    </w:p>
    <w:p w14:paraId="6D3899E3" w14:textId="77777777" w:rsidR="00BF7B76" w:rsidRPr="00ED783C" w:rsidRDefault="00BF7B76">
      <w:pPr>
        <w:rPr>
          <w:lang w:val="vi-VN"/>
        </w:rPr>
      </w:pPr>
    </w:p>
    <w:p w14:paraId="2F74964C" w14:textId="77777777" w:rsidR="00BF7B76" w:rsidRPr="00BF7B76" w:rsidRDefault="00BF7B76">
      <w:pPr>
        <w:rPr>
          <w:b/>
        </w:rPr>
      </w:pPr>
      <w:r w:rsidRPr="00ED783C">
        <w:rPr>
          <w:lang w:val="vi-VN"/>
        </w:rPr>
        <w:t xml:space="preserve">                                                                                                                                                                                 </w:t>
      </w:r>
      <w:r w:rsidRPr="00BF7B76">
        <w:rPr>
          <w:b/>
        </w:rPr>
        <w:t>Trần Linh Chi</w:t>
      </w:r>
    </w:p>
    <w:p w14:paraId="26B6ACC4" w14:textId="77777777" w:rsidR="00BF7B76" w:rsidRDefault="00BF7B76">
      <w:pPr>
        <w:rPr>
          <w:lang w:val="vi-VN"/>
        </w:rPr>
      </w:pPr>
    </w:p>
    <w:p w14:paraId="490E95CC" w14:textId="77777777" w:rsidR="00BF7B76" w:rsidRPr="00D15D53" w:rsidRDefault="00BF7B76">
      <w:pPr>
        <w:rPr>
          <w:lang w:val="vi-VN"/>
        </w:rPr>
      </w:pPr>
    </w:p>
    <w:sectPr w:rsidR="00BF7B76" w:rsidRPr="00D15D53" w:rsidSect="00D15D53">
      <w:pgSz w:w="15840" w:h="12240" w:orient="landscape"/>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946"/>
    <w:rsid w:val="00275408"/>
    <w:rsid w:val="003F2664"/>
    <w:rsid w:val="004173A7"/>
    <w:rsid w:val="004E4440"/>
    <w:rsid w:val="00752FD6"/>
    <w:rsid w:val="00781B5B"/>
    <w:rsid w:val="00841454"/>
    <w:rsid w:val="00957D2A"/>
    <w:rsid w:val="00B40EF7"/>
    <w:rsid w:val="00B70CBB"/>
    <w:rsid w:val="00BF7B76"/>
    <w:rsid w:val="00D15D53"/>
    <w:rsid w:val="00D40946"/>
    <w:rsid w:val="00E1728E"/>
    <w:rsid w:val="00ED78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5A5EA"/>
  <w15:docId w15:val="{C206F92E-B401-487E-A2C0-7202C4A05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8"/>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D53"/>
    <w:pPr>
      <w:spacing w:after="0" w:line="240" w:lineRule="auto"/>
    </w:pPr>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353</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laptop</cp:lastModifiedBy>
  <cp:revision>5</cp:revision>
  <dcterms:created xsi:type="dcterms:W3CDTF">2024-08-30T03:22:00Z</dcterms:created>
  <dcterms:modified xsi:type="dcterms:W3CDTF">2024-08-30T06:48:00Z</dcterms:modified>
</cp:coreProperties>
</file>