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0" w:type="dxa"/>
        <w:jc w:val="center"/>
        <w:tblLook w:val="04A0" w:firstRow="1" w:lastRow="0" w:firstColumn="1" w:lastColumn="0" w:noHBand="0" w:noVBand="1"/>
      </w:tblPr>
      <w:tblGrid>
        <w:gridCol w:w="3888"/>
        <w:gridCol w:w="2511"/>
        <w:gridCol w:w="8201"/>
      </w:tblGrid>
      <w:tr w:rsidR="00804656">
        <w:trPr>
          <w:trHeight w:val="1141"/>
          <w:jc w:val="center"/>
        </w:trPr>
        <w:tc>
          <w:tcPr>
            <w:tcW w:w="3888" w:type="dxa"/>
            <w:shd w:val="clear" w:color="auto" w:fill="auto"/>
          </w:tcPr>
          <w:p w:rsidR="00804656" w:rsidRDefault="00166C00">
            <w:pPr>
              <w:widowControl w:val="0"/>
              <w:autoSpaceDE w:val="0"/>
              <w:autoSpaceDN w:val="0"/>
              <w:adjustRightInd w:val="0"/>
              <w:jc w:val="center"/>
              <w:rPr>
                <w:bCs/>
              </w:rPr>
            </w:pPr>
            <w:r>
              <w:rPr>
                <w:bCs/>
                <w:spacing w:val="2"/>
              </w:rPr>
              <w:t>T</w:t>
            </w:r>
            <w:r>
              <w:rPr>
                <w:bCs/>
              </w:rPr>
              <w:t>R</w:t>
            </w:r>
            <w:r>
              <w:rPr>
                <w:bCs/>
                <w:spacing w:val="2"/>
              </w:rPr>
              <w:t>Ư</w:t>
            </w:r>
            <w:r>
              <w:rPr>
                <w:bCs/>
                <w:spacing w:val="1"/>
              </w:rPr>
              <w:t>ỜN</w:t>
            </w:r>
            <w:r>
              <w:rPr>
                <w:bCs/>
              </w:rPr>
              <w:t>G</w:t>
            </w:r>
            <w:r>
              <w:rPr>
                <w:spacing w:val="-1"/>
              </w:rPr>
              <w:t xml:space="preserve"> </w:t>
            </w:r>
            <w:r>
              <w:rPr>
                <w:bCs/>
              </w:rPr>
              <w:t>ĐHSP HÀ NỘI 2</w:t>
            </w:r>
          </w:p>
          <w:p w:rsidR="00804656" w:rsidRDefault="00166C00">
            <w:pPr>
              <w:widowControl w:val="0"/>
              <w:autoSpaceDE w:val="0"/>
              <w:autoSpaceDN w:val="0"/>
              <w:adjustRightInd w:val="0"/>
              <w:jc w:val="center"/>
              <w:rPr>
                <w:bCs/>
              </w:rPr>
            </w:pPr>
            <w:r>
              <w:rPr>
                <w:noProof/>
              </w:rPr>
              <mc:AlternateContent>
                <mc:Choice Requires="wps">
                  <w:drawing>
                    <wp:anchor distT="0" distB="0" distL="114300" distR="114300" simplePos="0" relativeHeight="251660288" behindDoc="0" locked="0" layoutInCell="1" allowOverlap="1">
                      <wp:simplePos x="0" y="0"/>
                      <wp:positionH relativeFrom="column">
                        <wp:posOffset>659130</wp:posOffset>
                      </wp:positionH>
                      <wp:positionV relativeFrom="paragraph">
                        <wp:posOffset>203200</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ln>
                            </wps:spPr>
                            <wps:bodyPr/>
                          </wps:wsp>
                        </a:graphicData>
                      </a:graphic>
                    </wp:anchor>
                  </w:drawing>
                </mc:Choice>
                <mc:Fallback>
                  <w:pict>
                    <v:shapetype w14:anchorId="7C0EB828" id="_x0000_t32" coordsize="21600,21600" o:spt="32" o:oned="t" path="m,l21600,21600e" filled="f">
                      <v:path arrowok="t" fillok="f" o:connecttype="none"/>
                      <o:lock v:ext="edit" shapetype="t"/>
                    </v:shapetype>
                    <v:shape id="Straight Arrow Connector 2" o:spid="_x0000_s1026" type="#_x0000_t32" style="position:absolute;margin-left:51.9pt;margin-top:16pt;width:77.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"/>
                  </w:pict>
                </mc:Fallback>
              </mc:AlternateContent>
            </w:r>
            <w:r>
              <w:rPr>
                <w:b/>
                <w:bCs/>
              </w:rPr>
              <w:t xml:space="preserve">KHOA TOÁN </w:t>
            </w:r>
          </w:p>
        </w:tc>
        <w:tc>
          <w:tcPr>
            <w:tcW w:w="2511" w:type="dxa"/>
            <w:shd w:val="clear" w:color="auto" w:fill="auto"/>
          </w:tcPr>
          <w:p w:rsidR="00804656" w:rsidRDefault="00804656">
            <w:pPr>
              <w:jc w:val="center"/>
              <w:rPr>
                <w:b/>
                <w:sz w:val="28"/>
                <w:szCs w:val="28"/>
              </w:rPr>
            </w:pPr>
          </w:p>
        </w:tc>
        <w:tc>
          <w:tcPr>
            <w:tcW w:w="8201" w:type="dxa"/>
            <w:shd w:val="clear" w:color="auto" w:fill="auto"/>
          </w:tcPr>
          <w:p w:rsidR="00804656" w:rsidRDefault="00166C00">
            <w:pPr>
              <w:widowControl w:val="0"/>
              <w:autoSpaceDE w:val="0"/>
              <w:autoSpaceDN w:val="0"/>
              <w:adjustRightInd w:val="0"/>
              <w:ind w:right="-20"/>
              <w:jc w:val="center"/>
              <w:rPr>
                <w:bCs/>
              </w:rPr>
            </w:pPr>
            <w:r>
              <w:rPr>
                <w:bCs/>
              </w:rPr>
              <w:t>CỘNG</w:t>
            </w:r>
            <w:r>
              <w:rPr>
                <w:spacing w:val="2"/>
              </w:rPr>
              <w:t xml:space="preserve"> </w:t>
            </w:r>
            <w:r>
              <w:rPr>
                <w:bCs/>
                <w:spacing w:val="1"/>
              </w:rPr>
              <w:t>H</w:t>
            </w:r>
            <w:r>
              <w:rPr>
                <w:bCs/>
              </w:rPr>
              <w:t>OÀ</w:t>
            </w:r>
            <w:r>
              <w:rPr>
                <w:spacing w:val="2"/>
              </w:rPr>
              <w:t xml:space="preserve"> </w:t>
            </w:r>
            <w:r>
              <w:rPr>
                <w:bCs/>
              </w:rPr>
              <w:t>XÃ</w:t>
            </w:r>
            <w:r>
              <w:rPr>
                <w:spacing w:val="-2"/>
              </w:rPr>
              <w:t xml:space="preserve"> </w:t>
            </w:r>
            <w:r>
              <w:rPr>
                <w:bCs/>
              </w:rPr>
              <w:t>HỘI</w:t>
            </w:r>
            <w:r>
              <w:t xml:space="preserve"> </w:t>
            </w:r>
            <w:r>
              <w:rPr>
                <w:bCs/>
              </w:rPr>
              <w:t>CHỦ</w:t>
            </w:r>
            <w:r>
              <w:rPr>
                <w:spacing w:val="1"/>
              </w:rPr>
              <w:t xml:space="preserve"> </w:t>
            </w:r>
            <w:r>
              <w:rPr>
                <w:bCs/>
              </w:rPr>
              <w:t>N</w:t>
            </w:r>
            <w:r>
              <w:rPr>
                <w:bCs/>
                <w:spacing w:val="1"/>
              </w:rPr>
              <w:t>G</w:t>
            </w:r>
            <w:r>
              <w:rPr>
                <w:bCs/>
              </w:rPr>
              <w:t>H</w:t>
            </w:r>
            <w:r>
              <w:rPr>
                <w:bCs/>
                <w:spacing w:val="-1"/>
              </w:rPr>
              <w:t>Ĩ</w:t>
            </w:r>
            <w:r>
              <w:rPr>
                <w:bCs/>
              </w:rPr>
              <w:t>A</w:t>
            </w:r>
            <w:r>
              <w:rPr>
                <w:spacing w:val="1"/>
              </w:rPr>
              <w:t xml:space="preserve"> </w:t>
            </w:r>
            <w:r>
              <w:rPr>
                <w:bCs/>
              </w:rPr>
              <w:t>V</w:t>
            </w:r>
            <w:r>
              <w:rPr>
                <w:bCs/>
                <w:spacing w:val="-2"/>
              </w:rPr>
              <w:t>IỆ</w:t>
            </w:r>
            <w:r>
              <w:rPr>
                <w:bCs/>
              </w:rPr>
              <w:t>T</w:t>
            </w:r>
            <w:r>
              <w:t xml:space="preserve"> </w:t>
            </w:r>
            <w:r>
              <w:rPr>
                <w:bCs/>
              </w:rPr>
              <w:t>NAM</w:t>
            </w:r>
          </w:p>
          <w:p w:rsidR="00804656" w:rsidRDefault="00166C00">
            <w:pPr>
              <w:widowControl w:val="0"/>
              <w:autoSpaceDE w:val="0"/>
              <w:autoSpaceDN w:val="0"/>
              <w:adjustRightInd w:val="0"/>
              <w:ind w:right="-20"/>
              <w:jc w:val="center"/>
              <w:rPr>
                <w:b/>
                <w:bCs/>
                <w:sz w:val="26"/>
                <w:szCs w:val="26"/>
              </w:rPr>
            </w:pPr>
            <w:proofErr w:type="spellStart"/>
            <w:r>
              <w:rPr>
                <w:b/>
                <w:bCs/>
                <w:sz w:val="26"/>
                <w:szCs w:val="26"/>
              </w:rPr>
              <w:t>Độc</w:t>
            </w:r>
            <w:proofErr w:type="spellEnd"/>
            <w:r>
              <w:rPr>
                <w:b/>
                <w:bCs/>
                <w:spacing w:val="1"/>
                <w:sz w:val="26"/>
                <w:szCs w:val="26"/>
              </w:rPr>
              <w:t xml:space="preserve"> </w:t>
            </w:r>
            <w:proofErr w:type="spellStart"/>
            <w:r>
              <w:rPr>
                <w:b/>
                <w:bCs/>
                <w:spacing w:val="-4"/>
                <w:sz w:val="26"/>
                <w:szCs w:val="26"/>
              </w:rPr>
              <w:t>l</w:t>
            </w:r>
            <w:r>
              <w:rPr>
                <w:b/>
                <w:bCs/>
                <w:sz w:val="26"/>
                <w:szCs w:val="26"/>
              </w:rPr>
              <w:t>ập</w:t>
            </w:r>
            <w:proofErr w:type="spellEnd"/>
            <w:r>
              <w:rPr>
                <w:b/>
                <w:bCs/>
                <w:spacing w:val="3"/>
                <w:sz w:val="26"/>
                <w:szCs w:val="26"/>
              </w:rPr>
              <w:t xml:space="preserve"> </w:t>
            </w:r>
            <w:r>
              <w:rPr>
                <w:b/>
                <w:bCs/>
                <w:sz w:val="26"/>
                <w:szCs w:val="26"/>
              </w:rPr>
              <w:t>–</w:t>
            </w:r>
            <w:r>
              <w:rPr>
                <w:b/>
                <w:bCs/>
                <w:spacing w:val="2"/>
                <w:sz w:val="26"/>
                <w:szCs w:val="26"/>
              </w:rPr>
              <w:t xml:space="preserve"> </w:t>
            </w:r>
            <w:proofErr w:type="spellStart"/>
            <w:r>
              <w:rPr>
                <w:b/>
                <w:bCs/>
                <w:spacing w:val="-1"/>
                <w:sz w:val="26"/>
                <w:szCs w:val="26"/>
              </w:rPr>
              <w:t>T</w:t>
            </w:r>
            <w:r>
              <w:rPr>
                <w:b/>
                <w:bCs/>
                <w:sz w:val="26"/>
                <w:szCs w:val="26"/>
              </w:rPr>
              <w:t>ự</w:t>
            </w:r>
            <w:proofErr w:type="spellEnd"/>
            <w:r>
              <w:rPr>
                <w:b/>
                <w:bCs/>
                <w:spacing w:val="2"/>
                <w:sz w:val="26"/>
                <w:szCs w:val="26"/>
              </w:rPr>
              <w:t xml:space="preserve"> </w:t>
            </w:r>
            <w:r>
              <w:rPr>
                <w:b/>
                <w:bCs/>
                <w:sz w:val="26"/>
                <w:szCs w:val="26"/>
              </w:rPr>
              <w:t>do</w:t>
            </w:r>
            <w:r>
              <w:rPr>
                <w:b/>
                <w:bCs/>
                <w:spacing w:val="3"/>
                <w:sz w:val="26"/>
                <w:szCs w:val="26"/>
              </w:rPr>
              <w:t xml:space="preserve"> </w:t>
            </w:r>
            <w:r>
              <w:rPr>
                <w:b/>
                <w:bCs/>
                <w:sz w:val="26"/>
                <w:szCs w:val="26"/>
              </w:rPr>
              <w:t>–</w:t>
            </w:r>
            <w:r>
              <w:rPr>
                <w:b/>
                <w:bCs/>
                <w:spacing w:val="-1"/>
                <w:sz w:val="26"/>
                <w:szCs w:val="26"/>
              </w:rPr>
              <w:t xml:space="preserve"> </w:t>
            </w:r>
            <w:proofErr w:type="spellStart"/>
            <w:r>
              <w:rPr>
                <w:b/>
                <w:bCs/>
                <w:sz w:val="26"/>
                <w:szCs w:val="26"/>
              </w:rPr>
              <w:t>Hạnh</w:t>
            </w:r>
            <w:proofErr w:type="spellEnd"/>
            <w:r>
              <w:rPr>
                <w:b/>
                <w:bCs/>
                <w:sz w:val="26"/>
                <w:szCs w:val="26"/>
              </w:rPr>
              <w:t xml:space="preserve"> </w:t>
            </w:r>
            <w:proofErr w:type="spellStart"/>
            <w:r>
              <w:rPr>
                <w:b/>
                <w:bCs/>
                <w:sz w:val="26"/>
                <w:szCs w:val="26"/>
              </w:rPr>
              <w:t>p</w:t>
            </w:r>
            <w:r>
              <w:rPr>
                <w:b/>
                <w:bCs/>
                <w:spacing w:val="-3"/>
                <w:sz w:val="26"/>
                <w:szCs w:val="26"/>
              </w:rPr>
              <w:t>h</w:t>
            </w:r>
            <w:r>
              <w:rPr>
                <w:b/>
                <w:bCs/>
                <w:sz w:val="26"/>
                <w:szCs w:val="26"/>
              </w:rPr>
              <w:t>úc</w:t>
            </w:r>
            <w:proofErr w:type="spellEnd"/>
          </w:p>
          <w:p w:rsidR="00804656" w:rsidRDefault="00166C00">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1447165</wp:posOffset>
                      </wp:positionH>
                      <wp:positionV relativeFrom="paragraph">
                        <wp:posOffset>39370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ln>
                            </wps:spPr>
                            <wps:bodyPr/>
                          </wps:wsp>
                        </a:graphicData>
                      </a:graphic>
                    </wp:anchor>
                  </w:drawing>
                </mc:Choice>
                <mc:Fallback>
                  <w:pict>
                    <v:shape w14:anchorId="1778C876" id="Straight Arrow Connector 1" o:spid="_x0000_s1026" type="#_x0000_t32" style="position:absolute;margin-left:113.95pt;margin-top:3.1pt;width:16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"/>
                  </w:pict>
                </mc:Fallback>
              </mc:AlternateContent>
            </w:r>
          </w:p>
        </w:tc>
      </w:tr>
    </w:tbl>
    <w:p w:rsidR="00804656" w:rsidRDefault="00804656">
      <w:pPr>
        <w:tabs>
          <w:tab w:val="left" w:pos="2910"/>
          <w:tab w:val="center" w:pos="7422"/>
        </w:tabs>
        <w:rPr>
          <w:b/>
          <w:sz w:val="28"/>
          <w:szCs w:val="28"/>
        </w:rPr>
      </w:pPr>
      <w:bookmarkStart w:id="0" w:name="_GoBack"/>
      <w:bookmarkEnd w:id="0"/>
    </w:p>
    <w:p w:rsidR="00804656" w:rsidRDefault="00166C00">
      <w:pPr>
        <w:tabs>
          <w:tab w:val="left" w:pos="2910"/>
          <w:tab w:val="center" w:pos="7422"/>
        </w:tabs>
        <w:jc w:val="center"/>
        <w:rPr>
          <w:b/>
          <w:sz w:val="36"/>
          <w:szCs w:val="36"/>
          <w:lang w:val="vi-VN"/>
        </w:rPr>
      </w:pPr>
      <w:r>
        <w:rPr>
          <w:b/>
          <w:sz w:val="36"/>
          <w:szCs w:val="36"/>
        </w:rPr>
        <w:t xml:space="preserve">ĐĂNG KÝ KẾ HOẠCH SEMINAR </w:t>
      </w:r>
      <w:r>
        <w:rPr>
          <w:b/>
          <w:sz w:val="36"/>
          <w:szCs w:val="36"/>
          <w:lang w:val="vi-VN"/>
        </w:rPr>
        <w:t xml:space="preserve">THÁNG </w:t>
      </w:r>
      <w:r w:rsidR="006F4423">
        <w:rPr>
          <w:b/>
          <w:sz w:val="36"/>
          <w:szCs w:val="36"/>
        </w:rPr>
        <w:t>10</w:t>
      </w:r>
      <w:r w:rsidR="002C5D70">
        <w:rPr>
          <w:b/>
          <w:sz w:val="36"/>
          <w:szCs w:val="36"/>
        </w:rPr>
        <w:t xml:space="preserve"> </w:t>
      </w:r>
      <w:r>
        <w:rPr>
          <w:b/>
          <w:sz w:val="36"/>
          <w:szCs w:val="36"/>
        </w:rPr>
        <w:t>NĂM 202</w:t>
      </w:r>
      <w:r>
        <w:rPr>
          <w:b/>
          <w:sz w:val="36"/>
          <w:szCs w:val="36"/>
          <w:lang w:val="vi-VN"/>
        </w:rPr>
        <w:t>4</w:t>
      </w:r>
    </w:p>
    <w:p w:rsidR="00804656" w:rsidRDefault="00804656">
      <w:pPr>
        <w:rPr>
          <w:b/>
          <w:sz w:val="28"/>
          <w:szCs w:val="28"/>
        </w:rPr>
      </w:pPr>
    </w:p>
    <w:p w:rsidR="00804656" w:rsidRDefault="00804656">
      <w:pPr>
        <w:jc w:val="center"/>
        <w:rPr>
          <w:b/>
          <w:sz w:val="22"/>
          <w:szCs w:val="28"/>
        </w:rPr>
      </w:pP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716"/>
        <w:gridCol w:w="5040"/>
        <w:gridCol w:w="1570"/>
        <w:gridCol w:w="1740"/>
        <w:gridCol w:w="2047"/>
        <w:gridCol w:w="870"/>
      </w:tblGrid>
      <w:tr w:rsidR="00804656" w:rsidTr="0083637A">
        <w:trPr>
          <w:jc w:val="center"/>
        </w:trPr>
        <w:tc>
          <w:tcPr>
            <w:tcW w:w="721" w:type="dxa"/>
            <w:shd w:val="clear" w:color="auto" w:fill="auto"/>
            <w:vAlign w:val="center"/>
          </w:tcPr>
          <w:p w:rsidR="00804656" w:rsidRDefault="00166C00">
            <w:pPr>
              <w:spacing w:line="360" w:lineRule="auto"/>
              <w:jc w:val="center"/>
              <w:rPr>
                <w:b/>
                <w:sz w:val="28"/>
                <w:szCs w:val="28"/>
              </w:rPr>
            </w:pPr>
            <w:r>
              <w:rPr>
                <w:b/>
                <w:sz w:val="28"/>
                <w:szCs w:val="28"/>
              </w:rPr>
              <w:t>STT</w:t>
            </w:r>
          </w:p>
        </w:tc>
        <w:tc>
          <w:tcPr>
            <w:tcW w:w="2716" w:type="dxa"/>
            <w:shd w:val="clear" w:color="auto" w:fill="auto"/>
            <w:vAlign w:val="center"/>
          </w:tcPr>
          <w:p w:rsidR="00804656" w:rsidRDefault="00166C00">
            <w:pPr>
              <w:spacing w:line="360" w:lineRule="auto"/>
              <w:jc w:val="center"/>
              <w:rPr>
                <w:b/>
                <w:sz w:val="28"/>
                <w:szCs w:val="28"/>
              </w:rPr>
            </w:pPr>
            <w:proofErr w:type="spellStart"/>
            <w:r>
              <w:rPr>
                <w:b/>
                <w:sz w:val="28"/>
                <w:szCs w:val="28"/>
              </w:rPr>
              <w:t>Tên</w:t>
            </w:r>
            <w:proofErr w:type="spellEnd"/>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p>
        </w:tc>
        <w:tc>
          <w:tcPr>
            <w:tcW w:w="5040" w:type="dxa"/>
            <w:shd w:val="clear" w:color="auto" w:fill="auto"/>
            <w:vAlign w:val="center"/>
          </w:tcPr>
          <w:p w:rsidR="00804656" w:rsidRDefault="00166C00">
            <w:pPr>
              <w:spacing w:line="360" w:lineRule="auto"/>
              <w:jc w:val="center"/>
              <w:rPr>
                <w:b/>
                <w:sz w:val="28"/>
                <w:szCs w:val="28"/>
              </w:rPr>
            </w:pPr>
            <w:proofErr w:type="spellStart"/>
            <w:r>
              <w:rPr>
                <w:b/>
                <w:sz w:val="28"/>
                <w:szCs w:val="28"/>
              </w:rPr>
              <w:t>Tóm</w:t>
            </w:r>
            <w:proofErr w:type="spellEnd"/>
            <w:r>
              <w:rPr>
                <w:b/>
                <w:sz w:val="28"/>
                <w:szCs w:val="28"/>
              </w:rPr>
              <w:t xml:space="preserve"> </w:t>
            </w:r>
            <w:proofErr w:type="spellStart"/>
            <w:r>
              <w:rPr>
                <w:b/>
                <w:sz w:val="28"/>
                <w:szCs w:val="28"/>
              </w:rPr>
              <w:t>tắt</w:t>
            </w:r>
            <w:proofErr w:type="spellEnd"/>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p>
        </w:tc>
        <w:tc>
          <w:tcPr>
            <w:tcW w:w="1570" w:type="dxa"/>
            <w:shd w:val="clear" w:color="auto" w:fill="auto"/>
            <w:vAlign w:val="center"/>
          </w:tcPr>
          <w:p w:rsidR="00804656" w:rsidRDefault="00166C00">
            <w:pPr>
              <w:spacing w:line="360" w:lineRule="auto"/>
              <w:jc w:val="center"/>
              <w:rPr>
                <w:b/>
                <w:sz w:val="28"/>
                <w:szCs w:val="28"/>
              </w:rPr>
            </w:pPr>
            <w:proofErr w:type="spellStart"/>
            <w:r>
              <w:rPr>
                <w:b/>
                <w:sz w:val="28"/>
                <w:szCs w:val="28"/>
              </w:rPr>
              <w:t>Người</w:t>
            </w:r>
            <w:proofErr w:type="spellEnd"/>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p>
        </w:tc>
        <w:tc>
          <w:tcPr>
            <w:tcW w:w="1740" w:type="dxa"/>
            <w:shd w:val="clear" w:color="auto" w:fill="auto"/>
            <w:vAlign w:val="center"/>
          </w:tcPr>
          <w:p w:rsidR="00804656" w:rsidRDefault="00166C00">
            <w:pPr>
              <w:spacing w:line="360" w:lineRule="auto"/>
              <w:jc w:val="center"/>
              <w:rPr>
                <w:b/>
                <w:sz w:val="28"/>
                <w:szCs w:val="28"/>
              </w:rPr>
            </w:pPr>
            <w:proofErr w:type="spellStart"/>
            <w:r>
              <w:rPr>
                <w:b/>
                <w:sz w:val="28"/>
                <w:szCs w:val="28"/>
              </w:rPr>
              <w:t>Thời</w:t>
            </w:r>
            <w:proofErr w:type="spellEnd"/>
            <w:r>
              <w:rPr>
                <w:b/>
                <w:sz w:val="28"/>
                <w:szCs w:val="28"/>
              </w:rPr>
              <w:t xml:space="preserve"> </w:t>
            </w:r>
            <w:proofErr w:type="spellStart"/>
            <w:r>
              <w:rPr>
                <w:b/>
                <w:sz w:val="28"/>
                <w:szCs w:val="28"/>
              </w:rPr>
              <w:t>gian</w:t>
            </w:r>
            <w:proofErr w:type="spellEnd"/>
          </w:p>
        </w:tc>
        <w:tc>
          <w:tcPr>
            <w:tcW w:w="2047" w:type="dxa"/>
            <w:shd w:val="clear" w:color="auto" w:fill="auto"/>
          </w:tcPr>
          <w:p w:rsidR="00804656" w:rsidRDefault="00166C00">
            <w:pPr>
              <w:spacing w:line="360" w:lineRule="auto"/>
              <w:jc w:val="center"/>
              <w:rPr>
                <w:b/>
                <w:sz w:val="28"/>
                <w:szCs w:val="28"/>
                <w:lang w:val="vi-VN"/>
              </w:rPr>
            </w:pPr>
            <w:proofErr w:type="spellStart"/>
            <w:r>
              <w:rPr>
                <w:b/>
                <w:sz w:val="28"/>
                <w:szCs w:val="28"/>
              </w:rPr>
              <w:t>Địa</w:t>
            </w:r>
            <w:proofErr w:type="spellEnd"/>
            <w:r>
              <w:rPr>
                <w:b/>
                <w:sz w:val="28"/>
                <w:szCs w:val="28"/>
              </w:rPr>
              <w:t xml:space="preserve"> </w:t>
            </w:r>
            <w:proofErr w:type="spellStart"/>
            <w:r>
              <w:rPr>
                <w:b/>
                <w:sz w:val="28"/>
                <w:szCs w:val="28"/>
              </w:rPr>
              <w:t>điểm</w:t>
            </w:r>
            <w:proofErr w:type="spellEnd"/>
            <w:r>
              <w:rPr>
                <w:b/>
                <w:sz w:val="28"/>
                <w:szCs w:val="28"/>
                <w:lang w:val="vi-VN"/>
              </w:rPr>
              <w:t>/ Hình thức</w:t>
            </w:r>
          </w:p>
        </w:tc>
        <w:tc>
          <w:tcPr>
            <w:tcW w:w="870" w:type="dxa"/>
            <w:shd w:val="clear" w:color="auto" w:fill="auto"/>
            <w:vAlign w:val="center"/>
          </w:tcPr>
          <w:p w:rsidR="00804656" w:rsidRDefault="00166C00">
            <w:pPr>
              <w:spacing w:line="360" w:lineRule="auto"/>
              <w:jc w:val="center"/>
              <w:rPr>
                <w:b/>
                <w:sz w:val="28"/>
                <w:szCs w:val="28"/>
              </w:rPr>
            </w:pPr>
            <w:proofErr w:type="spellStart"/>
            <w:r>
              <w:rPr>
                <w:b/>
                <w:sz w:val="28"/>
                <w:szCs w:val="28"/>
              </w:rPr>
              <w:t>Ghi</w:t>
            </w:r>
            <w:proofErr w:type="spellEnd"/>
            <w:r>
              <w:rPr>
                <w:b/>
                <w:sz w:val="28"/>
                <w:szCs w:val="28"/>
              </w:rPr>
              <w:t xml:space="preserve"> </w:t>
            </w:r>
            <w:proofErr w:type="spellStart"/>
            <w:r>
              <w:rPr>
                <w:b/>
                <w:sz w:val="28"/>
                <w:szCs w:val="28"/>
              </w:rPr>
              <w:t>chú</w:t>
            </w:r>
            <w:proofErr w:type="spellEnd"/>
          </w:p>
        </w:tc>
      </w:tr>
      <w:tr w:rsidR="006F4423" w:rsidTr="00546EB5">
        <w:trPr>
          <w:jc w:val="center"/>
        </w:trPr>
        <w:tc>
          <w:tcPr>
            <w:tcW w:w="721" w:type="dxa"/>
            <w:shd w:val="clear" w:color="auto" w:fill="auto"/>
            <w:vAlign w:val="center"/>
          </w:tcPr>
          <w:p w:rsidR="006F4423" w:rsidRDefault="006F4423" w:rsidP="006F4423">
            <w:pPr>
              <w:spacing w:line="360" w:lineRule="auto"/>
              <w:jc w:val="center"/>
              <w:rPr>
                <w:bCs/>
                <w:sz w:val="28"/>
                <w:szCs w:val="28"/>
              </w:rPr>
            </w:pPr>
            <w:r>
              <w:rPr>
                <w:bCs/>
                <w:sz w:val="28"/>
                <w:szCs w:val="28"/>
              </w:rPr>
              <w:t>1</w:t>
            </w:r>
          </w:p>
        </w:tc>
        <w:tc>
          <w:tcPr>
            <w:tcW w:w="2716" w:type="dxa"/>
            <w:shd w:val="clear" w:color="auto" w:fill="auto"/>
            <w:vAlign w:val="center"/>
          </w:tcPr>
          <w:p w:rsidR="006F4423" w:rsidRDefault="006F4423" w:rsidP="006F4423">
            <w:pPr>
              <w:pStyle w:val="NormalWeb"/>
              <w:spacing w:before="0" w:beforeAutospacing="0" w:after="0" w:afterAutospacing="0"/>
              <w:jc w:val="both"/>
              <w:rPr>
                <w:lang w:val="vi-VN" w:eastAsia="vi-VN"/>
              </w:rPr>
            </w:pPr>
            <w:r>
              <w:rPr>
                <w:rFonts w:ascii="Palatino Linotype" w:hAnsi="Palatino Linotype"/>
                <w:color w:val="000000"/>
              </w:rPr>
              <w:t>Some Results on the Keller-</w:t>
            </w:r>
            <w:proofErr w:type="spellStart"/>
            <w:r>
              <w:rPr>
                <w:rFonts w:ascii="Palatino Linotype" w:hAnsi="Palatino Linotype"/>
                <w:color w:val="000000"/>
              </w:rPr>
              <w:t>Segel</w:t>
            </w:r>
            <w:proofErr w:type="spellEnd"/>
            <w:r>
              <w:rPr>
                <w:rFonts w:ascii="Palatino Linotype" w:hAnsi="Palatino Linotype"/>
                <w:color w:val="000000"/>
              </w:rPr>
              <w:t xml:space="preserve"> System (Part 1)</w:t>
            </w:r>
          </w:p>
        </w:tc>
        <w:tc>
          <w:tcPr>
            <w:tcW w:w="5040" w:type="dxa"/>
            <w:shd w:val="clear" w:color="auto" w:fill="auto"/>
          </w:tcPr>
          <w:p w:rsidR="006F4423" w:rsidRDefault="006F4423" w:rsidP="006F4423">
            <w:pPr>
              <w:pStyle w:val="NormalWeb"/>
              <w:spacing w:before="0" w:beforeAutospacing="0" w:after="0" w:afterAutospacing="0"/>
              <w:jc w:val="both"/>
            </w:pPr>
            <w:r>
              <w:rPr>
                <w:rFonts w:ascii="Palatino Linotype" w:hAnsi="Palatino Linotype"/>
                <w:color w:val="000000"/>
              </w:rPr>
              <w:t>The Keller-</w:t>
            </w:r>
            <w:proofErr w:type="spellStart"/>
            <w:r>
              <w:rPr>
                <w:rFonts w:ascii="Palatino Linotype" w:hAnsi="Palatino Linotype"/>
                <w:color w:val="000000"/>
              </w:rPr>
              <w:t>Segel</w:t>
            </w:r>
            <w:proofErr w:type="spellEnd"/>
            <w:r>
              <w:rPr>
                <w:rFonts w:ascii="Palatino Linotype" w:hAnsi="Palatino Linotype"/>
                <w:color w:val="000000"/>
              </w:rPr>
              <w:t xml:space="preserve"> system is a mathematical model used to describe the distribution and movement of microorganisms or cells in an environment, based on the principles of chemotaxis and diffusion. The system is named after the mathematicians Herbert Keller and Lee </w:t>
            </w:r>
            <w:proofErr w:type="spellStart"/>
            <w:r>
              <w:rPr>
                <w:rFonts w:ascii="Palatino Linotype" w:hAnsi="Palatino Linotype"/>
                <w:color w:val="000000"/>
              </w:rPr>
              <w:t>Segel</w:t>
            </w:r>
            <w:proofErr w:type="spellEnd"/>
            <w:r>
              <w:rPr>
                <w:rFonts w:ascii="Palatino Linotype" w:hAnsi="Palatino Linotype"/>
                <w:color w:val="000000"/>
              </w:rPr>
              <w:t>, who studied this model in the 1970s. In this talk, we will discuss questions concerning the existence of solutions, the behavior of solutions.</w:t>
            </w:r>
          </w:p>
        </w:tc>
        <w:tc>
          <w:tcPr>
            <w:tcW w:w="1570" w:type="dxa"/>
            <w:shd w:val="clear" w:color="auto" w:fill="auto"/>
            <w:vAlign w:val="center"/>
          </w:tcPr>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Trần</w:t>
            </w:r>
            <w:proofErr w:type="spellEnd"/>
            <w:r>
              <w:rPr>
                <w:rFonts w:ascii="Palatino Linotype" w:hAnsi="Palatino Linotype"/>
                <w:color w:val="000000"/>
              </w:rPr>
              <w:t xml:space="preserve"> </w:t>
            </w:r>
            <w:proofErr w:type="spellStart"/>
            <w:r>
              <w:rPr>
                <w:rFonts w:ascii="Palatino Linotype" w:hAnsi="Palatino Linotype"/>
                <w:color w:val="000000"/>
              </w:rPr>
              <w:t>Thị</w:t>
            </w:r>
            <w:proofErr w:type="spellEnd"/>
            <w:r>
              <w:rPr>
                <w:rFonts w:ascii="Palatino Linotype" w:hAnsi="Palatino Linotype"/>
                <w:color w:val="000000"/>
              </w:rPr>
              <w:t xml:space="preserve"> Thu</w:t>
            </w:r>
          </w:p>
        </w:tc>
        <w:tc>
          <w:tcPr>
            <w:tcW w:w="1740" w:type="dxa"/>
            <w:shd w:val="clear" w:color="auto" w:fill="auto"/>
          </w:tcPr>
          <w:p w:rsidR="006F4423" w:rsidRDefault="006F4423" w:rsidP="006F4423">
            <w:pPr>
              <w:pStyle w:val="NormalWeb"/>
              <w:spacing w:before="0" w:beforeAutospacing="0" w:after="200" w:afterAutospacing="0"/>
              <w:jc w:val="center"/>
            </w:pPr>
            <w:r>
              <w:rPr>
                <w:rFonts w:ascii="Palatino Linotype" w:hAnsi="Palatino Linotype"/>
                <w:color w:val="000000"/>
              </w:rPr>
              <w:t>GT-TUD</w:t>
            </w:r>
          </w:p>
          <w:p w:rsidR="006F4423" w:rsidRDefault="006F4423" w:rsidP="006F4423">
            <w:pPr>
              <w:pStyle w:val="NormalWeb"/>
              <w:spacing w:before="0" w:beforeAutospacing="0" w:after="200" w:afterAutospacing="0"/>
              <w:jc w:val="center"/>
            </w:pPr>
            <w:r>
              <w:rPr>
                <w:rFonts w:ascii="Palatino Linotype" w:hAnsi="Palatino Linotype"/>
                <w:color w:val="000000"/>
              </w:rPr>
              <w:t xml:space="preserve">14h </w:t>
            </w:r>
            <w:proofErr w:type="spellStart"/>
            <w:r>
              <w:rPr>
                <w:rFonts w:ascii="Palatino Linotype" w:hAnsi="Palatino Linotype"/>
                <w:color w:val="000000"/>
              </w:rPr>
              <w:t>ngày</w:t>
            </w:r>
            <w:proofErr w:type="spellEnd"/>
            <w:r>
              <w:rPr>
                <w:rFonts w:ascii="Palatino Linotype" w:hAnsi="Palatino Linotype"/>
                <w:color w:val="000000"/>
              </w:rPr>
              <w:t xml:space="preserve"> </w:t>
            </w:r>
            <w:r>
              <w:rPr>
                <w:rFonts w:ascii="Palatino Linotype" w:hAnsi="Palatino Linotype"/>
                <w:b/>
                <w:bCs/>
                <w:color w:val="000000"/>
              </w:rPr>
              <w:t>03/10/2024</w:t>
            </w:r>
          </w:p>
        </w:tc>
        <w:tc>
          <w:tcPr>
            <w:tcW w:w="2047" w:type="dxa"/>
            <w:shd w:val="clear" w:color="auto" w:fill="auto"/>
          </w:tcPr>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Phòng</w:t>
            </w:r>
            <w:proofErr w:type="spellEnd"/>
            <w:r>
              <w:rPr>
                <w:rFonts w:ascii="Palatino Linotype" w:hAnsi="Palatino Linotype"/>
                <w:color w:val="000000"/>
              </w:rPr>
              <w:t xml:space="preserve"> 706</w:t>
            </w:r>
          </w:p>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Nhà</w:t>
            </w:r>
            <w:proofErr w:type="spellEnd"/>
            <w:r>
              <w:rPr>
                <w:rFonts w:ascii="Palatino Linotype" w:hAnsi="Palatino Linotype"/>
                <w:color w:val="000000"/>
              </w:rPr>
              <w:t xml:space="preserve"> A1</w:t>
            </w:r>
          </w:p>
        </w:tc>
        <w:tc>
          <w:tcPr>
            <w:tcW w:w="870" w:type="dxa"/>
            <w:shd w:val="clear" w:color="auto" w:fill="auto"/>
            <w:vAlign w:val="center"/>
          </w:tcPr>
          <w:p w:rsidR="006F4423" w:rsidRDefault="006F4423" w:rsidP="006F4423">
            <w:pPr>
              <w:spacing w:line="360" w:lineRule="auto"/>
              <w:jc w:val="center"/>
              <w:rPr>
                <w:b/>
                <w:sz w:val="28"/>
                <w:szCs w:val="28"/>
              </w:rPr>
            </w:pPr>
          </w:p>
        </w:tc>
      </w:tr>
      <w:tr w:rsidR="006F4423" w:rsidTr="00546EB5">
        <w:trPr>
          <w:jc w:val="center"/>
        </w:trPr>
        <w:tc>
          <w:tcPr>
            <w:tcW w:w="721" w:type="dxa"/>
            <w:shd w:val="clear" w:color="auto" w:fill="auto"/>
            <w:vAlign w:val="center"/>
          </w:tcPr>
          <w:p w:rsidR="006F4423" w:rsidRDefault="006F4423" w:rsidP="006F4423">
            <w:pPr>
              <w:spacing w:line="360" w:lineRule="auto"/>
              <w:jc w:val="center"/>
              <w:rPr>
                <w:bCs/>
                <w:sz w:val="28"/>
                <w:szCs w:val="28"/>
              </w:rPr>
            </w:pPr>
            <w:r>
              <w:rPr>
                <w:bCs/>
                <w:sz w:val="28"/>
                <w:szCs w:val="28"/>
              </w:rPr>
              <w:t>2</w:t>
            </w:r>
          </w:p>
        </w:tc>
        <w:tc>
          <w:tcPr>
            <w:tcW w:w="2716" w:type="dxa"/>
            <w:shd w:val="clear" w:color="auto" w:fill="auto"/>
            <w:vAlign w:val="center"/>
          </w:tcPr>
          <w:p w:rsidR="006F4423" w:rsidRDefault="006F4423" w:rsidP="006F4423">
            <w:pPr>
              <w:pStyle w:val="NormalWeb"/>
              <w:spacing w:before="0" w:beforeAutospacing="0" w:after="0" w:afterAutospacing="0"/>
              <w:jc w:val="both"/>
            </w:pPr>
            <w:r>
              <w:rPr>
                <w:rFonts w:ascii="Palatino Linotype" w:hAnsi="Palatino Linotype"/>
                <w:color w:val="000000"/>
              </w:rPr>
              <w:t>Some Results on the Keller-</w:t>
            </w:r>
            <w:proofErr w:type="spellStart"/>
            <w:r>
              <w:rPr>
                <w:rFonts w:ascii="Palatino Linotype" w:hAnsi="Palatino Linotype"/>
                <w:color w:val="000000"/>
              </w:rPr>
              <w:t>Segel</w:t>
            </w:r>
            <w:proofErr w:type="spellEnd"/>
            <w:r>
              <w:rPr>
                <w:rFonts w:ascii="Palatino Linotype" w:hAnsi="Palatino Linotype"/>
                <w:color w:val="000000"/>
              </w:rPr>
              <w:t xml:space="preserve"> System (Part 2)</w:t>
            </w:r>
          </w:p>
        </w:tc>
        <w:tc>
          <w:tcPr>
            <w:tcW w:w="5040" w:type="dxa"/>
            <w:shd w:val="clear" w:color="auto" w:fill="auto"/>
          </w:tcPr>
          <w:p w:rsidR="006F4423" w:rsidRDefault="006F4423" w:rsidP="006F4423">
            <w:pPr>
              <w:pStyle w:val="NormalWeb"/>
              <w:spacing w:before="0" w:beforeAutospacing="0" w:after="0" w:afterAutospacing="0"/>
              <w:jc w:val="both"/>
            </w:pPr>
            <w:r>
              <w:rPr>
                <w:rFonts w:ascii="Palatino Linotype" w:hAnsi="Palatino Linotype"/>
                <w:color w:val="000000"/>
              </w:rPr>
              <w:t>The Keller-</w:t>
            </w:r>
            <w:proofErr w:type="spellStart"/>
            <w:r>
              <w:rPr>
                <w:rFonts w:ascii="Palatino Linotype" w:hAnsi="Palatino Linotype"/>
                <w:color w:val="000000"/>
              </w:rPr>
              <w:t>Segel</w:t>
            </w:r>
            <w:proofErr w:type="spellEnd"/>
            <w:r>
              <w:rPr>
                <w:rFonts w:ascii="Palatino Linotype" w:hAnsi="Palatino Linotype"/>
                <w:color w:val="000000"/>
              </w:rPr>
              <w:t xml:space="preserve"> system is a mathematical model used to describe the distribution and movement of microorganisms or cells in an environment, based on the principles of chemotaxis and diffusion. The system is named after the mathematicians Herbert Keller and Lee </w:t>
            </w:r>
            <w:proofErr w:type="spellStart"/>
            <w:r>
              <w:rPr>
                <w:rFonts w:ascii="Palatino Linotype" w:hAnsi="Palatino Linotype"/>
                <w:color w:val="000000"/>
              </w:rPr>
              <w:t>Segel</w:t>
            </w:r>
            <w:proofErr w:type="spellEnd"/>
            <w:r>
              <w:rPr>
                <w:rFonts w:ascii="Palatino Linotype" w:hAnsi="Palatino Linotype"/>
                <w:color w:val="000000"/>
              </w:rPr>
              <w:t xml:space="preserve">, who studied this model in the 1970s. In this talk, we will discuss </w:t>
            </w:r>
            <w:r>
              <w:rPr>
                <w:rFonts w:ascii="Palatino Linotype" w:hAnsi="Palatino Linotype"/>
                <w:color w:val="000000"/>
              </w:rPr>
              <w:lastRenderedPageBreak/>
              <w:t>questions concerning the regularity properties of solutions.</w:t>
            </w:r>
          </w:p>
        </w:tc>
        <w:tc>
          <w:tcPr>
            <w:tcW w:w="1570" w:type="dxa"/>
            <w:shd w:val="clear" w:color="auto" w:fill="auto"/>
            <w:vAlign w:val="center"/>
          </w:tcPr>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lastRenderedPageBreak/>
              <w:t>Trần</w:t>
            </w:r>
            <w:proofErr w:type="spellEnd"/>
            <w:r>
              <w:rPr>
                <w:rFonts w:ascii="Palatino Linotype" w:hAnsi="Palatino Linotype"/>
                <w:color w:val="000000"/>
              </w:rPr>
              <w:t xml:space="preserve"> </w:t>
            </w:r>
            <w:proofErr w:type="spellStart"/>
            <w:r>
              <w:rPr>
                <w:rFonts w:ascii="Palatino Linotype" w:hAnsi="Palatino Linotype"/>
                <w:color w:val="000000"/>
              </w:rPr>
              <w:t>Thị</w:t>
            </w:r>
            <w:proofErr w:type="spellEnd"/>
            <w:r>
              <w:rPr>
                <w:rFonts w:ascii="Palatino Linotype" w:hAnsi="Palatino Linotype"/>
                <w:color w:val="000000"/>
              </w:rPr>
              <w:t xml:space="preserve"> Thu</w:t>
            </w:r>
          </w:p>
        </w:tc>
        <w:tc>
          <w:tcPr>
            <w:tcW w:w="1740" w:type="dxa"/>
            <w:shd w:val="clear" w:color="auto" w:fill="auto"/>
          </w:tcPr>
          <w:p w:rsidR="006F4423" w:rsidRDefault="006F4423" w:rsidP="006F4423">
            <w:pPr>
              <w:pStyle w:val="NormalWeb"/>
              <w:spacing w:before="0" w:beforeAutospacing="0" w:after="200" w:afterAutospacing="0"/>
              <w:jc w:val="center"/>
            </w:pPr>
            <w:r>
              <w:rPr>
                <w:rFonts w:ascii="Palatino Linotype" w:hAnsi="Palatino Linotype"/>
                <w:color w:val="000000"/>
              </w:rPr>
              <w:t>GT-TUD</w:t>
            </w:r>
          </w:p>
          <w:p w:rsidR="006F4423" w:rsidRDefault="006F4423" w:rsidP="006F4423">
            <w:pPr>
              <w:pStyle w:val="NormalWeb"/>
              <w:spacing w:before="0" w:beforeAutospacing="0" w:after="200" w:afterAutospacing="0"/>
              <w:jc w:val="center"/>
            </w:pPr>
            <w:r>
              <w:rPr>
                <w:rFonts w:ascii="Palatino Linotype" w:hAnsi="Palatino Linotype"/>
                <w:color w:val="000000"/>
              </w:rPr>
              <w:t xml:space="preserve">14h </w:t>
            </w:r>
            <w:proofErr w:type="spellStart"/>
            <w:r>
              <w:rPr>
                <w:rFonts w:ascii="Palatino Linotype" w:hAnsi="Palatino Linotype"/>
                <w:color w:val="000000"/>
              </w:rPr>
              <w:t>ngày</w:t>
            </w:r>
            <w:proofErr w:type="spellEnd"/>
            <w:r>
              <w:rPr>
                <w:rFonts w:ascii="Palatino Linotype" w:hAnsi="Palatino Linotype"/>
                <w:color w:val="000000"/>
              </w:rPr>
              <w:t xml:space="preserve"> </w:t>
            </w:r>
            <w:r>
              <w:rPr>
                <w:rFonts w:ascii="Palatino Linotype" w:hAnsi="Palatino Linotype"/>
                <w:b/>
                <w:bCs/>
                <w:color w:val="000000"/>
              </w:rPr>
              <w:t>10/10/2024</w:t>
            </w:r>
          </w:p>
        </w:tc>
        <w:tc>
          <w:tcPr>
            <w:tcW w:w="2047" w:type="dxa"/>
            <w:shd w:val="clear" w:color="auto" w:fill="auto"/>
          </w:tcPr>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Phòng</w:t>
            </w:r>
            <w:proofErr w:type="spellEnd"/>
            <w:r>
              <w:rPr>
                <w:rFonts w:ascii="Palatino Linotype" w:hAnsi="Palatino Linotype"/>
                <w:color w:val="000000"/>
              </w:rPr>
              <w:t xml:space="preserve"> 706</w:t>
            </w:r>
          </w:p>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Nhà</w:t>
            </w:r>
            <w:proofErr w:type="spellEnd"/>
            <w:r>
              <w:rPr>
                <w:rFonts w:ascii="Palatino Linotype" w:hAnsi="Palatino Linotype"/>
                <w:color w:val="000000"/>
              </w:rPr>
              <w:t xml:space="preserve"> A1</w:t>
            </w:r>
          </w:p>
        </w:tc>
        <w:tc>
          <w:tcPr>
            <w:tcW w:w="870" w:type="dxa"/>
            <w:shd w:val="clear" w:color="auto" w:fill="auto"/>
            <w:vAlign w:val="center"/>
          </w:tcPr>
          <w:p w:rsidR="006F4423" w:rsidRDefault="006F4423" w:rsidP="006F4423">
            <w:pPr>
              <w:spacing w:line="360" w:lineRule="auto"/>
              <w:jc w:val="center"/>
              <w:rPr>
                <w:b/>
                <w:sz w:val="28"/>
                <w:szCs w:val="28"/>
              </w:rPr>
            </w:pPr>
          </w:p>
        </w:tc>
      </w:tr>
      <w:tr w:rsidR="006F4423" w:rsidTr="0083637A">
        <w:trPr>
          <w:trHeight w:val="498"/>
          <w:jc w:val="center"/>
        </w:trPr>
        <w:tc>
          <w:tcPr>
            <w:tcW w:w="721" w:type="dxa"/>
            <w:shd w:val="clear" w:color="auto" w:fill="auto"/>
            <w:vAlign w:val="center"/>
          </w:tcPr>
          <w:p w:rsidR="006F4423" w:rsidRDefault="006F4423" w:rsidP="006F4423">
            <w:pPr>
              <w:spacing w:line="360" w:lineRule="auto"/>
              <w:jc w:val="center"/>
              <w:rPr>
                <w:sz w:val="28"/>
                <w:szCs w:val="28"/>
              </w:rPr>
            </w:pPr>
            <w:r>
              <w:rPr>
                <w:sz w:val="28"/>
                <w:szCs w:val="28"/>
              </w:rPr>
              <w:t>3</w:t>
            </w:r>
          </w:p>
        </w:tc>
        <w:tc>
          <w:tcPr>
            <w:tcW w:w="2716" w:type="dxa"/>
            <w:shd w:val="clear" w:color="auto" w:fill="auto"/>
            <w:vAlign w:val="center"/>
          </w:tcPr>
          <w:p w:rsidR="006F4423" w:rsidRDefault="006F4423" w:rsidP="006F4423">
            <w:pPr>
              <w:pStyle w:val="NormalWeb"/>
              <w:spacing w:before="0" w:beforeAutospacing="0" w:after="0" w:afterAutospacing="0"/>
              <w:jc w:val="both"/>
            </w:pPr>
            <w:r>
              <w:rPr>
                <w:rFonts w:ascii="Palatino Linotype" w:hAnsi="Palatino Linotype"/>
                <w:color w:val="000000"/>
              </w:rPr>
              <w:t>Some review on fuzzy systems</w:t>
            </w:r>
          </w:p>
        </w:tc>
        <w:tc>
          <w:tcPr>
            <w:tcW w:w="5040" w:type="dxa"/>
            <w:shd w:val="clear" w:color="auto" w:fill="auto"/>
          </w:tcPr>
          <w:p w:rsidR="006F4423" w:rsidRDefault="006F4423" w:rsidP="006F4423">
            <w:pPr>
              <w:pStyle w:val="NormalWeb"/>
              <w:spacing w:before="0" w:beforeAutospacing="0" w:after="0" w:afterAutospacing="0"/>
              <w:jc w:val="both"/>
            </w:pPr>
            <w:r>
              <w:rPr>
                <w:rFonts w:ascii="Palatino Linotype" w:hAnsi="Palatino Linotype"/>
                <w:color w:val="000000"/>
              </w:rPr>
              <w:t>In this talk, we will introduce some essential concepts on fuzzy systems and its applications along with some recent trends in studying fuzzy logic and fuzzy mathematics.</w:t>
            </w:r>
          </w:p>
        </w:tc>
        <w:tc>
          <w:tcPr>
            <w:tcW w:w="1570" w:type="dxa"/>
            <w:shd w:val="clear" w:color="auto" w:fill="auto"/>
            <w:vAlign w:val="center"/>
          </w:tcPr>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Nguyễn</w:t>
            </w:r>
            <w:proofErr w:type="spellEnd"/>
            <w:r>
              <w:rPr>
                <w:rFonts w:ascii="Palatino Linotype" w:hAnsi="Palatino Linotype"/>
                <w:color w:val="000000"/>
              </w:rPr>
              <w:t xml:space="preserve"> </w:t>
            </w:r>
            <w:proofErr w:type="spellStart"/>
            <w:r>
              <w:rPr>
                <w:rFonts w:ascii="Palatino Linotype" w:hAnsi="Palatino Linotype"/>
                <w:color w:val="000000"/>
              </w:rPr>
              <w:t>Phương</w:t>
            </w:r>
            <w:proofErr w:type="spellEnd"/>
            <w:r>
              <w:rPr>
                <w:rFonts w:ascii="Palatino Linotype" w:hAnsi="Palatino Linotype"/>
                <w:color w:val="000000"/>
              </w:rPr>
              <w:t xml:space="preserve"> </w:t>
            </w:r>
            <w:proofErr w:type="spellStart"/>
            <w:r>
              <w:rPr>
                <w:rFonts w:ascii="Palatino Linotype" w:hAnsi="Palatino Linotype"/>
                <w:color w:val="000000"/>
              </w:rPr>
              <w:t>Đông</w:t>
            </w:r>
            <w:proofErr w:type="spellEnd"/>
          </w:p>
        </w:tc>
        <w:tc>
          <w:tcPr>
            <w:tcW w:w="1740" w:type="dxa"/>
            <w:shd w:val="clear" w:color="auto" w:fill="auto"/>
          </w:tcPr>
          <w:p w:rsidR="006F4423" w:rsidRDefault="006F4423" w:rsidP="006F4423">
            <w:pPr>
              <w:pStyle w:val="NormalWeb"/>
              <w:spacing w:before="0" w:beforeAutospacing="0" w:after="200" w:afterAutospacing="0"/>
              <w:jc w:val="center"/>
            </w:pPr>
            <w:r>
              <w:rPr>
                <w:rFonts w:ascii="Palatino Linotype" w:hAnsi="Palatino Linotype"/>
                <w:color w:val="000000"/>
              </w:rPr>
              <w:t>GT-TUD</w:t>
            </w:r>
          </w:p>
          <w:p w:rsidR="006F4423" w:rsidRDefault="006F4423" w:rsidP="006F4423">
            <w:pPr>
              <w:pStyle w:val="NormalWeb"/>
              <w:spacing w:before="0" w:beforeAutospacing="0" w:after="200" w:afterAutospacing="0"/>
              <w:jc w:val="center"/>
            </w:pPr>
            <w:r>
              <w:rPr>
                <w:rFonts w:ascii="Palatino Linotype" w:hAnsi="Palatino Linotype"/>
                <w:color w:val="000000"/>
              </w:rPr>
              <w:t xml:space="preserve">14h </w:t>
            </w:r>
            <w:proofErr w:type="spellStart"/>
            <w:r>
              <w:rPr>
                <w:rFonts w:ascii="Palatino Linotype" w:hAnsi="Palatino Linotype"/>
                <w:color w:val="000000"/>
              </w:rPr>
              <w:t>ngày</w:t>
            </w:r>
            <w:proofErr w:type="spellEnd"/>
            <w:r>
              <w:rPr>
                <w:rFonts w:ascii="Palatino Linotype" w:hAnsi="Palatino Linotype"/>
                <w:color w:val="000000"/>
              </w:rPr>
              <w:t xml:space="preserve"> </w:t>
            </w:r>
            <w:r>
              <w:rPr>
                <w:rFonts w:ascii="Palatino Linotype" w:hAnsi="Palatino Linotype"/>
                <w:b/>
                <w:bCs/>
                <w:color w:val="000000"/>
              </w:rPr>
              <w:t>17/10/2024</w:t>
            </w:r>
          </w:p>
        </w:tc>
        <w:tc>
          <w:tcPr>
            <w:tcW w:w="2047" w:type="dxa"/>
            <w:shd w:val="clear" w:color="auto" w:fill="auto"/>
          </w:tcPr>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Phòng</w:t>
            </w:r>
            <w:proofErr w:type="spellEnd"/>
            <w:r>
              <w:rPr>
                <w:rFonts w:ascii="Palatino Linotype" w:hAnsi="Palatino Linotype"/>
                <w:color w:val="000000"/>
              </w:rPr>
              <w:t xml:space="preserve"> 706</w:t>
            </w:r>
          </w:p>
          <w:p w:rsidR="006F4423" w:rsidRDefault="006F4423" w:rsidP="006F4423">
            <w:pPr>
              <w:pStyle w:val="NormalWeb"/>
              <w:spacing w:before="0" w:beforeAutospacing="0" w:after="0" w:afterAutospacing="0"/>
              <w:jc w:val="center"/>
            </w:pPr>
            <w:proofErr w:type="spellStart"/>
            <w:r>
              <w:rPr>
                <w:rFonts w:ascii="Palatino Linotype" w:hAnsi="Palatino Linotype"/>
                <w:color w:val="000000"/>
              </w:rPr>
              <w:t>Nhà</w:t>
            </w:r>
            <w:proofErr w:type="spellEnd"/>
            <w:r>
              <w:rPr>
                <w:rFonts w:ascii="Palatino Linotype" w:hAnsi="Palatino Linotype"/>
                <w:color w:val="000000"/>
              </w:rPr>
              <w:t xml:space="preserve"> A1</w:t>
            </w:r>
          </w:p>
        </w:tc>
        <w:tc>
          <w:tcPr>
            <w:tcW w:w="870" w:type="dxa"/>
            <w:shd w:val="clear" w:color="auto" w:fill="auto"/>
          </w:tcPr>
          <w:p w:rsidR="006F4423" w:rsidRDefault="006F4423" w:rsidP="006F4423">
            <w:pPr>
              <w:spacing w:line="360" w:lineRule="auto"/>
              <w:jc w:val="center"/>
              <w:rPr>
                <w:sz w:val="28"/>
                <w:szCs w:val="28"/>
              </w:rPr>
            </w:pPr>
          </w:p>
        </w:tc>
      </w:tr>
      <w:tr w:rsidR="006F4423" w:rsidTr="00E11968">
        <w:trPr>
          <w:jc w:val="center"/>
        </w:trPr>
        <w:tc>
          <w:tcPr>
            <w:tcW w:w="721" w:type="dxa"/>
            <w:shd w:val="clear" w:color="auto" w:fill="auto"/>
            <w:vAlign w:val="center"/>
          </w:tcPr>
          <w:p w:rsidR="006F4423" w:rsidRDefault="006F4423" w:rsidP="006F4423">
            <w:pPr>
              <w:spacing w:line="360" w:lineRule="auto"/>
              <w:jc w:val="center"/>
              <w:rPr>
                <w:sz w:val="28"/>
                <w:szCs w:val="28"/>
              </w:rPr>
            </w:pPr>
            <w:r>
              <w:rPr>
                <w:sz w:val="28"/>
                <w:szCs w:val="28"/>
              </w:rPr>
              <w:t>4</w:t>
            </w:r>
          </w:p>
        </w:tc>
        <w:tc>
          <w:tcPr>
            <w:tcW w:w="2716" w:type="dxa"/>
            <w:shd w:val="clear" w:color="auto" w:fill="auto"/>
            <w:vAlign w:val="center"/>
          </w:tcPr>
          <w:p w:rsidR="006F4423" w:rsidRPr="00AE09B2" w:rsidRDefault="006F4423" w:rsidP="006F4423">
            <w:pPr>
              <w:jc w:val="center"/>
              <w:rPr>
                <w:bCs/>
              </w:rPr>
            </w:pPr>
            <w:proofErr w:type="spellStart"/>
            <w:r w:rsidRPr="00AE09B2">
              <w:rPr>
                <w:bCs/>
              </w:rPr>
              <w:t>Một</w:t>
            </w:r>
            <w:proofErr w:type="spellEnd"/>
            <w:r w:rsidRPr="00AE09B2">
              <w:rPr>
                <w:bCs/>
              </w:rPr>
              <w:t xml:space="preserve"> </w:t>
            </w:r>
            <w:proofErr w:type="spellStart"/>
            <w:r w:rsidRPr="00AE09B2">
              <w:rPr>
                <w:bCs/>
              </w:rPr>
              <w:t>số</w:t>
            </w:r>
            <w:proofErr w:type="spellEnd"/>
            <w:r w:rsidRPr="00AE09B2">
              <w:rPr>
                <w:bCs/>
              </w:rPr>
              <w:t xml:space="preserve"> </w:t>
            </w:r>
            <w:proofErr w:type="spellStart"/>
            <w:r w:rsidRPr="00AE09B2">
              <w:rPr>
                <w:bCs/>
              </w:rPr>
              <w:t>lí</w:t>
            </w:r>
            <w:proofErr w:type="spellEnd"/>
            <w:r w:rsidRPr="00AE09B2">
              <w:rPr>
                <w:bCs/>
              </w:rPr>
              <w:t xml:space="preserve"> </w:t>
            </w:r>
            <w:proofErr w:type="spellStart"/>
            <w:r w:rsidRPr="00AE09B2">
              <w:rPr>
                <w:bCs/>
              </w:rPr>
              <w:t>thuyết</w:t>
            </w:r>
            <w:proofErr w:type="spellEnd"/>
            <w:r w:rsidRPr="00AE09B2">
              <w:rPr>
                <w:bCs/>
              </w:rPr>
              <w:t xml:space="preserve"> </w:t>
            </w:r>
            <w:proofErr w:type="spellStart"/>
            <w:r w:rsidRPr="00AE09B2">
              <w:rPr>
                <w:bCs/>
              </w:rPr>
              <w:t>học</w:t>
            </w:r>
            <w:proofErr w:type="spellEnd"/>
            <w:r w:rsidRPr="00AE09B2">
              <w:rPr>
                <w:bCs/>
              </w:rPr>
              <w:t xml:space="preserve"> </w:t>
            </w:r>
            <w:proofErr w:type="spellStart"/>
            <w:r w:rsidRPr="00AE09B2">
              <w:rPr>
                <w:bCs/>
              </w:rPr>
              <w:t>tập</w:t>
            </w:r>
            <w:proofErr w:type="spellEnd"/>
            <w:r w:rsidRPr="00AE09B2">
              <w:rPr>
                <w:bCs/>
              </w:rPr>
              <w:t xml:space="preserve"> </w:t>
            </w:r>
            <w:proofErr w:type="spellStart"/>
            <w:r w:rsidRPr="00AE09B2">
              <w:rPr>
                <w:bCs/>
              </w:rPr>
              <w:t>nền</w:t>
            </w:r>
            <w:proofErr w:type="spellEnd"/>
            <w:r w:rsidRPr="00AE09B2">
              <w:rPr>
                <w:bCs/>
              </w:rPr>
              <w:t xml:space="preserve"> </w:t>
            </w:r>
            <w:proofErr w:type="spellStart"/>
            <w:r w:rsidRPr="00AE09B2">
              <w:rPr>
                <w:bCs/>
              </w:rPr>
              <w:t>tảng</w:t>
            </w:r>
            <w:proofErr w:type="spellEnd"/>
            <w:r w:rsidRPr="00AE09B2">
              <w:rPr>
                <w:bCs/>
              </w:rPr>
              <w:t xml:space="preserve"> </w:t>
            </w:r>
            <w:proofErr w:type="spellStart"/>
            <w:r w:rsidRPr="00AE09B2">
              <w:rPr>
                <w:bCs/>
              </w:rPr>
              <w:t>của</w:t>
            </w:r>
            <w:proofErr w:type="spellEnd"/>
            <w:r w:rsidRPr="00AE09B2">
              <w:rPr>
                <w:bCs/>
              </w:rPr>
              <w:t xml:space="preserve"> </w:t>
            </w:r>
            <w:proofErr w:type="spellStart"/>
            <w:r w:rsidRPr="00AE09B2">
              <w:rPr>
                <w:bCs/>
              </w:rPr>
              <w:t>đánh</w:t>
            </w:r>
            <w:proofErr w:type="spellEnd"/>
            <w:r w:rsidRPr="00AE09B2">
              <w:rPr>
                <w:bCs/>
              </w:rPr>
              <w:t xml:space="preserve"> </w:t>
            </w:r>
            <w:proofErr w:type="spellStart"/>
            <w:r w:rsidRPr="00AE09B2">
              <w:rPr>
                <w:bCs/>
              </w:rPr>
              <w:t>giá</w:t>
            </w:r>
            <w:proofErr w:type="spellEnd"/>
            <w:r w:rsidRPr="00AE09B2">
              <w:rPr>
                <w:bCs/>
              </w:rPr>
              <w:t xml:space="preserve"> </w:t>
            </w:r>
            <w:proofErr w:type="spellStart"/>
            <w:r w:rsidRPr="00AE09B2">
              <w:rPr>
                <w:bCs/>
              </w:rPr>
              <w:t>quá</w:t>
            </w:r>
            <w:proofErr w:type="spellEnd"/>
            <w:r w:rsidRPr="00AE09B2">
              <w:rPr>
                <w:bCs/>
              </w:rPr>
              <w:t xml:space="preserve"> </w:t>
            </w:r>
            <w:proofErr w:type="spellStart"/>
            <w:r w:rsidRPr="00AE09B2">
              <w:rPr>
                <w:bCs/>
              </w:rPr>
              <w:t>trình</w:t>
            </w:r>
            <w:proofErr w:type="spellEnd"/>
            <w:r w:rsidRPr="00AE09B2">
              <w:rPr>
                <w:bCs/>
              </w:rPr>
              <w:t xml:space="preserve"> </w:t>
            </w:r>
          </w:p>
        </w:tc>
        <w:tc>
          <w:tcPr>
            <w:tcW w:w="5040" w:type="dxa"/>
            <w:shd w:val="clear" w:color="auto" w:fill="auto"/>
          </w:tcPr>
          <w:p w:rsidR="006F4423" w:rsidRDefault="006F4423" w:rsidP="006F4423">
            <w:pPr>
              <w:jc w:val="center"/>
              <w:rPr>
                <w:b/>
              </w:rPr>
            </w:pPr>
            <w:proofErr w:type="spellStart"/>
            <w:r>
              <w:t>Phân</w:t>
            </w:r>
            <w:proofErr w:type="spellEnd"/>
            <w:r>
              <w:t xml:space="preserve"> </w:t>
            </w:r>
            <w:proofErr w:type="spellStart"/>
            <w:r>
              <w:t>tích</w:t>
            </w:r>
            <w:proofErr w:type="spellEnd"/>
            <w:r>
              <w:t xml:space="preserve"> </w:t>
            </w:r>
            <w:proofErr w:type="spellStart"/>
            <w:r>
              <w:t>một</w:t>
            </w:r>
            <w:proofErr w:type="spellEnd"/>
            <w:r>
              <w:t xml:space="preserve"> </w:t>
            </w:r>
            <w:proofErr w:type="spellStart"/>
            <w:r>
              <w:t>số</w:t>
            </w:r>
            <w:proofErr w:type="spellEnd"/>
            <w:r>
              <w:t xml:space="preserve"> </w:t>
            </w:r>
            <w:proofErr w:type="spellStart"/>
            <w:r>
              <w:t>lí</w:t>
            </w:r>
            <w:proofErr w:type="spellEnd"/>
            <w:r>
              <w:t xml:space="preserve"> </w:t>
            </w:r>
            <w:proofErr w:type="spellStart"/>
            <w:r>
              <w:t>thuyết</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định</w:t>
            </w:r>
            <w:proofErr w:type="spellEnd"/>
            <w:r>
              <w:t xml:space="preserve"> </w:t>
            </w:r>
            <w:proofErr w:type="spellStart"/>
            <w:r>
              <w:t>hướng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trong</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môn</w:t>
            </w:r>
            <w:proofErr w:type="spellEnd"/>
            <w:r>
              <w:t xml:space="preserve"> </w:t>
            </w:r>
            <w:proofErr w:type="spellStart"/>
            <w:r>
              <w:t>Toán</w:t>
            </w:r>
            <w:proofErr w:type="spellEnd"/>
          </w:p>
        </w:tc>
        <w:tc>
          <w:tcPr>
            <w:tcW w:w="1570" w:type="dxa"/>
            <w:shd w:val="clear" w:color="auto" w:fill="auto"/>
          </w:tcPr>
          <w:p w:rsidR="006F4423" w:rsidRPr="0039427A" w:rsidRDefault="006F4423" w:rsidP="006F4423">
            <w:pPr>
              <w:jc w:val="center"/>
              <w:rPr>
                <w:bCs/>
              </w:rPr>
            </w:pPr>
            <w:proofErr w:type="spellStart"/>
            <w:r w:rsidRPr="0039427A">
              <w:rPr>
                <w:bCs/>
              </w:rPr>
              <w:t>Phạm</w:t>
            </w:r>
            <w:proofErr w:type="spellEnd"/>
            <w:r w:rsidRPr="0039427A">
              <w:rPr>
                <w:bCs/>
              </w:rPr>
              <w:t xml:space="preserve"> </w:t>
            </w:r>
            <w:proofErr w:type="spellStart"/>
            <w:r w:rsidRPr="0039427A">
              <w:rPr>
                <w:bCs/>
              </w:rPr>
              <w:t>Thị</w:t>
            </w:r>
            <w:proofErr w:type="spellEnd"/>
            <w:r w:rsidRPr="0039427A">
              <w:rPr>
                <w:bCs/>
              </w:rPr>
              <w:t xml:space="preserve"> </w:t>
            </w:r>
            <w:proofErr w:type="spellStart"/>
            <w:r w:rsidRPr="0039427A">
              <w:rPr>
                <w:bCs/>
              </w:rPr>
              <w:t>Diệu</w:t>
            </w:r>
            <w:proofErr w:type="spellEnd"/>
            <w:r w:rsidRPr="0039427A">
              <w:rPr>
                <w:bCs/>
              </w:rPr>
              <w:t xml:space="preserve"> </w:t>
            </w:r>
            <w:proofErr w:type="spellStart"/>
            <w:r w:rsidRPr="0039427A">
              <w:rPr>
                <w:bCs/>
              </w:rPr>
              <w:t>Thùy</w:t>
            </w:r>
            <w:proofErr w:type="spellEnd"/>
          </w:p>
        </w:tc>
        <w:tc>
          <w:tcPr>
            <w:tcW w:w="1740" w:type="dxa"/>
            <w:shd w:val="clear" w:color="auto" w:fill="auto"/>
            <w:vAlign w:val="center"/>
          </w:tcPr>
          <w:p w:rsidR="006F4423" w:rsidRDefault="006F4423" w:rsidP="006F4423">
            <w:pPr>
              <w:jc w:val="center"/>
              <w:rPr>
                <w:b/>
              </w:rPr>
            </w:pPr>
            <w:r>
              <w:t>14h 7/10/2024</w:t>
            </w:r>
          </w:p>
        </w:tc>
        <w:tc>
          <w:tcPr>
            <w:tcW w:w="2047" w:type="dxa"/>
            <w:shd w:val="clear" w:color="auto" w:fill="auto"/>
          </w:tcPr>
          <w:p w:rsidR="006F4423" w:rsidRDefault="006F4423" w:rsidP="006F4423">
            <w:pPr>
              <w:tabs>
                <w:tab w:val="left" w:pos="180"/>
              </w:tabs>
              <w:spacing w:before="60" w:after="60"/>
              <w:jc w:val="center"/>
              <w:rPr>
                <w:color w:val="000000"/>
              </w:rPr>
            </w:pPr>
            <w:proofErr w:type="spellStart"/>
            <w:r>
              <w:rPr>
                <w:color w:val="000000"/>
              </w:rPr>
              <w:t>Trực</w:t>
            </w:r>
            <w:proofErr w:type="spellEnd"/>
            <w:r>
              <w:rPr>
                <w:color w:val="000000"/>
              </w:rPr>
              <w:t xml:space="preserve"> </w:t>
            </w:r>
            <w:proofErr w:type="spellStart"/>
            <w:r>
              <w:rPr>
                <w:color w:val="000000"/>
              </w:rPr>
              <w:t>tuyến</w:t>
            </w:r>
            <w:proofErr w:type="spellEnd"/>
            <w:r>
              <w:rPr>
                <w:color w:val="000000"/>
              </w:rPr>
              <w:t>,</w:t>
            </w:r>
          </w:p>
          <w:p w:rsidR="006F4423" w:rsidRPr="00A40609" w:rsidRDefault="006F4423" w:rsidP="006F4423">
            <w:pPr>
              <w:pStyle w:val="NormalWeb"/>
              <w:spacing w:before="0" w:beforeAutospacing="0" w:after="0" w:afterAutospacing="0"/>
              <w:jc w:val="center"/>
              <w:rPr>
                <w:rFonts w:ascii="Palatino Linotype" w:hAnsi="Palatino Linotype"/>
              </w:rPr>
            </w:pPr>
            <w:hyperlink r:id="rId5">
              <w:r>
                <w:rPr>
                  <w:b/>
                  <w:color w:val="000000"/>
                  <w:u w:val="single"/>
                </w:rPr>
                <w:t>https://meet.google.com/azo-hzng-vkw?authuser=0</w:t>
              </w:r>
            </w:hyperlink>
          </w:p>
        </w:tc>
        <w:tc>
          <w:tcPr>
            <w:tcW w:w="870" w:type="dxa"/>
            <w:shd w:val="clear" w:color="auto" w:fill="auto"/>
          </w:tcPr>
          <w:p w:rsidR="006F4423" w:rsidRDefault="006F4423" w:rsidP="006F4423">
            <w:pPr>
              <w:spacing w:line="360" w:lineRule="auto"/>
              <w:jc w:val="center"/>
              <w:rPr>
                <w:sz w:val="28"/>
                <w:szCs w:val="28"/>
              </w:rPr>
            </w:pPr>
          </w:p>
        </w:tc>
      </w:tr>
      <w:tr w:rsidR="006F4423" w:rsidTr="0083637A">
        <w:trPr>
          <w:trHeight w:val="2051"/>
          <w:jc w:val="center"/>
        </w:trPr>
        <w:tc>
          <w:tcPr>
            <w:tcW w:w="721" w:type="dxa"/>
            <w:shd w:val="clear" w:color="auto" w:fill="auto"/>
            <w:vAlign w:val="center"/>
          </w:tcPr>
          <w:p w:rsidR="006F4423" w:rsidRDefault="006F4423" w:rsidP="006F4423">
            <w:pPr>
              <w:spacing w:line="360" w:lineRule="auto"/>
              <w:jc w:val="center"/>
              <w:rPr>
                <w:sz w:val="28"/>
                <w:szCs w:val="28"/>
              </w:rPr>
            </w:pPr>
            <w:r>
              <w:rPr>
                <w:sz w:val="28"/>
                <w:szCs w:val="28"/>
              </w:rPr>
              <w:t>5</w:t>
            </w:r>
          </w:p>
        </w:tc>
        <w:tc>
          <w:tcPr>
            <w:tcW w:w="2716" w:type="dxa"/>
            <w:shd w:val="clear" w:color="auto" w:fill="auto"/>
          </w:tcPr>
          <w:p w:rsidR="006F4423" w:rsidRDefault="006F4423" w:rsidP="006F4423">
            <w:pPr>
              <w:pStyle w:val="NormalWeb"/>
              <w:spacing w:before="0" w:after="0"/>
              <w:jc w:val="center"/>
              <w:rPr>
                <w:rFonts w:asciiTheme="majorHAnsi" w:hAnsiTheme="majorHAnsi" w:cstheme="majorHAnsi"/>
                <w:color w:val="000000"/>
                <w:sz w:val="28"/>
                <w:szCs w:val="28"/>
              </w:rPr>
            </w:pPr>
          </w:p>
          <w:p w:rsidR="006F4423" w:rsidRPr="00536CC8" w:rsidRDefault="006F4423" w:rsidP="006F4423">
            <w:pPr>
              <w:pStyle w:val="NormalWeb"/>
              <w:spacing w:before="0" w:after="0"/>
              <w:jc w:val="center"/>
              <w:rPr>
                <w:rFonts w:asciiTheme="majorHAnsi" w:eastAsia="Calibri" w:hAnsiTheme="majorHAnsi" w:cstheme="majorHAnsi"/>
                <w:color w:val="000000"/>
                <w:sz w:val="28"/>
                <w:szCs w:val="28"/>
              </w:rPr>
            </w:pPr>
            <w:proofErr w:type="spellStart"/>
            <w:r w:rsidRPr="00536CC8">
              <w:rPr>
                <w:rFonts w:asciiTheme="majorHAnsi" w:hAnsiTheme="majorHAnsi" w:cstheme="majorHAnsi"/>
                <w:color w:val="000000"/>
                <w:sz w:val="28"/>
                <w:szCs w:val="28"/>
              </w:rPr>
              <w:t>Giả</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thuyết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Zagier</w:t>
            </w:r>
            <w:proofErr w:type="spellEnd"/>
            <w:r w:rsidRPr="00536CC8">
              <w:rPr>
                <w:rFonts w:asciiTheme="majorHAnsi" w:hAnsiTheme="majorHAnsi" w:cstheme="majorHAnsi"/>
                <w:color w:val="000000"/>
                <w:sz w:val="28"/>
                <w:szCs w:val="28"/>
              </w:rPr>
              <w:t xml:space="preserve">-Hoffman </w:t>
            </w:r>
            <w:proofErr w:type="spellStart"/>
            <w:r w:rsidRPr="00536CC8">
              <w:rPr>
                <w:rFonts w:asciiTheme="majorHAnsi" w:hAnsiTheme="majorHAnsi" w:cstheme="majorHAnsi"/>
                <w:color w:val="000000"/>
                <w:sz w:val="28"/>
                <w:szCs w:val="28"/>
              </w:rPr>
              <w:t>cho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trường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đặc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số</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dương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phần</w:t>
            </w:r>
            <w:proofErr w:type="spellEnd"/>
            <w:r w:rsidRPr="00536CC8">
              <w:rPr>
                <w:rFonts w:asciiTheme="majorHAnsi" w:hAnsiTheme="majorHAnsi" w:cstheme="majorHAnsi"/>
                <w:color w:val="000000"/>
                <w:sz w:val="28"/>
                <w:szCs w:val="28"/>
              </w:rPr>
              <w:t xml:space="preserve"> 1)</w:t>
            </w:r>
          </w:p>
        </w:tc>
        <w:tc>
          <w:tcPr>
            <w:tcW w:w="5040" w:type="dxa"/>
            <w:shd w:val="clear" w:color="auto" w:fill="auto"/>
          </w:tcPr>
          <w:p w:rsidR="006F4423" w:rsidRPr="00536CC8" w:rsidRDefault="006F4423" w:rsidP="006F4423">
            <w:pPr>
              <w:pStyle w:val="NormalWeb"/>
              <w:spacing w:before="240" w:beforeAutospacing="0" w:after="240" w:afterAutospacing="0"/>
              <w:rPr>
                <w:rFonts w:asciiTheme="majorHAnsi" w:hAnsiTheme="majorHAnsi" w:cstheme="majorHAnsi"/>
              </w:rPr>
            </w:pPr>
            <w:proofErr w:type="spellStart"/>
            <w:r w:rsidRPr="00536CC8">
              <w:rPr>
                <w:rFonts w:asciiTheme="majorHAnsi" w:hAnsiTheme="majorHAnsi" w:cstheme="majorHAnsi"/>
                <w:color w:val="000000"/>
                <w:sz w:val="28"/>
                <w:szCs w:val="28"/>
              </w:rPr>
              <w:t>Trong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báo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này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chúng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tôi</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sẽ</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trình</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bày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phương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pháp</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chứng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minh</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hoàn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toàn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giả</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thuyết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Zagier</w:t>
            </w:r>
            <w:proofErr w:type="spellEnd"/>
            <w:r w:rsidRPr="00536CC8">
              <w:rPr>
                <w:rFonts w:asciiTheme="majorHAnsi" w:hAnsiTheme="majorHAnsi" w:cstheme="majorHAnsi"/>
                <w:color w:val="000000"/>
                <w:sz w:val="28"/>
                <w:szCs w:val="28"/>
              </w:rPr>
              <w:t xml:space="preserve">- Hoffman </w:t>
            </w:r>
            <w:proofErr w:type="spellStart"/>
            <w:r w:rsidRPr="00536CC8">
              <w:rPr>
                <w:rFonts w:asciiTheme="majorHAnsi" w:hAnsiTheme="majorHAnsi" w:cstheme="majorHAnsi"/>
                <w:color w:val="000000"/>
                <w:sz w:val="28"/>
                <w:szCs w:val="28"/>
              </w:rPr>
              <w:t>cho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giá</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trị</w:t>
            </w:r>
            <w:proofErr w:type="spellEnd"/>
            <w:r w:rsidRPr="00536CC8">
              <w:rPr>
                <w:rFonts w:asciiTheme="majorHAnsi" w:hAnsiTheme="majorHAnsi" w:cstheme="majorHAnsi"/>
                <w:color w:val="000000"/>
                <w:sz w:val="28"/>
                <w:szCs w:val="28"/>
              </w:rPr>
              <w:t xml:space="preserve"> Zeta </w:t>
            </w:r>
            <w:proofErr w:type="spellStart"/>
            <w:r w:rsidRPr="00536CC8">
              <w:rPr>
                <w:rFonts w:asciiTheme="majorHAnsi" w:hAnsiTheme="majorHAnsi" w:cstheme="majorHAnsi"/>
                <w:color w:val="000000"/>
                <w:sz w:val="28"/>
                <w:szCs w:val="28"/>
              </w:rPr>
              <w:t>nhiều</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biến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và</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giá</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trị</w:t>
            </w:r>
            <w:proofErr w:type="spellEnd"/>
            <w:r w:rsidRPr="00536CC8">
              <w:rPr>
                <w:rFonts w:asciiTheme="majorHAnsi" w:hAnsiTheme="majorHAnsi" w:cstheme="majorHAnsi"/>
                <w:color w:val="000000"/>
                <w:sz w:val="28"/>
                <w:szCs w:val="28"/>
              </w:rPr>
              <w:t xml:space="preserve"> Zeta </w:t>
            </w:r>
            <w:proofErr w:type="spellStart"/>
            <w:r w:rsidRPr="00536CC8">
              <w:rPr>
                <w:rFonts w:asciiTheme="majorHAnsi" w:hAnsiTheme="majorHAnsi" w:cstheme="majorHAnsi"/>
                <w:color w:val="000000"/>
                <w:sz w:val="28"/>
                <w:szCs w:val="28"/>
              </w:rPr>
              <w:t>nhiều</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biến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thay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phiên</w:t>
            </w:r>
            <w:proofErr w:type="spellEnd"/>
            <w:r w:rsidRPr="00536CC8">
              <w:rPr>
                <w:rFonts w:asciiTheme="majorHAnsi" w:hAnsiTheme="majorHAnsi" w:cstheme="majorHAnsi"/>
                <w:color w:val="000000"/>
                <w:sz w:val="28"/>
                <w:szCs w:val="28"/>
              </w:rPr>
              <w:t>.</w:t>
            </w:r>
          </w:p>
        </w:tc>
        <w:tc>
          <w:tcPr>
            <w:tcW w:w="1570" w:type="dxa"/>
            <w:shd w:val="clear" w:color="auto" w:fill="auto"/>
          </w:tcPr>
          <w:p w:rsidR="006F4423" w:rsidRPr="00536CC8" w:rsidRDefault="006F4423" w:rsidP="006F4423">
            <w:pPr>
              <w:spacing w:before="60" w:after="60"/>
              <w:jc w:val="center"/>
              <w:rPr>
                <w:rFonts w:asciiTheme="majorHAnsi" w:eastAsia="Calibri" w:hAnsiTheme="majorHAnsi" w:cstheme="majorHAnsi"/>
                <w:color w:val="000000"/>
                <w:sz w:val="28"/>
                <w:szCs w:val="28"/>
              </w:rPr>
            </w:pPr>
            <w:proofErr w:type="spellStart"/>
            <w:r w:rsidRPr="00536CC8">
              <w:rPr>
                <w:rFonts w:asciiTheme="majorHAnsi" w:hAnsiTheme="majorHAnsi" w:cstheme="majorHAnsi"/>
                <w:color w:val="000000"/>
                <w:sz w:val="28"/>
                <w:szCs w:val="28"/>
              </w:rPr>
              <w:t>ThS</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Phạm</w:t>
            </w:r>
            <w:proofErr w:type="spellEnd"/>
            <w:r w:rsidRPr="00536CC8">
              <w:rPr>
                <w:rFonts w:asciiTheme="majorHAnsi" w:hAnsiTheme="majorHAnsi" w:cstheme="majorHAnsi"/>
                <w:color w:val="000000"/>
                <w:sz w:val="28"/>
                <w:szCs w:val="28"/>
              </w:rPr>
              <w:t xml:space="preserve"> Lan </w:t>
            </w:r>
            <w:proofErr w:type="spellStart"/>
            <w:r w:rsidRPr="00536CC8">
              <w:rPr>
                <w:rFonts w:asciiTheme="majorHAnsi" w:hAnsiTheme="majorHAnsi" w:cstheme="majorHAnsi"/>
                <w:color w:val="000000"/>
                <w:sz w:val="28"/>
                <w:szCs w:val="28"/>
              </w:rPr>
              <w:t>Hương</w:t>
            </w:r>
            <w:proofErr w:type="spellEnd"/>
          </w:p>
        </w:tc>
        <w:tc>
          <w:tcPr>
            <w:tcW w:w="174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p>
          <w:p w:rsidR="006F4423" w:rsidRPr="00536CC8" w:rsidRDefault="006F4423" w:rsidP="006F4423">
            <w:pPr>
              <w:spacing w:before="60" w:after="60"/>
              <w:jc w:val="center"/>
              <w:rPr>
                <w:rFonts w:asciiTheme="majorHAnsi" w:hAnsiTheme="majorHAnsi" w:cstheme="majorHAnsi"/>
                <w:color w:val="000000"/>
                <w:sz w:val="28"/>
                <w:szCs w:val="28"/>
              </w:rPr>
            </w:pPr>
            <w:r w:rsidRPr="00536CC8">
              <w:rPr>
                <w:rFonts w:asciiTheme="majorHAnsi" w:hAnsiTheme="majorHAnsi" w:cstheme="majorHAnsi"/>
                <w:color w:val="000000"/>
                <w:sz w:val="28"/>
                <w:szCs w:val="28"/>
              </w:rPr>
              <w:t>9h00-11h00,</w:t>
            </w:r>
          </w:p>
          <w:p w:rsidR="006F4423" w:rsidRPr="00536CC8" w:rsidRDefault="006F4423" w:rsidP="006F4423">
            <w:pPr>
              <w:spacing w:before="60" w:after="60"/>
              <w:jc w:val="center"/>
              <w:rPr>
                <w:rFonts w:asciiTheme="majorHAnsi" w:eastAsia="Calibri" w:hAnsiTheme="majorHAnsi" w:cstheme="majorHAnsi"/>
                <w:color w:val="000000"/>
                <w:sz w:val="28"/>
                <w:szCs w:val="28"/>
              </w:rPr>
            </w:pPr>
            <w:proofErr w:type="spellStart"/>
            <w:r w:rsidRPr="00536CC8">
              <w:rPr>
                <w:rFonts w:asciiTheme="majorHAnsi" w:hAnsiTheme="majorHAnsi" w:cstheme="majorHAnsi"/>
                <w:color w:val="000000"/>
                <w:sz w:val="28"/>
                <w:szCs w:val="28"/>
              </w:rPr>
              <w:t>Thứ</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Năm</w:t>
            </w:r>
            <w:proofErr w:type="spellEnd"/>
            <w:r w:rsidRPr="00536CC8">
              <w:rPr>
                <w:rFonts w:asciiTheme="majorHAnsi" w:hAnsiTheme="majorHAnsi" w:cstheme="majorHAnsi"/>
                <w:color w:val="000000"/>
                <w:sz w:val="28"/>
                <w:szCs w:val="28"/>
              </w:rPr>
              <w:t>, 17/10/2024</w:t>
            </w:r>
          </w:p>
        </w:tc>
        <w:tc>
          <w:tcPr>
            <w:tcW w:w="2047" w:type="dxa"/>
            <w:shd w:val="clear" w:color="auto" w:fill="auto"/>
          </w:tcPr>
          <w:p w:rsidR="006F4423" w:rsidRPr="00A40609" w:rsidRDefault="006F4423" w:rsidP="006F4423">
            <w:pPr>
              <w:pStyle w:val="NormalWeb"/>
              <w:spacing w:before="0" w:beforeAutospacing="0" w:after="0" w:afterAutospacing="0"/>
              <w:jc w:val="center"/>
              <w:rPr>
                <w:rFonts w:ascii="Palatino Linotype" w:hAnsi="Palatino Linotype"/>
              </w:rPr>
            </w:pPr>
            <w:proofErr w:type="spellStart"/>
            <w:r w:rsidRPr="00A40609">
              <w:rPr>
                <w:rFonts w:ascii="Palatino Linotype" w:hAnsi="Palatino Linotype"/>
                <w:color w:val="000000"/>
              </w:rPr>
              <w:t>Phòng</w:t>
            </w:r>
            <w:proofErr w:type="spellEnd"/>
            <w:r w:rsidRPr="00A40609">
              <w:rPr>
                <w:rFonts w:ascii="Palatino Linotype" w:hAnsi="Palatino Linotype"/>
                <w:color w:val="000000"/>
              </w:rPr>
              <w:t xml:space="preserve"> 70</w:t>
            </w:r>
            <w:r>
              <w:rPr>
                <w:rFonts w:ascii="Palatino Linotype" w:hAnsi="Palatino Linotype"/>
                <w:color w:val="000000"/>
              </w:rPr>
              <w:t>3</w:t>
            </w:r>
          </w:p>
          <w:p w:rsidR="006F4423" w:rsidRPr="00A40609" w:rsidRDefault="006F4423" w:rsidP="006F4423">
            <w:pPr>
              <w:pStyle w:val="NormalWeb"/>
              <w:spacing w:before="0" w:beforeAutospacing="0" w:after="0" w:afterAutospacing="0"/>
              <w:jc w:val="center"/>
              <w:rPr>
                <w:rFonts w:ascii="Palatino Linotype" w:hAnsi="Palatino Linotype"/>
              </w:rPr>
            </w:pPr>
            <w:proofErr w:type="spellStart"/>
            <w:r w:rsidRPr="00A40609">
              <w:rPr>
                <w:rFonts w:ascii="Palatino Linotype" w:hAnsi="Palatino Linotype"/>
                <w:color w:val="000000"/>
              </w:rPr>
              <w:t>Nhà</w:t>
            </w:r>
            <w:proofErr w:type="spellEnd"/>
            <w:r w:rsidRPr="00A40609">
              <w:rPr>
                <w:rFonts w:ascii="Palatino Linotype" w:hAnsi="Palatino Linotype"/>
                <w:color w:val="000000"/>
              </w:rPr>
              <w:t xml:space="preserve"> A1</w:t>
            </w:r>
          </w:p>
        </w:tc>
        <w:tc>
          <w:tcPr>
            <w:tcW w:w="870" w:type="dxa"/>
            <w:shd w:val="clear" w:color="auto" w:fill="auto"/>
          </w:tcPr>
          <w:p w:rsidR="006F4423" w:rsidRDefault="006F4423" w:rsidP="006F4423">
            <w:pPr>
              <w:spacing w:line="360" w:lineRule="auto"/>
              <w:jc w:val="center"/>
              <w:rPr>
                <w:sz w:val="28"/>
                <w:szCs w:val="28"/>
              </w:rPr>
            </w:pPr>
          </w:p>
        </w:tc>
      </w:tr>
      <w:tr w:rsidR="006F4423" w:rsidTr="0083637A">
        <w:trPr>
          <w:trHeight w:val="2051"/>
          <w:jc w:val="center"/>
        </w:trPr>
        <w:tc>
          <w:tcPr>
            <w:tcW w:w="721" w:type="dxa"/>
            <w:shd w:val="clear" w:color="auto" w:fill="auto"/>
            <w:vAlign w:val="center"/>
          </w:tcPr>
          <w:p w:rsidR="006F4423" w:rsidRDefault="006F4423" w:rsidP="006F4423">
            <w:pPr>
              <w:spacing w:line="360" w:lineRule="auto"/>
              <w:jc w:val="center"/>
              <w:rPr>
                <w:sz w:val="28"/>
                <w:szCs w:val="28"/>
              </w:rPr>
            </w:pPr>
            <w:r>
              <w:rPr>
                <w:sz w:val="28"/>
                <w:szCs w:val="28"/>
              </w:rPr>
              <w:t>6</w:t>
            </w:r>
          </w:p>
        </w:tc>
        <w:tc>
          <w:tcPr>
            <w:tcW w:w="2716" w:type="dxa"/>
            <w:shd w:val="clear" w:color="auto" w:fill="auto"/>
          </w:tcPr>
          <w:p w:rsidR="006F4423" w:rsidRDefault="006F4423" w:rsidP="006F4423">
            <w:pPr>
              <w:pStyle w:val="NormalWeb"/>
              <w:spacing w:before="0" w:beforeAutospacing="0" w:after="0" w:afterAutospacing="0"/>
              <w:jc w:val="center"/>
              <w:rPr>
                <w:rFonts w:asciiTheme="majorHAnsi" w:hAnsiTheme="majorHAnsi" w:cstheme="majorHAnsi"/>
                <w:color w:val="000000"/>
                <w:sz w:val="28"/>
                <w:szCs w:val="28"/>
              </w:rPr>
            </w:pPr>
          </w:p>
          <w:p w:rsidR="006F4423" w:rsidRDefault="006F4423" w:rsidP="006F4423">
            <w:pPr>
              <w:pStyle w:val="NormalWeb"/>
              <w:spacing w:before="0" w:beforeAutospacing="0" w:after="0" w:afterAutospacing="0"/>
              <w:jc w:val="center"/>
              <w:rPr>
                <w:rFonts w:asciiTheme="majorHAnsi" w:hAnsiTheme="majorHAnsi" w:cstheme="majorHAnsi"/>
                <w:color w:val="000000"/>
                <w:sz w:val="28"/>
                <w:szCs w:val="28"/>
              </w:rPr>
            </w:pPr>
          </w:p>
          <w:p w:rsidR="006F4423" w:rsidRPr="00536CC8" w:rsidRDefault="006F4423" w:rsidP="006F4423">
            <w:pPr>
              <w:pStyle w:val="NormalWeb"/>
              <w:spacing w:before="0" w:beforeAutospacing="0" w:after="0" w:afterAutospacing="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Giả</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thuyết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Zagier</w:t>
            </w:r>
            <w:proofErr w:type="spellEnd"/>
            <w:r w:rsidRPr="00536CC8">
              <w:rPr>
                <w:rFonts w:asciiTheme="majorHAnsi" w:hAnsiTheme="majorHAnsi" w:cstheme="majorHAnsi"/>
                <w:color w:val="000000"/>
                <w:sz w:val="28"/>
                <w:szCs w:val="28"/>
              </w:rPr>
              <w:t xml:space="preserve">-Hoffman </w:t>
            </w:r>
            <w:proofErr w:type="spellStart"/>
            <w:r w:rsidRPr="00536CC8">
              <w:rPr>
                <w:rFonts w:asciiTheme="majorHAnsi" w:hAnsiTheme="majorHAnsi" w:cstheme="majorHAnsi"/>
                <w:color w:val="000000"/>
                <w:sz w:val="28"/>
                <w:szCs w:val="28"/>
              </w:rPr>
              <w:t>cho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trường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đặc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số</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dương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phần</w:t>
            </w:r>
            <w:proofErr w:type="spellEnd"/>
            <w:r w:rsidRPr="00536CC8">
              <w:rPr>
                <w:rFonts w:asciiTheme="majorHAnsi" w:hAnsiTheme="majorHAnsi" w:cstheme="majorHAnsi"/>
                <w:color w:val="000000"/>
                <w:sz w:val="28"/>
                <w:szCs w:val="28"/>
              </w:rPr>
              <w:t xml:space="preserve"> 2)</w:t>
            </w:r>
          </w:p>
        </w:tc>
        <w:tc>
          <w:tcPr>
            <w:tcW w:w="504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Trong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báo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này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chúng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tôi</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sẽ</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trình</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bày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phương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pháp</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chứng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minh</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hoàn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toàn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giả</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thuyết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Zagier</w:t>
            </w:r>
            <w:proofErr w:type="spellEnd"/>
            <w:r w:rsidRPr="00536CC8">
              <w:rPr>
                <w:rFonts w:asciiTheme="majorHAnsi" w:hAnsiTheme="majorHAnsi" w:cstheme="majorHAnsi"/>
                <w:color w:val="000000"/>
                <w:sz w:val="28"/>
                <w:szCs w:val="28"/>
              </w:rPr>
              <w:t xml:space="preserve">- Hoffman </w:t>
            </w:r>
            <w:proofErr w:type="spellStart"/>
            <w:r w:rsidRPr="00536CC8">
              <w:rPr>
                <w:rFonts w:asciiTheme="majorHAnsi" w:hAnsiTheme="majorHAnsi" w:cstheme="majorHAnsi"/>
                <w:color w:val="000000"/>
                <w:sz w:val="28"/>
                <w:szCs w:val="28"/>
              </w:rPr>
              <w:t>cho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giá</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trị</w:t>
            </w:r>
            <w:proofErr w:type="spellEnd"/>
            <w:r w:rsidRPr="00536CC8">
              <w:rPr>
                <w:rFonts w:asciiTheme="majorHAnsi" w:hAnsiTheme="majorHAnsi" w:cstheme="majorHAnsi"/>
                <w:color w:val="000000"/>
                <w:sz w:val="28"/>
                <w:szCs w:val="28"/>
              </w:rPr>
              <w:t xml:space="preserve"> Zeta </w:t>
            </w:r>
            <w:proofErr w:type="spellStart"/>
            <w:r w:rsidRPr="00536CC8">
              <w:rPr>
                <w:rFonts w:asciiTheme="majorHAnsi" w:hAnsiTheme="majorHAnsi" w:cstheme="majorHAnsi"/>
                <w:color w:val="000000"/>
                <w:sz w:val="28"/>
                <w:szCs w:val="28"/>
              </w:rPr>
              <w:t>nhiều</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biến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và</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giá</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trị</w:t>
            </w:r>
            <w:proofErr w:type="spellEnd"/>
            <w:r w:rsidRPr="00536CC8">
              <w:rPr>
                <w:rFonts w:asciiTheme="majorHAnsi" w:hAnsiTheme="majorHAnsi" w:cstheme="majorHAnsi"/>
                <w:color w:val="000000"/>
                <w:sz w:val="28"/>
                <w:szCs w:val="28"/>
              </w:rPr>
              <w:t xml:space="preserve"> Zeta </w:t>
            </w:r>
            <w:proofErr w:type="spellStart"/>
            <w:r w:rsidRPr="00536CC8">
              <w:rPr>
                <w:rFonts w:asciiTheme="majorHAnsi" w:hAnsiTheme="majorHAnsi" w:cstheme="majorHAnsi"/>
                <w:color w:val="000000"/>
                <w:sz w:val="28"/>
                <w:szCs w:val="28"/>
              </w:rPr>
              <w:t>nhiều</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biến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thay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phiên</w:t>
            </w:r>
            <w:proofErr w:type="spellEnd"/>
            <w:r w:rsidRPr="00536CC8">
              <w:rPr>
                <w:rFonts w:asciiTheme="majorHAnsi" w:hAnsiTheme="majorHAnsi" w:cstheme="majorHAnsi"/>
                <w:color w:val="000000"/>
                <w:sz w:val="28"/>
                <w:szCs w:val="28"/>
              </w:rPr>
              <w:t>.</w:t>
            </w:r>
          </w:p>
        </w:tc>
        <w:tc>
          <w:tcPr>
            <w:tcW w:w="157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ThS</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Phạm</w:t>
            </w:r>
            <w:proofErr w:type="spellEnd"/>
            <w:r w:rsidRPr="00536CC8">
              <w:rPr>
                <w:rFonts w:asciiTheme="majorHAnsi" w:hAnsiTheme="majorHAnsi" w:cstheme="majorHAnsi"/>
                <w:color w:val="000000"/>
                <w:sz w:val="28"/>
                <w:szCs w:val="28"/>
              </w:rPr>
              <w:t xml:space="preserve"> Lan </w:t>
            </w:r>
            <w:proofErr w:type="spellStart"/>
            <w:r w:rsidRPr="00536CC8">
              <w:rPr>
                <w:rFonts w:asciiTheme="majorHAnsi" w:hAnsiTheme="majorHAnsi" w:cstheme="majorHAnsi"/>
                <w:color w:val="000000"/>
                <w:sz w:val="28"/>
                <w:szCs w:val="28"/>
              </w:rPr>
              <w:t>Hương</w:t>
            </w:r>
            <w:proofErr w:type="spellEnd"/>
          </w:p>
        </w:tc>
        <w:tc>
          <w:tcPr>
            <w:tcW w:w="174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r w:rsidRPr="00536CC8">
              <w:rPr>
                <w:rFonts w:asciiTheme="majorHAnsi" w:hAnsiTheme="majorHAnsi" w:cstheme="majorHAnsi"/>
                <w:color w:val="000000"/>
                <w:sz w:val="28"/>
                <w:szCs w:val="28"/>
              </w:rPr>
              <w:t>9h00-11h00,</w:t>
            </w:r>
          </w:p>
          <w:p w:rsidR="006F4423" w:rsidRPr="00536CC8" w:rsidRDefault="006F4423" w:rsidP="006F4423">
            <w:pPr>
              <w:spacing w:before="60" w:after="6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Thứ</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Năm</w:t>
            </w:r>
            <w:proofErr w:type="spellEnd"/>
            <w:r w:rsidRPr="00536CC8">
              <w:rPr>
                <w:rFonts w:asciiTheme="majorHAnsi" w:hAnsiTheme="majorHAnsi" w:cstheme="majorHAnsi"/>
                <w:color w:val="000000"/>
                <w:sz w:val="28"/>
                <w:szCs w:val="28"/>
              </w:rPr>
              <w:t>, 24/10/2024</w:t>
            </w:r>
          </w:p>
        </w:tc>
        <w:tc>
          <w:tcPr>
            <w:tcW w:w="2047" w:type="dxa"/>
            <w:shd w:val="clear" w:color="auto" w:fill="auto"/>
          </w:tcPr>
          <w:p w:rsidR="006F4423" w:rsidRDefault="006F4423" w:rsidP="006F4423">
            <w:pPr>
              <w:pStyle w:val="NormalWeb"/>
              <w:spacing w:before="0" w:beforeAutospacing="0" w:after="0" w:afterAutospacing="0"/>
              <w:jc w:val="center"/>
              <w:rPr>
                <w:rFonts w:ascii="Palatino Linotype" w:hAnsi="Palatino Linotype"/>
              </w:rPr>
            </w:pPr>
            <w:proofErr w:type="spellStart"/>
            <w:r w:rsidRPr="00A40609">
              <w:rPr>
                <w:rFonts w:ascii="Palatino Linotype" w:hAnsi="Palatino Linotype"/>
                <w:color w:val="000000"/>
              </w:rPr>
              <w:t>Phòng</w:t>
            </w:r>
            <w:proofErr w:type="spellEnd"/>
            <w:r w:rsidRPr="00A40609">
              <w:rPr>
                <w:rFonts w:ascii="Palatino Linotype" w:hAnsi="Palatino Linotype"/>
                <w:color w:val="000000"/>
              </w:rPr>
              <w:t xml:space="preserve"> 70</w:t>
            </w:r>
            <w:r>
              <w:rPr>
                <w:rFonts w:ascii="Palatino Linotype" w:hAnsi="Palatino Linotype"/>
                <w:color w:val="000000"/>
              </w:rPr>
              <w:t>3</w:t>
            </w:r>
          </w:p>
          <w:p w:rsidR="006F4423" w:rsidRPr="00162216" w:rsidRDefault="006F4423" w:rsidP="006F4423">
            <w:pPr>
              <w:pStyle w:val="NormalWeb"/>
              <w:spacing w:before="0" w:beforeAutospacing="0" w:after="0" w:afterAutospacing="0"/>
              <w:jc w:val="center"/>
              <w:rPr>
                <w:rFonts w:ascii="Palatino Linotype" w:hAnsi="Palatino Linotype"/>
              </w:rPr>
            </w:pPr>
            <w:proofErr w:type="spellStart"/>
            <w:r w:rsidRPr="00A40609">
              <w:rPr>
                <w:rFonts w:ascii="Palatino Linotype" w:hAnsi="Palatino Linotype"/>
                <w:color w:val="000000"/>
              </w:rPr>
              <w:t>Nhà</w:t>
            </w:r>
            <w:proofErr w:type="spellEnd"/>
            <w:r w:rsidRPr="00A40609">
              <w:rPr>
                <w:rFonts w:ascii="Palatino Linotype" w:hAnsi="Palatino Linotype"/>
                <w:color w:val="000000"/>
              </w:rPr>
              <w:t xml:space="preserve"> A1</w:t>
            </w:r>
          </w:p>
        </w:tc>
        <w:tc>
          <w:tcPr>
            <w:tcW w:w="870" w:type="dxa"/>
            <w:shd w:val="clear" w:color="auto" w:fill="auto"/>
          </w:tcPr>
          <w:p w:rsidR="006F4423" w:rsidRDefault="006F4423" w:rsidP="006F4423">
            <w:pPr>
              <w:spacing w:line="360" w:lineRule="auto"/>
              <w:jc w:val="center"/>
              <w:rPr>
                <w:sz w:val="28"/>
                <w:szCs w:val="28"/>
              </w:rPr>
            </w:pPr>
          </w:p>
        </w:tc>
      </w:tr>
      <w:tr w:rsidR="006F4423" w:rsidTr="0083637A">
        <w:trPr>
          <w:trHeight w:val="2051"/>
          <w:jc w:val="center"/>
        </w:trPr>
        <w:tc>
          <w:tcPr>
            <w:tcW w:w="721" w:type="dxa"/>
            <w:shd w:val="clear" w:color="auto" w:fill="auto"/>
            <w:vAlign w:val="center"/>
          </w:tcPr>
          <w:p w:rsidR="006F4423" w:rsidRDefault="006F4423" w:rsidP="006F4423">
            <w:pPr>
              <w:spacing w:line="360" w:lineRule="auto"/>
              <w:jc w:val="center"/>
              <w:rPr>
                <w:sz w:val="28"/>
                <w:szCs w:val="28"/>
              </w:rPr>
            </w:pPr>
            <w:r>
              <w:rPr>
                <w:sz w:val="28"/>
                <w:szCs w:val="28"/>
              </w:rPr>
              <w:lastRenderedPageBreak/>
              <w:t>7</w:t>
            </w:r>
          </w:p>
        </w:tc>
        <w:tc>
          <w:tcPr>
            <w:tcW w:w="2716" w:type="dxa"/>
            <w:shd w:val="clear" w:color="auto" w:fill="auto"/>
          </w:tcPr>
          <w:p w:rsidR="006F4423" w:rsidRPr="00536CC8" w:rsidRDefault="006F4423" w:rsidP="006F4423">
            <w:pPr>
              <w:pStyle w:val="NormalWeb"/>
              <w:spacing w:before="0" w:beforeAutospacing="0" w:after="0" w:afterAutospacing="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Đa</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thức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đối</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xứng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và</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bất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đẳng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thức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Từ</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toán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sơ</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cấp</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đến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toán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cao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cấp</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phần</w:t>
            </w:r>
            <w:proofErr w:type="spellEnd"/>
            <w:r w:rsidRPr="00536CC8">
              <w:rPr>
                <w:rFonts w:asciiTheme="majorHAnsi" w:hAnsiTheme="majorHAnsi" w:cstheme="majorHAnsi"/>
                <w:color w:val="000000"/>
                <w:sz w:val="28"/>
                <w:szCs w:val="28"/>
              </w:rPr>
              <w:t xml:space="preserve"> 1)</w:t>
            </w:r>
          </w:p>
        </w:tc>
        <w:tc>
          <w:tcPr>
            <w:tcW w:w="504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Trong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báo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cáo</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này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chúng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tôi</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sẽ</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trình</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bày</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những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ứng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dụng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của</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đa</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thức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đối</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xứng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trong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việc</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nghiên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cứu</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một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số</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lớp</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bất</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đẳng</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thức</w:t>
            </w:r>
            <w:proofErr w:type="spellEnd"/>
            <w:r w:rsidRPr="00536CC8">
              <w:rPr>
                <w:rFonts w:asciiTheme="majorHAnsi" w:hAnsiTheme="majorHAnsi" w:cstheme="majorHAnsi"/>
                <w:color w:val="000000"/>
                <w:sz w:val="28"/>
                <w:szCs w:val="28"/>
              </w:rPr>
              <w:t>.</w:t>
            </w:r>
          </w:p>
        </w:tc>
        <w:tc>
          <w:tcPr>
            <w:tcW w:w="157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proofErr w:type="spellStart"/>
            <w:r>
              <w:rPr>
                <w:rFonts w:asciiTheme="majorHAnsi" w:hAnsiTheme="majorHAnsi" w:cstheme="majorHAnsi"/>
                <w:color w:val="000000"/>
                <w:sz w:val="28"/>
                <w:szCs w:val="28"/>
              </w:rPr>
              <w:t>ThS</w:t>
            </w:r>
            <w:proofErr w:type="spellEnd"/>
            <w:r>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Hà</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Tuấn</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Dũng</w:t>
            </w:r>
            <w:proofErr w:type="spellEnd"/>
          </w:p>
        </w:tc>
        <w:tc>
          <w:tcPr>
            <w:tcW w:w="1740" w:type="dxa"/>
            <w:shd w:val="clear" w:color="auto" w:fill="auto"/>
          </w:tcPr>
          <w:p w:rsidR="006F4423" w:rsidRPr="00536CC8" w:rsidRDefault="006F4423" w:rsidP="006F4423">
            <w:pPr>
              <w:spacing w:before="60" w:after="60"/>
              <w:jc w:val="center"/>
              <w:rPr>
                <w:rFonts w:asciiTheme="majorHAnsi" w:hAnsiTheme="majorHAnsi" w:cstheme="majorHAnsi"/>
                <w:color w:val="000000"/>
                <w:sz w:val="28"/>
                <w:szCs w:val="28"/>
              </w:rPr>
            </w:pPr>
            <w:r w:rsidRPr="00536CC8">
              <w:rPr>
                <w:rFonts w:asciiTheme="majorHAnsi" w:hAnsiTheme="majorHAnsi" w:cstheme="majorHAnsi"/>
                <w:color w:val="000000"/>
                <w:sz w:val="28"/>
                <w:szCs w:val="28"/>
              </w:rPr>
              <w:t>9h00-11h00,</w:t>
            </w:r>
          </w:p>
          <w:p w:rsidR="006F4423" w:rsidRPr="00536CC8" w:rsidRDefault="006F4423" w:rsidP="006F4423">
            <w:pPr>
              <w:spacing w:before="60" w:after="60"/>
              <w:jc w:val="center"/>
              <w:rPr>
                <w:rFonts w:asciiTheme="majorHAnsi" w:hAnsiTheme="majorHAnsi" w:cstheme="majorHAnsi"/>
                <w:color w:val="000000"/>
                <w:sz w:val="28"/>
                <w:szCs w:val="28"/>
              </w:rPr>
            </w:pPr>
            <w:proofErr w:type="spellStart"/>
            <w:r w:rsidRPr="00536CC8">
              <w:rPr>
                <w:rFonts w:asciiTheme="majorHAnsi" w:hAnsiTheme="majorHAnsi" w:cstheme="majorHAnsi"/>
                <w:color w:val="000000"/>
                <w:sz w:val="28"/>
                <w:szCs w:val="28"/>
              </w:rPr>
              <w:t>Thứ</w:t>
            </w:r>
            <w:proofErr w:type="spellEnd"/>
            <w:r w:rsidRPr="00536CC8">
              <w:rPr>
                <w:rFonts w:asciiTheme="majorHAnsi" w:hAnsiTheme="majorHAnsi" w:cstheme="majorHAnsi"/>
                <w:color w:val="000000"/>
                <w:sz w:val="28"/>
                <w:szCs w:val="28"/>
              </w:rPr>
              <w:t xml:space="preserve"> </w:t>
            </w:r>
            <w:proofErr w:type="spellStart"/>
            <w:r w:rsidRPr="00536CC8">
              <w:rPr>
                <w:rFonts w:asciiTheme="majorHAnsi" w:hAnsiTheme="majorHAnsi" w:cstheme="majorHAnsi"/>
                <w:color w:val="000000"/>
                <w:sz w:val="28"/>
                <w:szCs w:val="28"/>
              </w:rPr>
              <w:t>Năm</w:t>
            </w:r>
            <w:proofErr w:type="spellEnd"/>
            <w:r w:rsidRPr="00536CC8">
              <w:rPr>
                <w:rFonts w:asciiTheme="majorHAnsi" w:hAnsiTheme="majorHAnsi" w:cstheme="majorHAnsi"/>
                <w:color w:val="000000"/>
                <w:sz w:val="28"/>
                <w:szCs w:val="28"/>
              </w:rPr>
              <w:t>, 31/10/2024</w:t>
            </w:r>
          </w:p>
        </w:tc>
        <w:tc>
          <w:tcPr>
            <w:tcW w:w="2047" w:type="dxa"/>
            <w:shd w:val="clear" w:color="auto" w:fill="auto"/>
          </w:tcPr>
          <w:p w:rsidR="006F4423" w:rsidRPr="00A40609" w:rsidRDefault="006F4423" w:rsidP="006F4423">
            <w:pPr>
              <w:pStyle w:val="NormalWeb"/>
              <w:spacing w:before="0" w:beforeAutospacing="0" w:after="0" w:afterAutospacing="0"/>
              <w:jc w:val="center"/>
              <w:rPr>
                <w:rFonts w:ascii="Palatino Linotype" w:hAnsi="Palatino Linotype"/>
              </w:rPr>
            </w:pPr>
            <w:proofErr w:type="spellStart"/>
            <w:r w:rsidRPr="00A40609">
              <w:rPr>
                <w:rFonts w:ascii="Palatino Linotype" w:hAnsi="Palatino Linotype"/>
                <w:color w:val="000000"/>
              </w:rPr>
              <w:t>Phòng</w:t>
            </w:r>
            <w:proofErr w:type="spellEnd"/>
            <w:r w:rsidRPr="00A40609">
              <w:rPr>
                <w:rFonts w:ascii="Palatino Linotype" w:hAnsi="Palatino Linotype"/>
                <w:color w:val="000000"/>
              </w:rPr>
              <w:t xml:space="preserve"> 70</w:t>
            </w:r>
            <w:r>
              <w:rPr>
                <w:rFonts w:ascii="Palatino Linotype" w:hAnsi="Palatino Linotype"/>
                <w:color w:val="000000"/>
              </w:rPr>
              <w:t>3</w:t>
            </w:r>
          </w:p>
          <w:p w:rsidR="006F4423" w:rsidRDefault="006F4423" w:rsidP="006F4423">
            <w:r>
              <w:rPr>
                <w:rFonts w:ascii="Palatino Linotype" w:hAnsi="Palatino Linotype"/>
                <w:color w:val="000000"/>
              </w:rPr>
              <w:t xml:space="preserve">      </w:t>
            </w:r>
            <w:proofErr w:type="spellStart"/>
            <w:r w:rsidRPr="00A40609">
              <w:rPr>
                <w:rFonts w:ascii="Palatino Linotype" w:hAnsi="Palatino Linotype"/>
                <w:color w:val="000000"/>
              </w:rPr>
              <w:t>Nhà</w:t>
            </w:r>
            <w:proofErr w:type="spellEnd"/>
            <w:r w:rsidRPr="00A40609">
              <w:rPr>
                <w:rFonts w:ascii="Palatino Linotype" w:hAnsi="Palatino Linotype"/>
                <w:color w:val="000000"/>
              </w:rPr>
              <w:t xml:space="preserve"> A1</w:t>
            </w:r>
          </w:p>
        </w:tc>
        <w:tc>
          <w:tcPr>
            <w:tcW w:w="870" w:type="dxa"/>
            <w:shd w:val="clear" w:color="auto" w:fill="auto"/>
          </w:tcPr>
          <w:p w:rsidR="006F4423" w:rsidRDefault="006F4423" w:rsidP="006F4423">
            <w:pPr>
              <w:spacing w:line="360" w:lineRule="auto"/>
              <w:jc w:val="center"/>
              <w:rPr>
                <w:sz w:val="28"/>
                <w:szCs w:val="28"/>
              </w:rPr>
            </w:pPr>
          </w:p>
        </w:tc>
      </w:tr>
    </w:tbl>
    <w:p w:rsidR="00804656" w:rsidRDefault="00804656">
      <w:pPr>
        <w:rPr>
          <w:lang w:val="vi-VN"/>
        </w:rPr>
      </w:pPr>
    </w:p>
    <w:p w:rsidR="00804656" w:rsidRDefault="00166C00">
      <w:pPr>
        <w:rPr>
          <w:lang w:val="vi-VN"/>
        </w:rPr>
      </w:pPr>
      <w:r>
        <w:rPr>
          <w:lang w:val="vi-VN"/>
        </w:rPr>
        <w:t xml:space="preserve">Danh sách có </w:t>
      </w:r>
      <w:r>
        <w:t>0</w:t>
      </w:r>
      <w:r w:rsidR="006F4423">
        <w:t>7</w:t>
      </w:r>
      <w:r>
        <w:rPr>
          <w:lang w:val="vi-VN"/>
        </w:rPr>
        <w:t xml:space="preserve"> seminar </w:t>
      </w:r>
    </w:p>
    <w:p w:rsidR="00804656" w:rsidRDefault="00804656">
      <w:pPr>
        <w:rPr>
          <w:lang w:val="vi-VN"/>
        </w:rPr>
      </w:pPr>
    </w:p>
    <w:p w:rsidR="00804656" w:rsidRDefault="00804656">
      <w:pPr>
        <w:rPr>
          <w:lang w:val="vi-VN"/>
        </w:rPr>
      </w:pPr>
    </w:p>
    <w:p w:rsidR="00804656" w:rsidRDefault="00166C00">
      <w:pPr>
        <w:ind w:firstLineChars="800" w:firstLine="1920"/>
        <w:rPr>
          <w:lang w:val="vi-VN"/>
        </w:rPr>
      </w:pPr>
      <w:r>
        <w:rPr>
          <w:lang w:val="vi-VN"/>
        </w:rPr>
        <w:t xml:space="preserve">Người lập danh sách    </w:t>
      </w:r>
      <w:r>
        <w:t xml:space="preserve">                                                                      </w:t>
      </w:r>
      <w:r>
        <w:rPr>
          <w:lang w:val="vi-VN"/>
        </w:rPr>
        <w:t>Xác nhận của trưởng Khoa</w:t>
      </w:r>
    </w:p>
    <w:p w:rsidR="00804656" w:rsidRDefault="00804656">
      <w:pPr>
        <w:rPr>
          <w:lang w:val="vi-VN"/>
        </w:rPr>
      </w:pPr>
    </w:p>
    <w:p w:rsidR="00804656" w:rsidRDefault="00804656">
      <w:pPr>
        <w:rPr>
          <w:lang w:val="vi-VN"/>
        </w:rPr>
      </w:pPr>
    </w:p>
    <w:p w:rsidR="00804656" w:rsidRDefault="00804656">
      <w:pPr>
        <w:rPr>
          <w:lang w:val="vi-VN"/>
        </w:rPr>
      </w:pPr>
    </w:p>
    <w:p w:rsidR="00804656" w:rsidRDefault="00804656">
      <w:pPr>
        <w:rPr>
          <w:lang w:val="vi-VN"/>
        </w:rPr>
      </w:pPr>
    </w:p>
    <w:p w:rsidR="00804656" w:rsidRDefault="00804656">
      <w:pPr>
        <w:rPr>
          <w:lang w:val="vi-VN"/>
        </w:rPr>
      </w:pPr>
    </w:p>
    <w:p w:rsidR="00804656" w:rsidRDefault="00166C00">
      <w:pPr>
        <w:ind w:firstLineChars="900" w:firstLine="2160"/>
        <w:rPr>
          <w:lang w:val="vi-VN"/>
        </w:rPr>
      </w:pPr>
      <w:proofErr w:type="spellStart"/>
      <w:r>
        <w:t>Trần</w:t>
      </w:r>
      <w:proofErr w:type="spellEnd"/>
      <w:r>
        <w:t xml:space="preserve"> </w:t>
      </w:r>
      <w:proofErr w:type="spellStart"/>
      <w:r>
        <w:t>Văn</w:t>
      </w:r>
      <w:proofErr w:type="spellEnd"/>
      <w:r>
        <w:t xml:space="preserve"> </w:t>
      </w:r>
      <w:proofErr w:type="spellStart"/>
      <w:r>
        <w:t>Nghị</w:t>
      </w:r>
      <w:proofErr w:type="spellEnd"/>
      <w:r>
        <w:rPr>
          <w:lang w:val="vi-VN"/>
        </w:rPr>
        <w:t xml:space="preserve">            </w:t>
      </w:r>
      <w:r>
        <w:t xml:space="preserve">                                                                            </w:t>
      </w:r>
      <w:r>
        <w:rPr>
          <w:lang w:val="vi-VN"/>
        </w:rPr>
        <w:t xml:space="preserve"> </w:t>
      </w:r>
      <w:proofErr w:type="spellStart"/>
      <w:r>
        <w:t>Trần</w:t>
      </w:r>
      <w:proofErr w:type="spellEnd"/>
      <w:r>
        <w:t xml:space="preserve"> </w:t>
      </w:r>
      <w:proofErr w:type="spellStart"/>
      <w:r>
        <w:t>Văn</w:t>
      </w:r>
      <w:proofErr w:type="spellEnd"/>
      <w:r>
        <w:t xml:space="preserve"> </w:t>
      </w:r>
      <w:proofErr w:type="spellStart"/>
      <w:r>
        <w:t>Bằng</w:t>
      </w:r>
      <w:proofErr w:type="spellEnd"/>
      <w:r>
        <w:rPr>
          <w:lang w:val="vi-VN"/>
        </w:rPr>
        <w:t xml:space="preserve">                                                                                                                       </w:t>
      </w:r>
    </w:p>
    <w:p w:rsidR="00804656" w:rsidRDefault="00804656">
      <w:pPr>
        <w:rPr>
          <w:lang w:val="vi-VN"/>
        </w:rPr>
      </w:pPr>
    </w:p>
    <w:sectPr w:rsidR="0080465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1562FD"/>
    <w:rsid w:val="00166C00"/>
    <w:rsid w:val="001A2C7D"/>
    <w:rsid w:val="00275408"/>
    <w:rsid w:val="002C5D70"/>
    <w:rsid w:val="003B2F6C"/>
    <w:rsid w:val="00483478"/>
    <w:rsid w:val="004B1355"/>
    <w:rsid w:val="00523CF9"/>
    <w:rsid w:val="00526FF4"/>
    <w:rsid w:val="00555917"/>
    <w:rsid w:val="005F2F16"/>
    <w:rsid w:val="006F4423"/>
    <w:rsid w:val="00747D9D"/>
    <w:rsid w:val="00781B5B"/>
    <w:rsid w:val="00804656"/>
    <w:rsid w:val="0083637A"/>
    <w:rsid w:val="0085751A"/>
    <w:rsid w:val="00874910"/>
    <w:rsid w:val="008F7E3B"/>
    <w:rsid w:val="00AD0FFF"/>
    <w:rsid w:val="00BB3333"/>
    <w:rsid w:val="00C27185"/>
    <w:rsid w:val="00C92CFE"/>
    <w:rsid w:val="00D15D53"/>
    <w:rsid w:val="00D40946"/>
    <w:rsid w:val="15CF008E"/>
    <w:rsid w:val="27420A77"/>
    <w:rsid w:val="5711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DE037C"/>
  <w15:docId w15:val="{1E8590A8-A4D6-4AF4-86D1-B881EB3E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table" w:customStyle="1" w:styleId="Style11">
    <w:name w:val="_Style 11"/>
    <w:basedOn w:val="TableNormal"/>
    <w:tblPr>
      <w:tblCellMar>
        <w:left w:w="115" w:type="dxa"/>
        <w:right w:w="115" w:type="dxa"/>
      </w:tblCellMar>
    </w:tblPr>
  </w:style>
  <w:style w:type="character" w:customStyle="1" w:styleId="text">
    <w:name w:val="text"/>
    <w:basedOn w:val="DefaultParagraphFon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et.google.com/azo-hzng-vkw?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cp:revision>
  <dcterms:created xsi:type="dcterms:W3CDTF">2023-12-28T02:25:00Z</dcterms:created>
  <dcterms:modified xsi:type="dcterms:W3CDTF">2024-10-06T15:31:00Z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1FE868363EC8413298CDBBD799E743B9_12</vt:lpwstr>
  </property>
</Properties>
</file>