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0" w:type="dxa"/>
        <w:jc w:val="center"/>
        <w:tblLook w:val="04A0" w:firstRow="1" w:lastRow="0" w:firstColumn="1" w:lastColumn="0" w:noHBand="0" w:noVBand="1"/>
      </w:tblPr>
      <w:tblGrid>
        <w:gridCol w:w="3888"/>
        <w:gridCol w:w="2511"/>
        <w:gridCol w:w="8201"/>
      </w:tblGrid>
      <w:tr w:rsidR="00D15D53" w:rsidRPr="00003708" w:rsidTr="00315679">
        <w:trPr>
          <w:trHeight w:val="1141"/>
          <w:jc w:val="center"/>
        </w:trPr>
        <w:tc>
          <w:tcPr>
            <w:tcW w:w="3888" w:type="dxa"/>
            <w:shd w:val="clear" w:color="auto" w:fill="auto"/>
          </w:tcPr>
          <w:p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rsidR="00D15D53" w:rsidRPr="00963DB4" w:rsidRDefault="00D15D53" w:rsidP="00D15D53">
            <w:pPr>
              <w:widowControl w:val="0"/>
              <w:autoSpaceDE w:val="0"/>
              <w:autoSpaceDN w:val="0"/>
              <w:adjustRightInd w:val="0"/>
              <w:jc w:val="center"/>
              <w:rPr>
                <w:bCs/>
                <w:lang w:val="vi-VN"/>
              </w:rPr>
            </w:pPr>
            <w:r w:rsidRPr="00003708">
              <w:rPr>
                <w:noProof/>
                <w:lang w:eastAsia="zh-CN"/>
              </w:rPr>
              <mc:AlternateContent>
                <mc:Choice Requires="wps">
                  <w:drawing>
                    <wp:anchor distT="4294967295" distB="4294967295" distL="114300" distR="114300" simplePos="0" relativeHeight="251660288" behindDoc="0" locked="0" layoutInCell="1" allowOverlap="1" wp14:anchorId="70E4FB0C" wp14:editId="1B7FE6A9">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530ED"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"/>
                  </w:pict>
                </mc:Fallback>
              </mc:AlternateContent>
            </w:r>
            <w:r w:rsidRPr="00003708">
              <w:rPr>
                <w:b/>
                <w:bCs/>
              </w:rPr>
              <w:t xml:space="preserve">KHOA </w:t>
            </w:r>
            <w:r w:rsidR="00963DB4">
              <w:rPr>
                <w:b/>
                <w:bCs/>
              </w:rPr>
              <w:t>LỊCH</w:t>
            </w:r>
            <w:r w:rsidR="00963DB4">
              <w:rPr>
                <w:b/>
                <w:bCs/>
                <w:lang w:val="vi-VN"/>
              </w:rPr>
              <w:t xml:space="preserve"> SỬ</w:t>
            </w:r>
          </w:p>
        </w:tc>
        <w:tc>
          <w:tcPr>
            <w:tcW w:w="2511" w:type="dxa"/>
            <w:shd w:val="clear" w:color="auto" w:fill="auto"/>
          </w:tcPr>
          <w:p w:rsidR="00D15D53" w:rsidRPr="00003708" w:rsidRDefault="00D15D53" w:rsidP="00315679">
            <w:pPr>
              <w:jc w:val="center"/>
              <w:rPr>
                <w:b/>
                <w:sz w:val="28"/>
                <w:szCs w:val="28"/>
              </w:rPr>
            </w:pPr>
          </w:p>
        </w:tc>
        <w:tc>
          <w:tcPr>
            <w:tcW w:w="8201" w:type="dxa"/>
            <w:shd w:val="clear" w:color="auto" w:fill="auto"/>
          </w:tcPr>
          <w:p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rsidR="00D15D53" w:rsidRPr="00003708" w:rsidRDefault="00D15D53" w:rsidP="00315679">
            <w:pPr>
              <w:widowControl w:val="0"/>
              <w:autoSpaceDE w:val="0"/>
              <w:autoSpaceDN w:val="0"/>
              <w:adjustRightInd w:val="0"/>
              <w:ind w:right="-20"/>
              <w:jc w:val="center"/>
              <w:rPr>
                <w:b/>
                <w:bCs/>
                <w:sz w:val="26"/>
                <w:szCs w:val="26"/>
              </w:rPr>
            </w:pPr>
            <w:proofErr w:type="spellStart"/>
            <w:r w:rsidRPr="00003708">
              <w:rPr>
                <w:b/>
                <w:bCs/>
                <w:sz w:val="26"/>
                <w:szCs w:val="26"/>
              </w:rPr>
              <w:t>Độc</w:t>
            </w:r>
            <w:proofErr w:type="spellEnd"/>
            <w:r w:rsidRPr="00003708">
              <w:rPr>
                <w:b/>
                <w:bCs/>
                <w:spacing w:val="1"/>
                <w:sz w:val="26"/>
                <w:szCs w:val="26"/>
              </w:rPr>
              <w:t xml:space="preserve"> </w:t>
            </w:r>
            <w:proofErr w:type="spellStart"/>
            <w:r w:rsidRPr="00003708">
              <w:rPr>
                <w:b/>
                <w:bCs/>
                <w:spacing w:val="-4"/>
                <w:sz w:val="26"/>
                <w:szCs w:val="26"/>
              </w:rPr>
              <w:t>l</w:t>
            </w:r>
            <w:r w:rsidRPr="00003708">
              <w:rPr>
                <w:b/>
                <w:bCs/>
                <w:sz w:val="26"/>
                <w:szCs w:val="26"/>
              </w:rPr>
              <w:t>ập</w:t>
            </w:r>
            <w:proofErr w:type="spellEnd"/>
            <w:r w:rsidRPr="00003708">
              <w:rPr>
                <w:b/>
                <w:bCs/>
                <w:spacing w:val="3"/>
                <w:sz w:val="26"/>
                <w:szCs w:val="26"/>
              </w:rPr>
              <w:t xml:space="preserve"> </w:t>
            </w:r>
            <w:r w:rsidRPr="00003708">
              <w:rPr>
                <w:b/>
                <w:bCs/>
                <w:sz w:val="26"/>
                <w:szCs w:val="26"/>
              </w:rPr>
              <w:t>–</w:t>
            </w:r>
            <w:r w:rsidRPr="00003708">
              <w:rPr>
                <w:b/>
                <w:bCs/>
                <w:spacing w:val="2"/>
                <w:sz w:val="26"/>
                <w:szCs w:val="26"/>
              </w:rPr>
              <w:t xml:space="preserve"> </w:t>
            </w:r>
            <w:proofErr w:type="spellStart"/>
            <w:r w:rsidRPr="00003708">
              <w:rPr>
                <w:b/>
                <w:bCs/>
                <w:spacing w:val="-1"/>
                <w:sz w:val="26"/>
                <w:szCs w:val="26"/>
              </w:rPr>
              <w:t>T</w:t>
            </w:r>
            <w:r w:rsidRPr="00003708">
              <w:rPr>
                <w:b/>
                <w:bCs/>
                <w:sz w:val="26"/>
                <w:szCs w:val="26"/>
              </w:rPr>
              <w:t>ự</w:t>
            </w:r>
            <w:proofErr w:type="spellEnd"/>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proofErr w:type="spellStart"/>
            <w:r w:rsidRPr="00003708">
              <w:rPr>
                <w:b/>
                <w:bCs/>
                <w:sz w:val="26"/>
                <w:szCs w:val="26"/>
              </w:rPr>
              <w:t>Hạnh</w:t>
            </w:r>
            <w:proofErr w:type="spellEnd"/>
            <w:r w:rsidRPr="00003708">
              <w:rPr>
                <w:b/>
                <w:bCs/>
                <w:sz w:val="26"/>
                <w:szCs w:val="26"/>
              </w:rPr>
              <w:t xml:space="preserve"> </w:t>
            </w:r>
            <w:proofErr w:type="spellStart"/>
            <w:r w:rsidRPr="00003708">
              <w:rPr>
                <w:b/>
                <w:bCs/>
                <w:sz w:val="26"/>
                <w:szCs w:val="26"/>
              </w:rPr>
              <w:t>p</w:t>
            </w:r>
            <w:r w:rsidRPr="00003708">
              <w:rPr>
                <w:b/>
                <w:bCs/>
                <w:spacing w:val="-3"/>
                <w:sz w:val="26"/>
                <w:szCs w:val="26"/>
              </w:rPr>
              <w:t>h</w:t>
            </w:r>
            <w:r w:rsidRPr="00003708">
              <w:rPr>
                <w:b/>
                <w:bCs/>
                <w:sz w:val="26"/>
                <w:szCs w:val="26"/>
              </w:rPr>
              <w:t>úc</w:t>
            </w:r>
            <w:proofErr w:type="spellEnd"/>
          </w:p>
          <w:p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14C09912" wp14:editId="3BBCF971">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3ED30" id="Straight Arrow Connector 1" o:spid="_x0000_s1026" type="#_x0000_t32" style="position:absolute;margin-left:113.95pt;margin-top:3.15pt;width:168pt;height:0;z-index:251659264;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"/>
                  </w:pict>
                </mc:Fallback>
              </mc:AlternateContent>
            </w:r>
          </w:p>
        </w:tc>
      </w:tr>
    </w:tbl>
    <w:p w:rsidR="00D15D53" w:rsidRDefault="00D15D53" w:rsidP="00D15D53">
      <w:pPr>
        <w:tabs>
          <w:tab w:val="left" w:pos="2910"/>
          <w:tab w:val="center" w:pos="7422"/>
        </w:tabs>
        <w:rPr>
          <w:b/>
          <w:sz w:val="28"/>
          <w:szCs w:val="28"/>
        </w:rPr>
      </w:pPr>
    </w:p>
    <w:p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KHOA </w:t>
      </w:r>
      <w:r w:rsidR="00963DB4">
        <w:rPr>
          <w:b/>
          <w:sz w:val="36"/>
          <w:szCs w:val="36"/>
          <w:lang w:val="vi-VN"/>
        </w:rPr>
        <w:t xml:space="preserve">LỊCH SỬ </w:t>
      </w:r>
      <w:r>
        <w:rPr>
          <w:b/>
          <w:sz w:val="36"/>
          <w:szCs w:val="36"/>
        </w:rPr>
        <w:t xml:space="preserve">ĐĂNG KÍ </w:t>
      </w:r>
      <w:r w:rsidRPr="00461935">
        <w:rPr>
          <w:b/>
          <w:sz w:val="36"/>
          <w:szCs w:val="36"/>
        </w:rPr>
        <w:t>KẾ HOẠCH SEMINAR</w:t>
      </w:r>
      <w:r>
        <w:rPr>
          <w:b/>
          <w:sz w:val="36"/>
          <w:szCs w:val="36"/>
        </w:rPr>
        <w:t xml:space="preserve"> </w:t>
      </w:r>
      <w:r>
        <w:rPr>
          <w:b/>
          <w:sz w:val="36"/>
          <w:szCs w:val="36"/>
          <w:lang w:val="vi-VN"/>
        </w:rPr>
        <w:t xml:space="preserve">THÁNG </w:t>
      </w:r>
      <w:r w:rsidR="00F248CD">
        <w:rPr>
          <w:b/>
          <w:sz w:val="36"/>
          <w:szCs w:val="36"/>
          <w:lang w:val="vi-VN"/>
        </w:rPr>
        <w:t>4</w:t>
      </w:r>
      <w:r>
        <w:rPr>
          <w:b/>
          <w:sz w:val="36"/>
          <w:szCs w:val="36"/>
          <w:lang w:val="vi-VN"/>
        </w:rPr>
        <w:t xml:space="preserve"> </w:t>
      </w:r>
      <w:r w:rsidRPr="00461935">
        <w:rPr>
          <w:b/>
          <w:sz w:val="36"/>
          <w:szCs w:val="36"/>
        </w:rPr>
        <w:t>NĂM 202</w:t>
      </w:r>
      <w:r>
        <w:rPr>
          <w:b/>
          <w:sz w:val="36"/>
          <w:szCs w:val="36"/>
          <w:lang w:val="vi-VN"/>
        </w:rPr>
        <w:t>4</w:t>
      </w:r>
    </w:p>
    <w:p w:rsidR="00D15D53" w:rsidRPr="0092334C" w:rsidRDefault="00D15D53" w:rsidP="00D15D53">
      <w:pPr>
        <w:rPr>
          <w:b/>
          <w:sz w:val="28"/>
          <w:szCs w:val="28"/>
        </w:rPr>
      </w:pPr>
    </w:p>
    <w:p w:rsidR="00D15D53" w:rsidRPr="00D15D53" w:rsidRDefault="00D15D53" w:rsidP="00D15D53">
      <w:pPr>
        <w:rPr>
          <w:b/>
          <w:sz w:val="28"/>
          <w:szCs w:val="28"/>
          <w:lang w:val="vi-VN"/>
        </w:rPr>
      </w:pPr>
      <w:proofErr w:type="spellStart"/>
      <w:r>
        <w:rPr>
          <w:b/>
          <w:sz w:val="28"/>
          <w:szCs w:val="28"/>
        </w:rPr>
        <w:t>Tháng</w:t>
      </w:r>
      <w:proofErr w:type="spellEnd"/>
      <w:r>
        <w:rPr>
          <w:b/>
          <w:sz w:val="28"/>
          <w:szCs w:val="28"/>
        </w:rPr>
        <w:t xml:space="preserve"> </w:t>
      </w:r>
      <w:r w:rsidR="00F248CD">
        <w:rPr>
          <w:b/>
          <w:sz w:val="28"/>
          <w:szCs w:val="28"/>
          <w:lang w:val="vi-VN"/>
        </w:rPr>
        <w:t>4</w:t>
      </w:r>
      <w:r>
        <w:rPr>
          <w:b/>
          <w:sz w:val="28"/>
          <w:szCs w:val="28"/>
        </w:rPr>
        <w:t>/202</w:t>
      </w:r>
      <w:r>
        <w:rPr>
          <w:b/>
          <w:sz w:val="28"/>
          <w:szCs w:val="28"/>
          <w:lang w:val="vi-VN"/>
        </w:rPr>
        <w:t>4</w:t>
      </w:r>
    </w:p>
    <w:p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053"/>
        <w:gridCol w:w="4819"/>
        <w:gridCol w:w="1985"/>
        <w:gridCol w:w="1559"/>
        <w:gridCol w:w="1201"/>
        <w:gridCol w:w="1032"/>
      </w:tblGrid>
      <w:tr w:rsidR="00D15D53" w:rsidRPr="00C468D8" w:rsidTr="00DD4D21">
        <w:trPr>
          <w:jc w:val="center"/>
        </w:trPr>
        <w:tc>
          <w:tcPr>
            <w:tcW w:w="770" w:type="dxa"/>
            <w:shd w:val="clear" w:color="auto" w:fill="auto"/>
            <w:vAlign w:val="center"/>
          </w:tcPr>
          <w:p w:rsidR="00D15D53" w:rsidRPr="00C468D8" w:rsidRDefault="00D15D53" w:rsidP="00F03CCC">
            <w:pPr>
              <w:spacing w:line="276" w:lineRule="auto"/>
              <w:jc w:val="center"/>
              <w:rPr>
                <w:b/>
                <w:sz w:val="22"/>
                <w:szCs w:val="22"/>
              </w:rPr>
            </w:pPr>
            <w:r w:rsidRPr="00C468D8">
              <w:rPr>
                <w:b/>
                <w:sz w:val="22"/>
                <w:szCs w:val="22"/>
              </w:rPr>
              <w:t>STT</w:t>
            </w:r>
          </w:p>
        </w:tc>
        <w:tc>
          <w:tcPr>
            <w:tcW w:w="3053"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Tên</w:t>
            </w:r>
            <w:proofErr w:type="spellEnd"/>
            <w:r w:rsidRPr="00C468D8">
              <w:rPr>
                <w:b/>
                <w:sz w:val="22"/>
                <w:szCs w:val="22"/>
              </w:rPr>
              <w:t xml:space="preserve"> </w:t>
            </w:r>
            <w:proofErr w:type="spellStart"/>
            <w:r w:rsidRPr="00C468D8">
              <w:rPr>
                <w:b/>
                <w:sz w:val="22"/>
                <w:szCs w:val="22"/>
              </w:rPr>
              <w:t>báo</w:t>
            </w:r>
            <w:proofErr w:type="spellEnd"/>
            <w:r w:rsidRPr="00C468D8">
              <w:rPr>
                <w:b/>
                <w:sz w:val="22"/>
                <w:szCs w:val="22"/>
              </w:rPr>
              <w:t xml:space="preserve"> </w:t>
            </w:r>
            <w:proofErr w:type="spellStart"/>
            <w:r w:rsidRPr="00C468D8">
              <w:rPr>
                <w:b/>
                <w:sz w:val="22"/>
                <w:szCs w:val="22"/>
              </w:rPr>
              <w:t>cáo</w:t>
            </w:r>
            <w:proofErr w:type="spellEnd"/>
          </w:p>
        </w:tc>
        <w:tc>
          <w:tcPr>
            <w:tcW w:w="4819"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Tóm</w:t>
            </w:r>
            <w:proofErr w:type="spellEnd"/>
            <w:r w:rsidRPr="00C468D8">
              <w:rPr>
                <w:b/>
                <w:sz w:val="22"/>
                <w:szCs w:val="22"/>
              </w:rPr>
              <w:t xml:space="preserve"> </w:t>
            </w:r>
            <w:proofErr w:type="spellStart"/>
            <w:r w:rsidRPr="00C468D8">
              <w:rPr>
                <w:b/>
                <w:sz w:val="22"/>
                <w:szCs w:val="22"/>
              </w:rPr>
              <w:t>tắt</w:t>
            </w:r>
            <w:proofErr w:type="spellEnd"/>
            <w:r w:rsidRPr="00C468D8">
              <w:rPr>
                <w:b/>
                <w:sz w:val="22"/>
                <w:szCs w:val="22"/>
              </w:rPr>
              <w:t xml:space="preserve"> </w:t>
            </w:r>
            <w:proofErr w:type="spellStart"/>
            <w:r w:rsidRPr="00C468D8">
              <w:rPr>
                <w:b/>
                <w:sz w:val="22"/>
                <w:szCs w:val="22"/>
              </w:rPr>
              <w:t>báo</w:t>
            </w:r>
            <w:proofErr w:type="spellEnd"/>
            <w:r w:rsidRPr="00C468D8">
              <w:rPr>
                <w:b/>
                <w:sz w:val="22"/>
                <w:szCs w:val="22"/>
              </w:rPr>
              <w:t xml:space="preserve"> </w:t>
            </w:r>
            <w:proofErr w:type="spellStart"/>
            <w:r w:rsidRPr="00C468D8">
              <w:rPr>
                <w:b/>
                <w:sz w:val="22"/>
                <w:szCs w:val="22"/>
              </w:rPr>
              <w:t>cáo</w:t>
            </w:r>
            <w:proofErr w:type="spellEnd"/>
          </w:p>
        </w:tc>
        <w:tc>
          <w:tcPr>
            <w:tcW w:w="1985"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Người</w:t>
            </w:r>
            <w:proofErr w:type="spellEnd"/>
            <w:r w:rsidRPr="00C468D8">
              <w:rPr>
                <w:b/>
                <w:sz w:val="22"/>
                <w:szCs w:val="22"/>
              </w:rPr>
              <w:t xml:space="preserve"> </w:t>
            </w:r>
            <w:proofErr w:type="spellStart"/>
            <w:r w:rsidRPr="00C468D8">
              <w:rPr>
                <w:b/>
                <w:sz w:val="22"/>
                <w:szCs w:val="22"/>
              </w:rPr>
              <w:t>báo</w:t>
            </w:r>
            <w:proofErr w:type="spellEnd"/>
            <w:r w:rsidRPr="00C468D8">
              <w:rPr>
                <w:b/>
                <w:sz w:val="22"/>
                <w:szCs w:val="22"/>
              </w:rPr>
              <w:t xml:space="preserve"> </w:t>
            </w:r>
            <w:proofErr w:type="spellStart"/>
            <w:r w:rsidRPr="00C468D8">
              <w:rPr>
                <w:b/>
                <w:sz w:val="22"/>
                <w:szCs w:val="22"/>
              </w:rPr>
              <w:t>cáo</w:t>
            </w:r>
            <w:proofErr w:type="spellEnd"/>
          </w:p>
        </w:tc>
        <w:tc>
          <w:tcPr>
            <w:tcW w:w="1559"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Thời</w:t>
            </w:r>
            <w:proofErr w:type="spellEnd"/>
            <w:r w:rsidRPr="00C468D8">
              <w:rPr>
                <w:b/>
                <w:sz w:val="22"/>
                <w:szCs w:val="22"/>
              </w:rPr>
              <w:t xml:space="preserve"> </w:t>
            </w:r>
            <w:proofErr w:type="spellStart"/>
            <w:r w:rsidRPr="00C468D8">
              <w:rPr>
                <w:b/>
                <w:sz w:val="22"/>
                <w:szCs w:val="22"/>
              </w:rPr>
              <w:t>gian</w:t>
            </w:r>
            <w:proofErr w:type="spellEnd"/>
          </w:p>
        </w:tc>
        <w:tc>
          <w:tcPr>
            <w:tcW w:w="1201" w:type="dxa"/>
            <w:shd w:val="clear" w:color="auto" w:fill="auto"/>
          </w:tcPr>
          <w:p w:rsidR="00D15D53" w:rsidRPr="00C468D8" w:rsidRDefault="00D15D53" w:rsidP="00F03CCC">
            <w:pPr>
              <w:spacing w:line="276" w:lineRule="auto"/>
              <w:jc w:val="center"/>
              <w:rPr>
                <w:b/>
                <w:sz w:val="22"/>
                <w:szCs w:val="22"/>
                <w:lang w:val="vi-VN"/>
              </w:rPr>
            </w:pPr>
            <w:proofErr w:type="spellStart"/>
            <w:r w:rsidRPr="00C468D8">
              <w:rPr>
                <w:b/>
                <w:sz w:val="22"/>
                <w:szCs w:val="22"/>
              </w:rPr>
              <w:t>Địa</w:t>
            </w:r>
            <w:proofErr w:type="spellEnd"/>
            <w:r w:rsidRPr="00C468D8">
              <w:rPr>
                <w:b/>
                <w:sz w:val="22"/>
                <w:szCs w:val="22"/>
              </w:rPr>
              <w:t xml:space="preserve"> </w:t>
            </w:r>
            <w:proofErr w:type="spellStart"/>
            <w:r w:rsidRPr="00C468D8">
              <w:rPr>
                <w:b/>
                <w:sz w:val="22"/>
                <w:szCs w:val="22"/>
              </w:rPr>
              <w:t>điểm</w:t>
            </w:r>
            <w:proofErr w:type="spellEnd"/>
            <w:r w:rsidRPr="00C468D8">
              <w:rPr>
                <w:b/>
                <w:sz w:val="22"/>
                <w:szCs w:val="22"/>
                <w:lang w:val="vi-VN"/>
              </w:rPr>
              <w:t>/ Hình thức</w:t>
            </w:r>
          </w:p>
        </w:tc>
        <w:tc>
          <w:tcPr>
            <w:tcW w:w="1032" w:type="dxa"/>
            <w:shd w:val="clear" w:color="auto" w:fill="auto"/>
            <w:vAlign w:val="center"/>
          </w:tcPr>
          <w:p w:rsidR="00D15D53" w:rsidRPr="00C468D8" w:rsidRDefault="00D15D53" w:rsidP="00F03CCC">
            <w:pPr>
              <w:spacing w:line="276" w:lineRule="auto"/>
              <w:jc w:val="center"/>
              <w:rPr>
                <w:b/>
                <w:sz w:val="22"/>
                <w:szCs w:val="22"/>
              </w:rPr>
            </w:pPr>
            <w:proofErr w:type="spellStart"/>
            <w:r w:rsidRPr="00C468D8">
              <w:rPr>
                <w:b/>
                <w:sz w:val="22"/>
                <w:szCs w:val="22"/>
              </w:rPr>
              <w:t>Ghi</w:t>
            </w:r>
            <w:proofErr w:type="spellEnd"/>
            <w:r w:rsidRPr="00C468D8">
              <w:rPr>
                <w:b/>
                <w:sz w:val="22"/>
                <w:szCs w:val="22"/>
              </w:rPr>
              <w:t xml:space="preserve"> </w:t>
            </w:r>
            <w:proofErr w:type="spellStart"/>
            <w:r w:rsidRPr="00C468D8">
              <w:rPr>
                <w:b/>
                <w:sz w:val="22"/>
                <w:szCs w:val="22"/>
              </w:rPr>
              <w:t>chú</w:t>
            </w:r>
            <w:proofErr w:type="spellEnd"/>
          </w:p>
        </w:tc>
      </w:tr>
      <w:tr w:rsidR="00785626" w:rsidRPr="00C468D8" w:rsidTr="00BC0E2F">
        <w:trPr>
          <w:jc w:val="center"/>
        </w:trPr>
        <w:tc>
          <w:tcPr>
            <w:tcW w:w="770" w:type="dxa"/>
            <w:shd w:val="clear" w:color="auto" w:fill="auto"/>
            <w:vAlign w:val="center"/>
          </w:tcPr>
          <w:p w:rsidR="00785626" w:rsidRPr="00785626" w:rsidRDefault="00785626" w:rsidP="00BC0E2F">
            <w:pPr>
              <w:spacing w:line="276" w:lineRule="auto"/>
              <w:jc w:val="center"/>
              <w:rPr>
                <w:sz w:val="22"/>
                <w:szCs w:val="22"/>
                <w:lang w:val="vi-VN"/>
              </w:rPr>
            </w:pPr>
            <w:r>
              <w:rPr>
                <w:sz w:val="22"/>
                <w:szCs w:val="22"/>
                <w:lang w:val="vi-VN"/>
              </w:rPr>
              <w:t>1</w:t>
            </w:r>
          </w:p>
        </w:tc>
        <w:tc>
          <w:tcPr>
            <w:tcW w:w="3053" w:type="dxa"/>
            <w:shd w:val="clear" w:color="auto" w:fill="auto"/>
          </w:tcPr>
          <w:p w:rsidR="00785626" w:rsidRPr="00C468D8" w:rsidRDefault="00F248CD" w:rsidP="00BC0E2F">
            <w:pPr>
              <w:spacing w:line="276" w:lineRule="auto"/>
              <w:rPr>
                <w:sz w:val="22"/>
                <w:szCs w:val="22"/>
                <w:lang w:val="vi-VN"/>
              </w:rPr>
            </w:pPr>
            <w:r w:rsidRPr="00F248CD">
              <w:rPr>
                <w:sz w:val="22"/>
                <w:szCs w:val="22"/>
                <w:lang w:val="vi-VN"/>
              </w:rPr>
              <w:t>Hoạt động rà phá bom mìn, vật nổ trên địa bàn tỉnh Quảng Trị từ năm 1975 đến năm 2015</w:t>
            </w:r>
          </w:p>
        </w:tc>
        <w:tc>
          <w:tcPr>
            <w:tcW w:w="4819" w:type="dxa"/>
            <w:shd w:val="clear" w:color="auto" w:fill="auto"/>
          </w:tcPr>
          <w:p w:rsidR="00785626" w:rsidRPr="00C468D8" w:rsidRDefault="00785626" w:rsidP="00BC0E2F">
            <w:pPr>
              <w:spacing w:line="276" w:lineRule="auto"/>
              <w:rPr>
                <w:lang w:val="vi-VN"/>
              </w:rPr>
            </w:pPr>
            <w:r w:rsidRPr="00DD4D21">
              <w:rPr>
                <w:lang w:val="vi-VN"/>
              </w:rPr>
              <w:t>Nghiên cứu</w:t>
            </w:r>
            <w:r w:rsidR="00BC4B2D">
              <w:rPr>
                <w:lang w:val="vi-VN"/>
              </w:rPr>
              <w:t xml:space="preserve"> hoạt động </w:t>
            </w:r>
            <w:r w:rsidR="00BC4B2D" w:rsidRPr="00F248CD">
              <w:rPr>
                <w:sz w:val="22"/>
                <w:szCs w:val="22"/>
                <w:lang w:val="vi-VN"/>
              </w:rPr>
              <w:t>rà phá bom mìn, vật nổ trên địa bàn tỉnh Quảng Trị từ năm 1975 đến năm 2015</w:t>
            </w:r>
            <w:r w:rsidR="00BC4B2D">
              <w:rPr>
                <w:sz w:val="22"/>
                <w:szCs w:val="22"/>
                <w:lang w:val="vi-VN"/>
              </w:rPr>
              <w:t xml:space="preserve"> và ý nghĩa của hoạt động này</w:t>
            </w:r>
          </w:p>
        </w:tc>
        <w:tc>
          <w:tcPr>
            <w:tcW w:w="1985" w:type="dxa"/>
            <w:shd w:val="clear" w:color="auto" w:fill="auto"/>
            <w:vAlign w:val="center"/>
          </w:tcPr>
          <w:p w:rsidR="00785626" w:rsidRPr="00C468D8" w:rsidRDefault="00785626" w:rsidP="00BC0E2F">
            <w:pPr>
              <w:spacing w:line="276" w:lineRule="auto"/>
              <w:jc w:val="center"/>
              <w:rPr>
                <w:sz w:val="22"/>
                <w:szCs w:val="22"/>
                <w:lang w:val="vi-VN"/>
              </w:rPr>
            </w:pPr>
            <w:r>
              <w:rPr>
                <w:sz w:val="22"/>
                <w:szCs w:val="22"/>
                <w:lang w:val="vi-VN"/>
              </w:rPr>
              <w:t>T</w:t>
            </w:r>
            <w:r w:rsidR="00F248CD">
              <w:rPr>
                <w:sz w:val="22"/>
                <w:szCs w:val="22"/>
                <w:lang w:val="vi-VN"/>
              </w:rPr>
              <w:t>h</w:t>
            </w:r>
            <w:r>
              <w:rPr>
                <w:sz w:val="22"/>
                <w:szCs w:val="22"/>
                <w:lang w:val="vi-VN"/>
              </w:rPr>
              <w:t xml:space="preserve">S. Nguyễn Văn </w:t>
            </w:r>
            <w:r w:rsidR="00F248CD">
              <w:rPr>
                <w:sz w:val="22"/>
                <w:szCs w:val="22"/>
                <w:lang w:val="vi-VN"/>
              </w:rPr>
              <w:t>Nam</w:t>
            </w:r>
          </w:p>
        </w:tc>
        <w:tc>
          <w:tcPr>
            <w:tcW w:w="1559" w:type="dxa"/>
            <w:shd w:val="clear" w:color="auto" w:fill="auto"/>
            <w:vAlign w:val="center"/>
          </w:tcPr>
          <w:p w:rsidR="00785626" w:rsidRPr="00C468D8" w:rsidRDefault="00F248CD" w:rsidP="00BC0E2F">
            <w:pPr>
              <w:spacing w:line="276" w:lineRule="auto"/>
              <w:jc w:val="center"/>
              <w:rPr>
                <w:sz w:val="22"/>
                <w:szCs w:val="22"/>
                <w:lang w:val="vi-VN"/>
              </w:rPr>
            </w:pPr>
            <w:r>
              <w:rPr>
                <w:sz w:val="22"/>
                <w:szCs w:val="22"/>
                <w:lang w:val="vi-VN"/>
              </w:rPr>
              <w:t>8</w:t>
            </w:r>
            <w:r w:rsidR="00785626">
              <w:rPr>
                <w:sz w:val="22"/>
                <w:szCs w:val="22"/>
                <w:lang w:val="vi-VN"/>
              </w:rPr>
              <w:t>h</w:t>
            </w:r>
            <w:r>
              <w:rPr>
                <w:sz w:val="22"/>
                <w:szCs w:val="22"/>
                <w:lang w:val="vi-VN"/>
              </w:rPr>
              <w:t>3</w:t>
            </w:r>
            <w:r w:rsidR="00785626">
              <w:rPr>
                <w:sz w:val="22"/>
                <w:szCs w:val="22"/>
                <w:lang w:val="vi-VN"/>
              </w:rPr>
              <w:t xml:space="preserve">0-10h30, </w:t>
            </w:r>
            <w:r>
              <w:rPr>
                <w:sz w:val="22"/>
                <w:szCs w:val="22"/>
                <w:lang w:val="vi-VN"/>
              </w:rPr>
              <w:t>23</w:t>
            </w:r>
            <w:r w:rsidR="00785626">
              <w:rPr>
                <w:sz w:val="22"/>
                <w:szCs w:val="22"/>
                <w:lang w:val="vi-VN"/>
              </w:rPr>
              <w:t>/</w:t>
            </w:r>
            <w:r>
              <w:rPr>
                <w:sz w:val="22"/>
                <w:szCs w:val="22"/>
                <w:lang w:val="vi-VN"/>
              </w:rPr>
              <w:t>4</w:t>
            </w:r>
            <w:r w:rsidR="00785626">
              <w:rPr>
                <w:sz w:val="22"/>
                <w:szCs w:val="22"/>
                <w:lang w:val="vi-VN"/>
              </w:rPr>
              <w:t>/2024</w:t>
            </w:r>
          </w:p>
        </w:tc>
        <w:tc>
          <w:tcPr>
            <w:tcW w:w="1201" w:type="dxa"/>
            <w:shd w:val="clear" w:color="auto" w:fill="auto"/>
            <w:vAlign w:val="center"/>
          </w:tcPr>
          <w:p w:rsidR="00785626" w:rsidRPr="00C468D8" w:rsidRDefault="00785626" w:rsidP="00BC0E2F">
            <w:pPr>
              <w:spacing w:line="276" w:lineRule="auto"/>
              <w:jc w:val="center"/>
              <w:rPr>
                <w:sz w:val="22"/>
                <w:szCs w:val="22"/>
                <w:lang w:val="vi-VN"/>
              </w:rPr>
            </w:pPr>
            <w:proofErr w:type="spellStart"/>
            <w:r w:rsidRPr="00C468D8">
              <w:rPr>
                <w:sz w:val="22"/>
                <w:szCs w:val="22"/>
              </w:rPr>
              <w:t>Trực</w:t>
            </w:r>
            <w:proofErr w:type="spellEnd"/>
            <w:r w:rsidRPr="00C468D8">
              <w:rPr>
                <w:sz w:val="22"/>
                <w:szCs w:val="22"/>
                <w:lang w:val="vi-VN"/>
              </w:rPr>
              <w:t xml:space="preserve"> tuyến</w:t>
            </w:r>
          </w:p>
        </w:tc>
        <w:tc>
          <w:tcPr>
            <w:tcW w:w="1032" w:type="dxa"/>
            <w:shd w:val="clear" w:color="auto" w:fill="auto"/>
            <w:vAlign w:val="center"/>
          </w:tcPr>
          <w:p w:rsidR="00785626" w:rsidRPr="00C468D8" w:rsidRDefault="00785626" w:rsidP="00BC0E2F">
            <w:pPr>
              <w:spacing w:line="276" w:lineRule="auto"/>
              <w:jc w:val="center"/>
              <w:rPr>
                <w:sz w:val="22"/>
                <w:szCs w:val="22"/>
              </w:rPr>
            </w:pPr>
          </w:p>
        </w:tc>
      </w:tr>
      <w:tr w:rsidR="0024422B" w:rsidRPr="00C468D8" w:rsidTr="00BC0E2F">
        <w:trPr>
          <w:jc w:val="center"/>
        </w:trPr>
        <w:tc>
          <w:tcPr>
            <w:tcW w:w="770" w:type="dxa"/>
            <w:shd w:val="clear" w:color="auto" w:fill="auto"/>
            <w:vAlign w:val="center"/>
          </w:tcPr>
          <w:p w:rsidR="0024422B" w:rsidRDefault="0024422B" w:rsidP="0024422B">
            <w:pPr>
              <w:spacing w:line="276" w:lineRule="auto"/>
              <w:jc w:val="center"/>
              <w:rPr>
                <w:sz w:val="22"/>
                <w:szCs w:val="22"/>
                <w:lang w:val="vi-VN"/>
              </w:rPr>
            </w:pPr>
          </w:p>
        </w:tc>
        <w:tc>
          <w:tcPr>
            <w:tcW w:w="3053" w:type="dxa"/>
            <w:shd w:val="clear" w:color="auto" w:fill="auto"/>
          </w:tcPr>
          <w:p w:rsidR="0024422B" w:rsidRPr="00F248CD" w:rsidRDefault="0024422B" w:rsidP="0024422B">
            <w:pPr>
              <w:tabs>
                <w:tab w:val="left" w:pos="2120"/>
              </w:tabs>
              <w:spacing w:line="276" w:lineRule="auto"/>
              <w:rPr>
                <w:sz w:val="22"/>
                <w:szCs w:val="22"/>
                <w:lang w:val="vi-VN"/>
              </w:rPr>
            </w:pPr>
            <w:r w:rsidRPr="0024422B">
              <w:rPr>
                <w:sz w:val="22"/>
                <w:szCs w:val="22"/>
                <w:lang w:val="vi-VN"/>
              </w:rPr>
              <w:t>Ứng dụng AI trong DHDL theo hướng phát triển năng lực giải quyết vấn đề và sáng tạo cho học sinh</w:t>
            </w:r>
          </w:p>
        </w:tc>
        <w:tc>
          <w:tcPr>
            <w:tcW w:w="4819" w:type="dxa"/>
            <w:shd w:val="clear" w:color="auto" w:fill="auto"/>
          </w:tcPr>
          <w:p w:rsidR="0024422B" w:rsidRPr="00DD4D21" w:rsidRDefault="0024422B" w:rsidP="0024422B">
            <w:pPr>
              <w:spacing w:line="276" w:lineRule="auto"/>
              <w:rPr>
                <w:lang w:val="vi-VN"/>
              </w:rPr>
            </w:pPr>
            <w:r w:rsidRPr="0024422B">
              <w:rPr>
                <w:lang w:val="vi-VN"/>
              </w:rPr>
              <w:t>Báo cáo đi sâu vào hướng dẫn việc sử dụng AI trong dạy học, đồng thời phân tích những thế mạnh và hạn chế của nó trong việc phát triển năng lực giải quyết vấn đề và sức sáng tạo của học sinh phổ thông</w:t>
            </w:r>
          </w:p>
        </w:tc>
        <w:tc>
          <w:tcPr>
            <w:tcW w:w="1985" w:type="dxa"/>
            <w:shd w:val="clear" w:color="auto" w:fill="auto"/>
            <w:vAlign w:val="center"/>
          </w:tcPr>
          <w:p w:rsidR="0024422B" w:rsidRPr="0024422B" w:rsidRDefault="0024422B" w:rsidP="0024422B">
            <w:pPr>
              <w:spacing w:line="276" w:lineRule="auto"/>
              <w:jc w:val="center"/>
              <w:rPr>
                <w:sz w:val="22"/>
                <w:szCs w:val="22"/>
                <w:lang w:val="vi-VN"/>
              </w:rPr>
            </w:pPr>
            <w:r w:rsidRPr="0024422B">
              <w:rPr>
                <w:sz w:val="22"/>
                <w:szCs w:val="22"/>
              </w:rPr>
              <w:t>TS</w:t>
            </w:r>
            <w:r w:rsidRPr="0024422B">
              <w:rPr>
                <w:sz w:val="22"/>
                <w:szCs w:val="22"/>
                <w:lang w:val="vi-VN"/>
              </w:rPr>
              <w:t>. Đặng Thị Thuỳ Dung</w:t>
            </w:r>
          </w:p>
        </w:tc>
        <w:tc>
          <w:tcPr>
            <w:tcW w:w="1559" w:type="dxa"/>
            <w:shd w:val="clear" w:color="auto" w:fill="auto"/>
            <w:vAlign w:val="center"/>
          </w:tcPr>
          <w:p w:rsidR="0024422B" w:rsidRPr="0024422B" w:rsidRDefault="0024422B" w:rsidP="0024422B">
            <w:pPr>
              <w:spacing w:line="276" w:lineRule="auto"/>
              <w:jc w:val="center"/>
              <w:rPr>
                <w:sz w:val="22"/>
                <w:szCs w:val="22"/>
                <w:lang w:val="vi-VN"/>
              </w:rPr>
            </w:pPr>
            <w:r>
              <w:rPr>
                <w:sz w:val="22"/>
                <w:szCs w:val="22"/>
                <w:lang w:val="vi-VN"/>
              </w:rPr>
              <w:t>10</w:t>
            </w:r>
            <w:r w:rsidRPr="0024422B">
              <w:rPr>
                <w:sz w:val="22"/>
                <w:szCs w:val="22"/>
                <w:lang w:val="vi-VN"/>
              </w:rPr>
              <w:t>h</w:t>
            </w:r>
            <w:r>
              <w:rPr>
                <w:sz w:val="22"/>
                <w:szCs w:val="22"/>
                <w:lang w:val="vi-VN"/>
              </w:rPr>
              <w:t>3</w:t>
            </w:r>
            <w:r w:rsidRPr="0024422B">
              <w:rPr>
                <w:sz w:val="22"/>
                <w:szCs w:val="22"/>
                <w:lang w:val="vi-VN"/>
              </w:rPr>
              <w:t>0-1</w:t>
            </w:r>
            <w:r>
              <w:rPr>
                <w:sz w:val="22"/>
                <w:szCs w:val="22"/>
                <w:lang w:val="vi-VN"/>
              </w:rPr>
              <w:t>2</w:t>
            </w:r>
            <w:r w:rsidRPr="0024422B">
              <w:rPr>
                <w:sz w:val="22"/>
                <w:szCs w:val="22"/>
                <w:lang w:val="vi-VN"/>
              </w:rPr>
              <w:t>h</w:t>
            </w:r>
            <w:r>
              <w:rPr>
                <w:sz w:val="22"/>
                <w:szCs w:val="22"/>
                <w:lang w:val="vi-VN"/>
              </w:rPr>
              <w:t>3</w:t>
            </w:r>
            <w:r w:rsidRPr="0024422B">
              <w:rPr>
                <w:sz w:val="22"/>
                <w:szCs w:val="22"/>
                <w:lang w:val="vi-VN"/>
              </w:rPr>
              <w:t xml:space="preserve">0, </w:t>
            </w:r>
            <w:r>
              <w:rPr>
                <w:sz w:val="22"/>
                <w:szCs w:val="22"/>
                <w:lang w:val="vi-VN"/>
              </w:rPr>
              <w:t>23</w:t>
            </w:r>
            <w:r w:rsidRPr="0024422B">
              <w:rPr>
                <w:sz w:val="22"/>
                <w:szCs w:val="22"/>
                <w:lang w:val="vi-VN"/>
              </w:rPr>
              <w:t>/</w:t>
            </w:r>
            <w:r>
              <w:rPr>
                <w:sz w:val="22"/>
                <w:szCs w:val="22"/>
                <w:lang w:val="vi-VN"/>
              </w:rPr>
              <w:t>4</w:t>
            </w:r>
            <w:r w:rsidRPr="0024422B">
              <w:rPr>
                <w:sz w:val="22"/>
                <w:szCs w:val="22"/>
                <w:lang w:val="vi-VN"/>
              </w:rPr>
              <w:t>/2024</w:t>
            </w:r>
          </w:p>
        </w:tc>
        <w:tc>
          <w:tcPr>
            <w:tcW w:w="1201" w:type="dxa"/>
            <w:shd w:val="clear" w:color="auto" w:fill="auto"/>
            <w:vAlign w:val="center"/>
          </w:tcPr>
          <w:p w:rsidR="0024422B" w:rsidRPr="0024422B" w:rsidRDefault="0024422B" w:rsidP="0024422B">
            <w:pPr>
              <w:spacing w:line="276" w:lineRule="auto"/>
              <w:jc w:val="center"/>
              <w:rPr>
                <w:sz w:val="22"/>
                <w:szCs w:val="22"/>
              </w:rPr>
            </w:pPr>
            <w:proofErr w:type="spellStart"/>
            <w:r w:rsidRPr="0024422B">
              <w:rPr>
                <w:sz w:val="22"/>
                <w:szCs w:val="22"/>
              </w:rPr>
              <w:t>Trực</w:t>
            </w:r>
            <w:proofErr w:type="spellEnd"/>
            <w:r w:rsidRPr="0024422B">
              <w:rPr>
                <w:sz w:val="22"/>
                <w:szCs w:val="22"/>
                <w:lang w:val="vi-VN"/>
              </w:rPr>
              <w:t xml:space="preserve"> tuyến</w:t>
            </w:r>
          </w:p>
        </w:tc>
        <w:tc>
          <w:tcPr>
            <w:tcW w:w="1032" w:type="dxa"/>
            <w:shd w:val="clear" w:color="auto" w:fill="auto"/>
            <w:vAlign w:val="center"/>
          </w:tcPr>
          <w:p w:rsidR="0024422B" w:rsidRPr="00C468D8" w:rsidRDefault="0024422B" w:rsidP="0024422B">
            <w:pPr>
              <w:spacing w:line="276" w:lineRule="auto"/>
              <w:jc w:val="center"/>
              <w:rPr>
                <w:sz w:val="22"/>
                <w:szCs w:val="22"/>
              </w:rPr>
            </w:pPr>
          </w:p>
        </w:tc>
      </w:tr>
    </w:tbl>
    <w:p w:rsidR="00275408" w:rsidRDefault="00D15D53">
      <w:pPr>
        <w:rPr>
          <w:i/>
          <w:iCs/>
          <w:lang w:val="vi-VN"/>
        </w:rPr>
      </w:pPr>
      <w:r w:rsidRPr="00C468D8">
        <w:rPr>
          <w:i/>
          <w:iCs/>
          <w:lang w:val="vi-VN"/>
        </w:rPr>
        <w:t>Danh sách</w:t>
      </w:r>
      <w:r w:rsidR="00AD601B" w:rsidRPr="00C468D8">
        <w:rPr>
          <w:i/>
          <w:iCs/>
          <w:lang w:val="vi-VN"/>
        </w:rPr>
        <w:t xml:space="preserve"> ấn định</w:t>
      </w:r>
      <w:r w:rsidRPr="00C468D8">
        <w:rPr>
          <w:i/>
          <w:iCs/>
          <w:lang w:val="vi-VN"/>
        </w:rPr>
        <w:t xml:space="preserve"> có </w:t>
      </w:r>
      <w:r w:rsidR="00785626">
        <w:rPr>
          <w:i/>
          <w:iCs/>
          <w:lang w:val="vi-VN"/>
        </w:rPr>
        <w:t>0</w:t>
      </w:r>
      <w:r w:rsidR="00B37750">
        <w:rPr>
          <w:i/>
          <w:iCs/>
          <w:lang w:val="vi-VN"/>
        </w:rPr>
        <w:t>2</w:t>
      </w:r>
      <w:r w:rsidRPr="00C468D8">
        <w:rPr>
          <w:i/>
          <w:iCs/>
          <w:lang w:val="vi-VN"/>
        </w:rPr>
        <w:t xml:space="preserve"> seminar</w:t>
      </w:r>
      <w:r w:rsidR="00AD601B" w:rsidRPr="00C468D8">
        <w:rPr>
          <w:i/>
          <w:iCs/>
          <w:lang w:val="vi-VN"/>
        </w:rPr>
        <w:t>./.</w:t>
      </w:r>
    </w:p>
    <w:p w:rsidR="00784FA1" w:rsidRPr="00963DB4" w:rsidRDefault="00784FA1">
      <w:pPr>
        <w:rPr>
          <w:i/>
          <w:iCs/>
          <w:lang w:val="vi-VN"/>
        </w:rPr>
      </w:pPr>
    </w:p>
    <w:p w:rsidR="00AD601B" w:rsidRPr="00784FA1" w:rsidRDefault="00AD601B">
      <w:pPr>
        <w:rPr>
          <w:sz w:val="6"/>
          <w:szCs w:val="6"/>
          <w:lang w:val="vi-VN"/>
        </w:rPr>
        <w:sectPr w:rsidR="00AD601B" w:rsidRPr="00784FA1" w:rsidSect="00D15D53">
          <w:pgSz w:w="15840" w:h="12240" w:orient="landscape"/>
          <w:pgMar w:top="1440" w:right="1440" w:bottom="1440" w:left="1440" w:header="720" w:footer="720" w:gutter="0"/>
          <w:cols w:space="720"/>
          <w:docGrid w:linePitch="381"/>
        </w:sectPr>
      </w:pPr>
    </w:p>
    <w:p w:rsidR="00963DB4" w:rsidRPr="00AD601B" w:rsidRDefault="00D15D53" w:rsidP="00963DB4">
      <w:pPr>
        <w:jc w:val="center"/>
        <w:rPr>
          <w:b/>
          <w:bCs/>
          <w:lang w:val="vi-VN"/>
        </w:rPr>
      </w:pPr>
      <w:r w:rsidRPr="00AD601B">
        <w:rPr>
          <w:b/>
          <w:bCs/>
          <w:lang w:val="vi-VN"/>
        </w:rPr>
        <w:t>Người lập danh sách</w:t>
      </w:r>
    </w:p>
    <w:p w:rsidR="00963DB4" w:rsidRDefault="00963DB4" w:rsidP="00963DB4">
      <w:pPr>
        <w:jc w:val="center"/>
        <w:rPr>
          <w:lang w:val="vi-VN"/>
        </w:rPr>
      </w:pPr>
    </w:p>
    <w:p w:rsidR="00963DB4" w:rsidRDefault="00963DB4" w:rsidP="00963DB4">
      <w:pPr>
        <w:jc w:val="center"/>
        <w:rPr>
          <w:lang w:val="vi-VN"/>
        </w:rPr>
      </w:pPr>
    </w:p>
    <w:p w:rsidR="00AD601B" w:rsidRDefault="00AD601B" w:rsidP="00963DB4">
      <w:pPr>
        <w:jc w:val="center"/>
        <w:rPr>
          <w:lang w:val="vi-VN"/>
        </w:rPr>
      </w:pPr>
    </w:p>
    <w:p w:rsidR="000A72A8" w:rsidRDefault="000A72A8" w:rsidP="00963DB4">
      <w:pPr>
        <w:jc w:val="center"/>
        <w:rPr>
          <w:lang w:val="vi-VN"/>
        </w:rPr>
      </w:pPr>
    </w:p>
    <w:p w:rsidR="00AD601B" w:rsidRDefault="00963DB4" w:rsidP="00AD601B">
      <w:pPr>
        <w:jc w:val="center"/>
        <w:rPr>
          <w:b/>
          <w:bCs/>
          <w:lang w:val="vi-VN"/>
        </w:rPr>
      </w:pPr>
      <w:r w:rsidRPr="000A72A8">
        <w:rPr>
          <w:b/>
          <w:bCs/>
          <w:lang w:val="vi-VN"/>
        </w:rPr>
        <w:t>Cao Thị Vân</w:t>
      </w:r>
    </w:p>
    <w:p w:rsidR="00AD601B" w:rsidRDefault="00AD601B" w:rsidP="00963DB4">
      <w:pPr>
        <w:jc w:val="center"/>
        <w:rPr>
          <w:b/>
          <w:bCs/>
          <w:lang w:val="vi-VN"/>
        </w:rPr>
      </w:pPr>
    </w:p>
    <w:p w:rsidR="00D15D53" w:rsidRPr="00AD601B" w:rsidRDefault="00D15D53" w:rsidP="00AD601B">
      <w:pPr>
        <w:jc w:val="center"/>
        <w:rPr>
          <w:b/>
          <w:bCs/>
          <w:lang w:val="vi-VN"/>
        </w:rPr>
      </w:pPr>
      <w:r w:rsidRPr="00AD601B">
        <w:rPr>
          <w:b/>
          <w:bCs/>
          <w:lang w:val="vi-VN"/>
        </w:rPr>
        <w:t>Xác nhận của trưởng Khoa</w:t>
      </w:r>
    </w:p>
    <w:p w:rsidR="00963DB4" w:rsidRDefault="00963DB4" w:rsidP="00963DB4">
      <w:pPr>
        <w:jc w:val="center"/>
        <w:rPr>
          <w:lang w:val="vi-VN"/>
        </w:rPr>
      </w:pPr>
    </w:p>
    <w:p w:rsidR="00963DB4" w:rsidRDefault="00963DB4" w:rsidP="00963DB4">
      <w:pPr>
        <w:jc w:val="center"/>
        <w:rPr>
          <w:lang w:val="vi-VN"/>
        </w:rPr>
      </w:pPr>
    </w:p>
    <w:p w:rsidR="00AD601B" w:rsidRDefault="00AD601B" w:rsidP="00963DB4">
      <w:pPr>
        <w:jc w:val="center"/>
        <w:rPr>
          <w:lang w:val="vi-VN"/>
        </w:rPr>
      </w:pPr>
    </w:p>
    <w:p w:rsidR="000A72A8" w:rsidRDefault="000A72A8" w:rsidP="00963DB4">
      <w:pPr>
        <w:jc w:val="center"/>
        <w:rPr>
          <w:lang w:val="vi-VN"/>
        </w:rPr>
      </w:pPr>
    </w:p>
    <w:p w:rsidR="00AD601B" w:rsidRDefault="00963DB4" w:rsidP="00784FA1">
      <w:pPr>
        <w:jc w:val="center"/>
        <w:rPr>
          <w:b/>
          <w:bCs/>
          <w:lang w:val="vi-VN"/>
        </w:rPr>
        <w:sectPr w:rsidR="00AD601B" w:rsidSect="00AD601B">
          <w:type w:val="continuous"/>
          <w:pgSz w:w="15840" w:h="12240" w:orient="landscape"/>
          <w:pgMar w:top="1440" w:right="1440" w:bottom="1440" w:left="1440" w:header="720" w:footer="720" w:gutter="0"/>
          <w:cols w:num="2" w:space="720"/>
          <w:docGrid w:linePitch="381"/>
        </w:sectPr>
      </w:pPr>
      <w:r w:rsidRPr="000A72A8">
        <w:rPr>
          <w:b/>
          <w:bCs/>
          <w:lang w:val="vi-VN"/>
        </w:rPr>
        <w:t>Nguyễn Văn Dũn</w:t>
      </w:r>
      <w:r w:rsidR="00785626">
        <w:rPr>
          <w:b/>
          <w:bCs/>
          <w:lang w:val="vi-VN"/>
        </w:rPr>
        <w:t>g</w:t>
      </w:r>
    </w:p>
    <w:p w:rsidR="00AD601B" w:rsidRPr="000A72A8" w:rsidRDefault="00AD601B" w:rsidP="00784FA1">
      <w:pPr>
        <w:rPr>
          <w:b/>
          <w:bCs/>
          <w:lang w:val="vi-VN"/>
        </w:rPr>
      </w:pPr>
    </w:p>
    <w:sectPr w:rsidR="00AD601B" w:rsidRPr="000A72A8" w:rsidSect="00AD601B">
      <w:type w:val="continuous"/>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46"/>
    <w:rsid w:val="00075CA1"/>
    <w:rsid w:val="000A72A8"/>
    <w:rsid w:val="0024422B"/>
    <w:rsid w:val="00275408"/>
    <w:rsid w:val="003559C7"/>
    <w:rsid w:val="003D7874"/>
    <w:rsid w:val="005C4755"/>
    <w:rsid w:val="006B29FC"/>
    <w:rsid w:val="006C7B68"/>
    <w:rsid w:val="00781B5B"/>
    <w:rsid w:val="00784FA1"/>
    <w:rsid w:val="00785626"/>
    <w:rsid w:val="00870F3B"/>
    <w:rsid w:val="008A3958"/>
    <w:rsid w:val="008F5A60"/>
    <w:rsid w:val="00963DB4"/>
    <w:rsid w:val="009D4C9C"/>
    <w:rsid w:val="00AD601B"/>
    <w:rsid w:val="00B37750"/>
    <w:rsid w:val="00BC4B2D"/>
    <w:rsid w:val="00BD4860"/>
    <w:rsid w:val="00C468D8"/>
    <w:rsid w:val="00CD1148"/>
    <w:rsid w:val="00D15D53"/>
    <w:rsid w:val="00D40946"/>
    <w:rsid w:val="00DD4D21"/>
    <w:rsid w:val="00DD57AC"/>
    <w:rsid w:val="00F03CCC"/>
    <w:rsid w:val="00F248CD"/>
    <w:rsid w:val="00F5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FF1F"/>
  <w15:docId w15:val="{C2886CEA-D03A-0647-ACE7-6C8AF0BB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01B"/>
    <w:pPr>
      <w:spacing w:after="0" w:line="240" w:lineRule="auto"/>
    </w:pPr>
    <w:rPr>
      <w:rFonts w:asciiTheme="minorHAnsi" w:eastAsiaTheme="minorHAnsi" w:hAnsiTheme="minorHAnsi" w:cstheme="minorBidi"/>
      <w:sz w:val="22"/>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D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VN"/>
    </w:rPr>
  </w:style>
  <w:style w:type="character" w:customStyle="1" w:styleId="HTMLPreformattedChar">
    <w:name w:val="HTML Preformatted Char"/>
    <w:basedOn w:val="DefaultParagraphFont"/>
    <w:link w:val="HTMLPreformatted"/>
    <w:uiPriority w:val="99"/>
    <w:rsid w:val="00DD4D21"/>
    <w:rPr>
      <w:rFonts w:ascii="Courier New" w:eastAsia="Times New Roman" w:hAnsi="Courier New" w:cs="Courier New"/>
      <w:sz w:val="20"/>
      <w:szCs w:val="20"/>
      <w:lang w:val="en-VN" w:eastAsia="en-US"/>
    </w:rPr>
  </w:style>
  <w:style w:type="character" w:customStyle="1" w:styleId="y2iqfc">
    <w:name w:val="y2iqfc"/>
    <w:basedOn w:val="DefaultParagraphFont"/>
    <w:rsid w:val="00DD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#CAO THI VAN#</cp:lastModifiedBy>
  <cp:revision>6</cp:revision>
  <dcterms:created xsi:type="dcterms:W3CDTF">2024-04-05T09:22:00Z</dcterms:created>
  <dcterms:modified xsi:type="dcterms:W3CDTF">2024-04-05T10:29:00Z</dcterms:modified>
</cp:coreProperties>
</file>