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929" w:type="dxa"/>
        <w:jc w:val="center"/>
        <w:tblLook w:val="04A0" w:firstRow="1" w:lastRow="0" w:firstColumn="1" w:lastColumn="0" w:noHBand="0" w:noVBand="1"/>
      </w:tblPr>
      <w:tblGrid>
        <w:gridCol w:w="4600"/>
        <w:gridCol w:w="1068"/>
        <w:gridCol w:w="7261"/>
      </w:tblGrid>
      <w:tr w:rsidR="00D15D53" w:rsidRPr="00231949" w14:paraId="7F4A8620" w14:textId="77777777" w:rsidTr="0037090B">
        <w:trPr>
          <w:trHeight w:val="1141"/>
          <w:jc w:val="center"/>
        </w:trPr>
        <w:tc>
          <w:tcPr>
            <w:tcW w:w="4600" w:type="dxa"/>
            <w:shd w:val="clear" w:color="auto" w:fill="auto"/>
          </w:tcPr>
          <w:p w14:paraId="17847777" w14:textId="77777777" w:rsidR="00D15D53" w:rsidRPr="00231949" w:rsidRDefault="00D15D53" w:rsidP="00315679">
            <w:pPr>
              <w:widowControl w:val="0"/>
              <w:autoSpaceDE w:val="0"/>
              <w:autoSpaceDN w:val="0"/>
              <w:adjustRightInd w:val="0"/>
              <w:jc w:val="center"/>
              <w:rPr>
                <w:bCs/>
                <w:sz w:val="26"/>
                <w:szCs w:val="26"/>
              </w:rPr>
            </w:pPr>
            <w:r w:rsidRPr="00231949">
              <w:rPr>
                <w:bCs/>
                <w:spacing w:val="2"/>
                <w:sz w:val="26"/>
                <w:szCs w:val="26"/>
              </w:rPr>
              <w:t>T</w:t>
            </w:r>
            <w:r w:rsidRPr="00231949">
              <w:rPr>
                <w:bCs/>
                <w:sz w:val="26"/>
                <w:szCs w:val="26"/>
              </w:rPr>
              <w:t>R</w:t>
            </w:r>
            <w:r w:rsidRPr="00231949">
              <w:rPr>
                <w:bCs/>
                <w:spacing w:val="2"/>
                <w:sz w:val="26"/>
                <w:szCs w:val="26"/>
              </w:rPr>
              <w:t>Ư</w:t>
            </w:r>
            <w:r w:rsidRPr="00231949">
              <w:rPr>
                <w:bCs/>
                <w:spacing w:val="1"/>
                <w:sz w:val="26"/>
                <w:szCs w:val="26"/>
              </w:rPr>
              <w:t>ỜN</w:t>
            </w:r>
            <w:r w:rsidRPr="00231949">
              <w:rPr>
                <w:bCs/>
                <w:sz w:val="26"/>
                <w:szCs w:val="26"/>
              </w:rPr>
              <w:t>G</w:t>
            </w:r>
            <w:r w:rsidRPr="00231949">
              <w:rPr>
                <w:spacing w:val="-1"/>
                <w:sz w:val="26"/>
                <w:szCs w:val="26"/>
              </w:rPr>
              <w:t xml:space="preserve"> </w:t>
            </w:r>
            <w:r w:rsidRPr="00231949">
              <w:rPr>
                <w:bCs/>
                <w:sz w:val="26"/>
                <w:szCs w:val="26"/>
              </w:rPr>
              <w:t>ĐHSP HÀ NỘI 2</w:t>
            </w:r>
          </w:p>
          <w:p w14:paraId="4FE7DC35" w14:textId="4E7E4E53" w:rsidR="00D15D53" w:rsidRPr="00231949" w:rsidRDefault="00D15D53" w:rsidP="00D15D53">
            <w:pPr>
              <w:widowControl w:val="0"/>
              <w:autoSpaceDE w:val="0"/>
              <w:autoSpaceDN w:val="0"/>
              <w:adjustRightInd w:val="0"/>
              <w:jc w:val="center"/>
              <w:rPr>
                <w:bCs/>
                <w:sz w:val="26"/>
                <w:szCs w:val="26"/>
              </w:rPr>
            </w:pPr>
            <w:r w:rsidRPr="00231949">
              <w:rPr>
                <w:b/>
                <w:noProof/>
                <w:sz w:val="26"/>
                <w:szCs w:val="26"/>
              </w:rPr>
              <mc:AlternateContent>
                <mc:Choice Requires="wps">
                  <w:drawing>
                    <wp:anchor distT="4294967295" distB="4294967295" distL="114300" distR="114300" simplePos="0" relativeHeight="251660288" behindDoc="0" locked="0" layoutInCell="1" allowOverlap="1" wp14:anchorId="4345908B" wp14:editId="6694923C">
                      <wp:simplePos x="0" y="0"/>
                      <wp:positionH relativeFrom="column">
                        <wp:posOffset>855646</wp:posOffset>
                      </wp:positionH>
                      <wp:positionV relativeFrom="paragraph">
                        <wp:posOffset>227263</wp:posOffset>
                      </wp:positionV>
                      <wp:extent cx="979805" cy="0"/>
                      <wp:effectExtent l="0" t="0" r="107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77BBEC" id="_x0000_t32" coordsize="21600,21600" o:spt="32" o:oned="t" path="m,l21600,21600e" filled="f">
                      <v:path arrowok="t" fillok="f" o:connecttype="none"/>
                      <o:lock v:ext="edit" shapetype="t"/>
                    </v:shapetype>
                    <v:shape id="Straight Arrow Connector 2" o:spid="_x0000_s1026" type="#_x0000_t32" style="position:absolute;margin-left:67.35pt;margin-top:17.9pt;width:77.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1oJAIAAEk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RJZp1&#10;OKKNt0ztGk+erYWelKA1thEsGYVu9cblGFTqtQ318qPemBfg3x3RUDZM72Rk/XYyCJWFiORdSNg4&#10;gzm3/RcQeIbtPcTWHWvbBUhsCjnGCZ1uE5JHTzh+nD3OpumEEn51JSy/xhnr/GcJHQlGQd2ljBv/&#10;LGZhhxfnAyuWXwNCUg0r1bZRDa0mPWaajCYxwEGrRHCGY87utmVryYEFPcUnloie+2MW9lpEsEYy&#10;sbzYnqn2bGPyVgc8rAvpXKyzYH7M0tlyupyOB+PRw3IwTqtq8Lwqx4OHVfY4qT5VZVllPwO1bJw3&#10;SgipA7ureLPx34njco3OsrvJ99aG5D167BeSvb4j6TjYMMuzKrYgTmt7HTjqNR6+3K1wIe73aN//&#10;ARa/AAAA//8DAFBLAwQUAAYACAAAACEAP0qJxd0AAAAJAQAADwAAAGRycy9kb3ducmV2LnhtbEyP&#10;wU7DMBBE70j8g7VIXBB1mlJoQ5yqQuLAkbYS1228JIF4HcVOE/r1LOIAx5l9mp3JN5Nr1Yn60Hg2&#10;MJ8loIhLbxuuDBz2z7crUCEiW2w9k4EvCrApLi9yzKwf+ZVOu1gpCeGQoYE6xi7TOpQ1OQwz3xHL&#10;7d33DqPIvtK2x1HCXavTJLnXDhuWDzV29FRT+bkbnAEKw3KebNeuOrycx5u39Pwxdntjrq+m7SOo&#10;SFP8g+GnvlSHQjod/cA2qFb04u5BUAOLpUwQIF2tZdzx19BFrv8vKL4BAAD//wMAUEsBAi0AFAAG&#10;AAgAAAAhALaDOJL+AAAA4QEAABMAAAAAAAAAAAAAAAAAAAAAAFtDb250ZW50X1R5cGVzXS54bWxQ&#10;SwECLQAUAAYACAAAACEAOP0h/9YAAACUAQAACwAAAAAAAAAAAAAAAAAvAQAAX3JlbHMvLnJlbHNQ&#10;SwECLQAUAAYACAAAACEAk+I9aCQCAABJBAAADgAAAAAAAAAAAAAAAAAuAgAAZHJzL2Uyb0RvYy54&#10;bWxQSwECLQAUAAYACAAAACEAP0qJxd0AAAAJAQAADwAAAAAAAAAAAAAAAAB+BAAAZHJzL2Rvd25y&#10;ZXYueG1sUEsFBgAAAAAEAAQA8wAAAIgFAAAAAA==&#10;"/>
                  </w:pict>
                </mc:Fallback>
              </mc:AlternateContent>
            </w:r>
            <w:r w:rsidR="001F3626" w:rsidRPr="00231949">
              <w:rPr>
                <w:b/>
                <w:noProof/>
                <w:sz w:val="26"/>
                <w:szCs w:val="26"/>
              </w:rPr>
              <w:t>KHOA</w:t>
            </w:r>
            <w:r w:rsidR="0033367A" w:rsidRPr="00231949">
              <w:rPr>
                <w:b/>
                <w:bCs/>
                <w:sz w:val="26"/>
                <w:szCs w:val="26"/>
              </w:rPr>
              <w:t xml:space="preserve"> TÂM LÝ-GIÁO DỤC</w:t>
            </w:r>
            <w:r w:rsidRPr="00231949">
              <w:rPr>
                <w:b/>
                <w:bCs/>
                <w:sz w:val="26"/>
                <w:szCs w:val="26"/>
              </w:rPr>
              <w:t xml:space="preserve"> </w:t>
            </w:r>
          </w:p>
        </w:tc>
        <w:tc>
          <w:tcPr>
            <w:tcW w:w="1068" w:type="dxa"/>
            <w:shd w:val="clear" w:color="auto" w:fill="auto"/>
          </w:tcPr>
          <w:p w14:paraId="0CF7BE24" w14:textId="77777777" w:rsidR="00D15D53" w:rsidRPr="00231949" w:rsidRDefault="00D15D53" w:rsidP="00315679">
            <w:pPr>
              <w:jc w:val="center"/>
              <w:rPr>
                <w:b/>
                <w:sz w:val="26"/>
                <w:szCs w:val="26"/>
              </w:rPr>
            </w:pPr>
          </w:p>
        </w:tc>
        <w:tc>
          <w:tcPr>
            <w:tcW w:w="7261" w:type="dxa"/>
            <w:shd w:val="clear" w:color="auto" w:fill="auto"/>
          </w:tcPr>
          <w:p w14:paraId="1746193D" w14:textId="77777777" w:rsidR="00D15D53" w:rsidRPr="00231949" w:rsidRDefault="00D15D53" w:rsidP="00315679">
            <w:pPr>
              <w:widowControl w:val="0"/>
              <w:autoSpaceDE w:val="0"/>
              <w:autoSpaceDN w:val="0"/>
              <w:adjustRightInd w:val="0"/>
              <w:ind w:right="-20"/>
              <w:jc w:val="center"/>
              <w:rPr>
                <w:bCs/>
                <w:sz w:val="26"/>
                <w:szCs w:val="26"/>
              </w:rPr>
            </w:pPr>
            <w:r w:rsidRPr="00231949">
              <w:rPr>
                <w:bCs/>
                <w:sz w:val="26"/>
                <w:szCs w:val="26"/>
              </w:rPr>
              <w:t>CỘNG</w:t>
            </w:r>
            <w:r w:rsidRPr="00231949">
              <w:rPr>
                <w:spacing w:val="2"/>
                <w:sz w:val="26"/>
                <w:szCs w:val="26"/>
              </w:rPr>
              <w:t xml:space="preserve"> </w:t>
            </w:r>
            <w:r w:rsidRPr="00231949">
              <w:rPr>
                <w:bCs/>
                <w:spacing w:val="1"/>
                <w:sz w:val="26"/>
                <w:szCs w:val="26"/>
              </w:rPr>
              <w:t>H</w:t>
            </w:r>
            <w:r w:rsidRPr="00231949">
              <w:rPr>
                <w:bCs/>
                <w:sz w:val="26"/>
                <w:szCs w:val="26"/>
              </w:rPr>
              <w:t>OÀ</w:t>
            </w:r>
            <w:r w:rsidRPr="00231949">
              <w:rPr>
                <w:spacing w:val="2"/>
                <w:sz w:val="26"/>
                <w:szCs w:val="26"/>
              </w:rPr>
              <w:t xml:space="preserve"> </w:t>
            </w:r>
            <w:r w:rsidRPr="00231949">
              <w:rPr>
                <w:bCs/>
                <w:sz w:val="26"/>
                <w:szCs w:val="26"/>
              </w:rPr>
              <w:t>XÃ</w:t>
            </w:r>
            <w:r w:rsidRPr="00231949">
              <w:rPr>
                <w:spacing w:val="-2"/>
                <w:sz w:val="26"/>
                <w:szCs w:val="26"/>
              </w:rPr>
              <w:t xml:space="preserve"> </w:t>
            </w:r>
            <w:r w:rsidRPr="00231949">
              <w:rPr>
                <w:bCs/>
                <w:sz w:val="26"/>
                <w:szCs w:val="26"/>
              </w:rPr>
              <w:t>HỘI</w:t>
            </w:r>
            <w:r w:rsidRPr="00231949">
              <w:rPr>
                <w:sz w:val="26"/>
                <w:szCs w:val="26"/>
              </w:rPr>
              <w:t xml:space="preserve"> </w:t>
            </w:r>
            <w:r w:rsidRPr="00231949">
              <w:rPr>
                <w:bCs/>
                <w:sz w:val="26"/>
                <w:szCs w:val="26"/>
              </w:rPr>
              <w:t>CHỦ</w:t>
            </w:r>
            <w:r w:rsidRPr="00231949">
              <w:rPr>
                <w:spacing w:val="1"/>
                <w:sz w:val="26"/>
                <w:szCs w:val="26"/>
              </w:rPr>
              <w:t xml:space="preserve"> </w:t>
            </w:r>
            <w:r w:rsidRPr="00231949">
              <w:rPr>
                <w:bCs/>
                <w:sz w:val="26"/>
                <w:szCs w:val="26"/>
              </w:rPr>
              <w:t>N</w:t>
            </w:r>
            <w:r w:rsidRPr="00231949">
              <w:rPr>
                <w:bCs/>
                <w:spacing w:val="1"/>
                <w:sz w:val="26"/>
                <w:szCs w:val="26"/>
              </w:rPr>
              <w:t>G</w:t>
            </w:r>
            <w:r w:rsidRPr="00231949">
              <w:rPr>
                <w:bCs/>
                <w:sz w:val="26"/>
                <w:szCs w:val="26"/>
              </w:rPr>
              <w:t>H</w:t>
            </w:r>
            <w:r w:rsidRPr="00231949">
              <w:rPr>
                <w:bCs/>
                <w:spacing w:val="-1"/>
                <w:sz w:val="26"/>
                <w:szCs w:val="26"/>
              </w:rPr>
              <w:t>Ĩ</w:t>
            </w:r>
            <w:r w:rsidRPr="00231949">
              <w:rPr>
                <w:bCs/>
                <w:sz w:val="26"/>
                <w:szCs w:val="26"/>
              </w:rPr>
              <w:t>A</w:t>
            </w:r>
            <w:r w:rsidRPr="00231949">
              <w:rPr>
                <w:spacing w:val="1"/>
                <w:sz w:val="26"/>
                <w:szCs w:val="26"/>
              </w:rPr>
              <w:t xml:space="preserve"> </w:t>
            </w:r>
            <w:r w:rsidRPr="00231949">
              <w:rPr>
                <w:bCs/>
                <w:sz w:val="26"/>
                <w:szCs w:val="26"/>
              </w:rPr>
              <w:t>V</w:t>
            </w:r>
            <w:r w:rsidRPr="00231949">
              <w:rPr>
                <w:bCs/>
                <w:spacing w:val="-2"/>
                <w:sz w:val="26"/>
                <w:szCs w:val="26"/>
              </w:rPr>
              <w:t>IỆ</w:t>
            </w:r>
            <w:r w:rsidRPr="00231949">
              <w:rPr>
                <w:bCs/>
                <w:sz w:val="26"/>
                <w:szCs w:val="26"/>
              </w:rPr>
              <w:t>T</w:t>
            </w:r>
            <w:r w:rsidRPr="00231949">
              <w:rPr>
                <w:sz w:val="26"/>
                <w:szCs w:val="26"/>
              </w:rPr>
              <w:t xml:space="preserve"> </w:t>
            </w:r>
            <w:r w:rsidRPr="00231949">
              <w:rPr>
                <w:bCs/>
                <w:sz w:val="26"/>
                <w:szCs w:val="26"/>
              </w:rPr>
              <w:t>NAM</w:t>
            </w:r>
          </w:p>
          <w:p w14:paraId="7742E870" w14:textId="77777777" w:rsidR="00D15D53" w:rsidRPr="00231949" w:rsidRDefault="00D15D53" w:rsidP="00315679">
            <w:pPr>
              <w:widowControl w:val="0"/>
              <w:autoSpaceDE w:val="0"/>
              <w:autoSpaceDN w:val="0"/>
              <w:adjustRightInd w:val="0"/>
              <w:ind w:right="-20"/>
              <w:jc w:val="center"/>
              <w:rPr>
                <w:b/>
                <w:bCs/>
                <w:sz w:val="26"/>
                <w:szCs w:val="26"/>
              </w:rPr>
            </w:pPr>
            <w:r w:rsidRPr="00231949">
              <w:rPr>
                <w:b/>
                <w:bCs/>
                <w:sz w:val="26"/>
                <w:szCs w:val="26"/>
              </w:rPr>
              <w:t>Độc</w:t>
            </w:r>
            <w:r w:rsidRPr="00231949">
              <w:rPr>
                <w:b/>
                <w:bCs/>
                <w:spacing w:val="1"/>
                <w:sz w:val="26"/>
                <w:szCs w:val="26"/>
              </w:rPr>
              <w:t xml:space="preserve"> </w:t>
            </w:r>
            <w:r w:rsidRPr="00231949">
              <w:rPr>
                <w:b/>
                <w:bCs/>
                <w:spacing w:val="-4"/>
                <w:sz w:val="26"/>
                <w:szCs w:val="26"/>
              </w:rPr>
              <w:t>l</w:t>
            </w:r>
            <w:r w:rsidRPr="00231949">
              <w:rPr>
                <w:b/>
                <w:bCs/>
                <w:sz w:val="26"/>
                <w:szCs w:val="26"/>
              </w:rPr>
              <w:t>ập</w:t>
            </w:r>
            <w:r w:rsidRPr="00231949">
              <w:rPr>
                <w:b/>
                <w:bCs/>
                <w:spacing w:val="3"/>
                <w:sz w:val="26"/>
                <w:szCs w:val="26"/>
              </w:rPr>
              <w:t xml:space="preserve"> </w:t>
            </w:r>
            <w:r w:rsidRPr="00231949">
              <w:rPr>
                <w:b/>
                <w:bCs/>
                <w:sz w:val="26"/>
                <w:szCs w:val="26"/>
              </w:rPr>
              <w:t>–</w:t>
            </w:r>
            <w:r w:rsidRPr="00231949">
              <w:rPr>
                <w:b/>
                <w:bCs/>
                <w:spacing w:val="2"/>
                <w:sz w:val="26"/>
                <w:szCs w:val="26"/>
              </w:rPr>
              <w:t xml:space="preserve"> </w:t>
            </w:r>
            <w:r w:rsidRPr="00231949">
              <w:rPr>
                <w:b/>
                <w:bCs/>
                <w:spacing w:val="-1"/>
                <w:sz w:val="26"/>
                <w:szCs w:val="26"/>
              </w:rPr>
              <w:t>T</w:t>
            </w:r>
            <w:r w:rsidRPr="00231949">
              <w:rPr>
                <w:b/>
                <w:bCs/>
                <w:sz w:val="26"/>
                <w:szCs w:val="26"/>
              </w:rPr>
              <w:t>ự</w:t>
            </w:r>
            <w:r w:rsidRPr="00231949">
              <w:rPr>
                <w:b/>
                <w:bCs/>
                <w:spacing w:val="2"/>
                <w:sz w:val="26"/>
                <w:szCs w:val="26"/>
              </w:rPr>
              <w:t xml:space="preserve"> </w:t>
            </w:r>
            <w:r w:rsidRPr="00231949">
              <w:rPr>
                <w:b/>
                <w:bCs/>
                <w:sz w:val="26"/>
                <w:szCs w:val="26"/>
              </w:rPr>
              <w:t>do</w:t>
            </w:r>
            <w:r w:rsidRPr="00231949">
              <w:rPr>
                <w:b/>
                <w:bCs/>
                <w:spacing w:val="3"/>
                <w:sz w:val="26"/>
                <w:szCs w:val="26"/>
              </w:rPr>
              <w:t xml:space="preserve"> </w:t>
            </w:r>
            <w:r w:rsidRPr="00231949">
              <w:rPr>
                <w:b/>
                <w:bCs/>
                <w:sz w:val="26"/>
                <w:szCs w:val="26"/>
              </w:rPr>
              <w:t>–</w:t>
            </w:r>
            <w:r w:rsidRPr="00231949">
              <w:rPr>
                <w:b/>
                <w:bCs/>
                <w:spacing w:val="-1"/>
                <w:sz w:val="26"/>
                <w:szCs w:val="26"/>
              </w:rPr>
              <w:t xml:space="preserve"> </w:t>
            </w:r>
            <w:r w:rsidRPr="00231949">
              <w:rPr>
                <w:b/>
                <w:bCs/>
                <w:sz w:val="26"/>
                <w:szCs w:val="26"/>
              </w:rPr>
              <w:t>Hạnh p</w:t>
            </w:r>
            <w:r w:rsidRPr="00231949">
              <w:rPr>
                <w:b/>
                <w:bCs/>
                <w:spacing w:val="-3"/>
                <w:sz w:val="26"/>
                <w:szCs w:val="26"/>
              </w:rPr>
              <w:t>h</w:t>
            </w:r>
            <w:r w:rsidRPr="00231949">
              <w:rPr>
                <w:b/>
                <w:bCs/>
                <w:sz w:val="26"/>
                <w:szCs w:val="26"/>
              </w:rPr>
              <w:t>úc</w:t>
            </w:r>
          </w:p>
          <w:p w14:paraId="5CDC0221" w14:textId="77777777" w:rsidR="00D15D53" w:rsidRPr="00231949" w:rsidRDefault="00D15D53" w:rsidP="00315679">
            <w:pPr>
              <w:jc w:val="center"/>
              <w:rPr>
                <w:b/>
                <w:sz w:val="26"/>
                <w:szCs w:val="26"/>
              </w:rPr>
            </w:pPr>
            <w:r w:rsidRPr="00231949">
              <w:rPr>
                <w:noProof/>
                <w:sz w:val="26"/>
                <w:szCs w:val="26"/>
              </w:rPr>
              <mc:AlternateContent>
                <mc:Choice Requires="wps">
                  <w:drawing>
                    <wp:anchor distT="4294967295" distB="4294967295" distL="114300" distR="114300" simplePos="0" relativeHeight="251656192" behindDoc="0" locked="0" layoutInCell="1" allowOverlap="1" wp14:anchorId="12770229" wp14:editId="7885DBCB">
                      <wp:simplePos x="0" y="0"/>
                      <wp:positionH relativeFrom="column">
                        <wp:posOffset>1207680</wp:posOffset>
                      </wp:positionH>
                      <wp:positionV relativeFrom="paragraph">
                        <wp:posOffset>39370</wp:posOffset>
                      </wp:positionV>
                      <wp:extent cx="2133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E7ECB" id="Straight Arrow Connector 1" o:spid="_x0000_s1026" type="#_x0000_t32" style="position:absolute;margin-left:95.1pt;margin-top:3.1pt;width:168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OJQIAAEoEAAAOAAAAZHJzL2Uyb0RvYy54bWysVE2P2jAQvVfqf7ByhyR8FSLCapVAL9su&#10;EtsfYGyHWE08lm0IqOp/79hAWtpLVTUHx45nnt+bec7y6dw25CSMlaDyKB0mERGKAZfqkEdf3jaD&#10;eUSso4rTBpTIo4uw0dPq/btlpzMxghoaLgxBEGWzTudR7ZzO4tiyWrTUDkELhZsVmJY6XJpDzA3t&#10;EL1t4lGSzOIODNcGmLAWv5bXzWgV8KtKMPdaVVY40uQRcnNhNGHc+zFeLWl2MFTXkt1o0H9g0VKp&#10;8NAeqqSOkqORf0C1khmwULkhgzaGqpJMBA2oJk1+U7OrqRZBCxbH6r5M9v/Bss+nrSGSY+8iomiL&#10;Ldo5Q+WhduTZGOhIAUphGcGQ1Fer0zbDpEJtjdfLzmqnX4B9tURBUVN1EIH120UjVMiIH1L8wmo8&#10;c999Ao4x9OgglO5cmdZDYlHIOXTo0ndInB1h+HGUjsezBBvJ7nsxze6J2lj3UUBL/CSP7E1HLyAN&#10;x9DTi3UoBBPvCf5UBRvZNMEOjSJdHi2mo2lIsNBI7jd9mDWHfdEYcqLeUOHxVUGwhzADR8UDWC0o&#10;X9/mjsrmOsf4Rnk8FIZ0brOrY74tksV6vp5PBpPRbD2YJGU5eN4Uk8Fsk36YluOyKMr0u6eWTrJa&#10;ci6UZ3d3bzr5O3fc7tHVd71/+zLEj+hBIpK9vwPp0FnfzKst9sAvW+Or4ZuMhg3Bt8vlb8Sv6xD1&#10;8xew+gEAAP//AwBQSwMEFAAGAAgAAAAhACIwevzZAAAABwEAAA8AAABkcnMvZG93bnJldi54bWxM&#10;jsFuwjAQRO+V+g/WVuqlKjaRQCWNgxAShx4LSFxNvE0C8TqKHZLy9V16gdPOaEazL1uOrhEX7ELt&#10;ScN0okAgFd7WVGrY7zbvHyBCNGRN4wk1/GKAZf78lJnU+oG+8bKNpeARCqnRUMXYplKGokJnwsS3&#10;SJz9+M6ZyLYrpe3MwOOukYlSc+lMTfyhMi2uKyzO295pwNDPpmq1cOX+6zq8HZLraWh3Wr++jKtP&#10;EBHHeC/DDZ/RIWemo+/JBtGwX6iEqxrmfDifJTdx/Pcyz+Qjf/4HAAD//wMAUEsBAi0AFAAGAAgA&#10;AAAhALaDOJL+AAAA4QEAABMAAAAAAAAAAAAAAAAAAAAAAFtDb250ZW50X1R5cGVzXS54bWxQSwEC&#10;LQAUAAYACAAAACEAOP0h/9YAAACUAQAACwAAAAAAAAAAAAAAAAAvAQAAX3JlbHMvLnJlbHNQSwEC&#10;LQAUAAYACAAAACEAf9/kTiUCAABKBAAADgAAAAAAAAAAAAAAAAAuAgAAZHJzL2Uyb0RvYy54bWxQ&#10;SwECLQAUAAYACAAAACEAIjB6/NkAAAAHAQAADwAAAAAAAAAAAAAAAAB/BAAAZHJzL2Rvd25yZXYu&#10;eG1sUEsFBgAAAAAEAAQA8wAAAIUFAAAAAA==&#10;"/>
                  </w:pict>
                </mc:Fallback>
              </mc:AlternateContent>
            </w:r>
          </w:p>
        </w:tc>
      </w:tr>
    </w:tbl>
    <w:p w14:paraId="6908672B" w14:textId="0B9505E9" w:rsidR="008E49D2" w:rsidRPr="00231949" w:rsidRDefault="0075765D" w:rsidP="00D15D53">
      <w:pPr>
        <w:tabs>
          <w:tab w:val="left" w:pos="2910"/>
          <w:tab w:val="center" w:pos="7422"/>
        </w:tabs>
        <w:jc w:val="center"/>
        <w:rPr>
          <w:b/>
          <w:sz w:val="26"/>
          <w:szCs w:val="26"/>
        </w:rPr>
      </w:pPr>
      <w:r w:rsidRPr="00231949">
        <w:rPr>
          <w:b/>
          <w:sz w:val="26"/>
          <w:szCs w:val="26"/>
        </w:rPr>
        <w:t>KHOA</w:t>
      </w:r>
      <w:r w:rsidR="008E49D2" w:rsidRPr="00231949">
        <w:rPr>
          <w:b/>
          <w:sz w:val="26"/>
          <w:szCs w:val="26"/>
        </w:rPr>
        <w:t xml:space="preserve"> TÂM LÝ-GIÁO DỤC </w:t>
      </w:r>
    </w:p>
    <w:p w14:paraId="026ACC0B" w14:textId="3D049132" w:rsidR="00D15D53" w:rsidRPr="00231949" w:rsidRDefault="00D15D53" w:rsidP="00D15D53">
      <w:pPr>
        <w:tabs>
          <w:tab w:val="left" w:pos="2910"/>
          <w:tab w:val="center" w:pos="7422"/>
        </w:tabs>
        <w:jc w:val="center"/>
        <w:rPr>
          <w:b/>
          <w:sz w:val="26"/>
          <w:szCs w:val="26"/>
          <w:lang w:val="vi-VN"/>
        </w:rPr>
      </w:pPr>
      <w:r w:rsidRPr="00231949">
        <w:rPr>
          <w:b/>
          <w:sz w:val="26"/>
          <w:szCs w:val="26"/>
        </w:rPr>
        <w:t xml:space="preserve">ĐĂNG KÍ KẾ HOẠCH SEMINAR </w:t>
      </w:r>
      <w:r w:rsidRPr="00231949">
        <w:rPr>
          <w:b/>
          <w:sz w:val="26"/>
          <w:szCs w:val="26"/>
          <w:lang w:val="vi-VN"/>
        </w:rPr>
        <w:t xml:space="preserve">THÁNG </w:t>
      </w:r>
      <w:r w:rsidR="00C02B7D" w:rsidRPr="00231949">
        <w:rPr>
          <w:b/>
          <w:sz w:val="26"/>
          <w:szCs w:val="26"/>
        </w:rPr>
        <w:t>11</w:t>
      </w:r>
      <w:r w:rsidR="00062EDA" w:rsidRPr="00231949">
        <w:rPr>
          <w:b/>
          <w:sz w:val="26"/>
          <w:szCs w:val="26"/>
          <w:lang w:val="vi-VN"/>
        </w:rPr>
        <w:t xml:space="preserve"> </w:t>
      </w:r>
      <w:r w:rsidRPr="00231949">
        <w:rPr>
          <w:b/>
          <w:sz w:val="26"/>
          <w:szCs w:val="26"/>
        </w:rPr>
        <w:t>NĂM 202</w:t>
      </w:r>
      <w:r w:rsidRPr="00231949">
        <w:rPr>
          <w:b/>
          <w:sz w:val="26"/>
          <w:szCs w:val="26"/>
          <w:lang w:val="vi-VN"/>
        </w:rPr>
        <w:t>4</w:t>
      </w:r>
    </w:p>
    <w:p w14:paraId="5622794B" w14:textId="48647838" w:rsidR="00D15D53" w:rsidRPr="00231949" w:rsidRDefault="00C02B7D" w:rsidP="00D15D53">
      <w:pPr>
        <w:rPr>
          <w:b/>
          <w:sz w:val="26"/>
          <w:szCs w:val="26"/>
          <w:lang w:val="vi-VN"/>
        </w:rPr>
      </w:pPr>
      <w:r w:rsidRPr="00231949">
        <w:rPr>
          <w:b/>
          <w:sz w:val="26"/>
          <w:szCs w:val="26"/>
        </w:rPr>
        <w:t>Tháng 11</w:t>
      </w:r>
      <w:r w:rsidR="00D15D53" w:rsidRPr="00231949">
        <w:rPr>
          <w:b/>
          <w:sz w:val="26"/>
          <w:szCs w:val="26"/>
        </w:rPr>
        <w:t>/202</w:t>
      </w:r>
      <w:r w:rsidR="00D15D53" w:rsidRPr="00231949">
        <w:rPr>
          <w:b/>
          <w:sz w:val="26"/>
          <w:szCs w:val="26"/>
          <w:lang w:val="vi-VN"/>
        </w:rPr>
        <w:t>4</w:t>
      </w:r>
    </w:p>
    <w:tbl>
      <w:tblPr>
        <w:tblW w:w="56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
        <w:gridCol w:w="2225"/>
        <w:gridCol w:w="4799"/>
        <w:gridCol w:w="1845"/>
        <w:gridCol w:w="1273"/>
        <w:gridCol w:w="847"/>
        <w:gridCol w:w="2835"/>
      </w:tblGrid>
      <w:tr w:rsidR="00F34C22" w:rsidRPr="00231949" w14:paraId="7145D6AF" w14:textId="2FEA7F24" w:rsidTr="004F58AD">
        <w:tc>
          <w:tcPr>
            <w:tcW w:w="265" w:type="pct"/>
            <w:shd w:val="clear" w:color="auto" w:fill="auto"/>
          </w:tcPr>
          <w:p w14:paraId="03940E0A" w14:textId="77777777" w:rsidR="00F34C22" w:rsidRPr="00231949" w:rsidRDefault="00F34C22" w:rsidP="002C684B">
            <w:pPr>
              <w:jc w:val="center"/>
              <w:rPr>
                <w:b/>
                <w:sz w:val="26"/>
                <w:szCs w:val="26"/>
              </w:rPr>
            </w:pPr>
            <w:r w:rsidRPr="00231949">
              <w:rPr>
                <w:b/>
                <w:sz w:val="26"/>
                <w:szCs w:val="26"/>
              </w:rPr>
              <w:t>STT</w:t>
            </w:r>
          </w:p>
        </w:tc>
        <w:tc>
          <w:tcPr>
            <w:tcW w:w="762" w:type="pct"/>
            <w:shd w:val="clear" w:color="auto" w:fill="auto"/>
          </w:tcPr>
          <w:p w14:paraId="61EB4D4E" w14:textId="77777777" w:rsidR="00F34C22" w:rsidRPr="00231949" w:rsidRDefault="00F34C22" w:rsidP="002C684B">
            <w:pPr>
              <w:jc w:val="center"/>
              <w:rPr>
                <w:b/>
                <w:sz w:val="26"/>
                <w:szCs w:val="26"/>
              </w:rPr>
            </w:pPr>
            <w:r w:rsidRPr="00231949">
              <w:rPr>
                <w:b/>
                <w:sz w:val="26"/>
                <w:szCs w:val="26"/>
              </w:rPr>
              <w:t>Tên báo cáo</w:t>
            </w:r>
          </w:p>
        </w:tc>
        <w:tc>
          <w:tcPr>
            <w:tcW w:w="1644" w:type="pct"/>
            <w:shd w:val="clear" w:color="auto" w:fill="auto"/>
          </w:tcPr>
          <w:p w14:paraId="1B01819B" w14:textId="77777777" w:rsidR="00F34C22" w:rsidRPr="00231949" w:rsidRDefault="00F34C22" w:rsidP="002C684B">
            <w:pPr>
              <w:jc w:val="center"/>
              <w:rPr>
                <w:b/>
                <w:sz w:val="26"/>
                <w:szCs w:val="26"/>
              </w:rPr>
            </w:pPr>
            <w:r w:rsidRPr="00231949">
              <w:rPr>
                <w:b/>
                <w:sz w:val="26"/>
                <w:szCs w:val="26"/>
              </w:rPr>
              <w:t>Tóm tắt báo cáo</w:t>
            </w:r>
          </w:p>
        </w:tc>
        <w:tc>
          <w:tcPr>
            <w:tcW w:w="632" w:type="pct"/>
            <w:shd w:val="clear" w:color="auto" w:fill="auto"/>
          </w:tcPr>
          <w:p w14:paraId="23D5C9BD" w14:textId="77777777" w:rsidR="00F34C22" w:rsidRPr="00231949" w:rsidRDefault="00F34C22" w:rsidP="002C684B">
            <w:pPr>
              <w:jc w:val="center"/>
              <w:rPr>
                <w:b/>
                <w:sz w:val="26"/>
                <w:szCs w:val="26"/>
              </w:rPr>
            </w:pPr>
            <w:r w:rsidRPr="00231949">
              <w:rPr>
                <w:b/>
                <w:sz w:val="26"/>
                <w:szCs w:val="26"/>
              </w:rPr>
              <w:t>Người báo cáo</w:t>
            </w:r>
          </w:p>
        </w:tc>
        <w:tc>
          <w:tcPr>
            <w:tcW w:w="436" w:type="pct"/>
            <w:shd w:val="clear" w:color="auto" w:fill="auto"/>
          </w:tcPr>
          <w:p w14:paraId="5BA91480" w14:textId="77777777" w:rsidR="00F34C22" w:rsidRPr="00231949" w:rsidRDefault="00F34C22" w:rsidP="002C684B">
            <w:pPr>
              <w:jc w:val="center"/>
              <w:rPr>
                <w:b/>
                <w:sz w:val="26"/>
                <w:szCs w:val="26"/>
              </w:rPr>
            </w:pPr>
            <w:r w:rsidRPr="00231949">
              <w:rPr>
                <w:b/>
                <w:sz w:val="26"/>
                <w:szCs w:val="26"/>
              </w:rPr>
              <w:t>Thời gian</w:t>
            </w:r>
          </w:p>
        </w:tc>
        <w:tc>
          <w:tcPr>
            <w:tcW w:w="290" w:type="pct"/>
            <w:shd w:val="clear" w:color="auto" w:fill="auto"/>
          </w:tcPr>
          <w:p w14:paraId="5E67729D" w14:textId="77777777" w:rsidR="00F34C22" w:rsidRPr="00231949" w:rsidRDefault="00F34C22" w:rsidP="002C684B">
            <w:pPr>
              <w:jc w:val="center"/>
              <w:rPr>
                <w:b/>
                <w:sz w:val="26"/>
                <w:szCs w:val="26"/>
                <w:lang w:val="vi-VN"/>
              </w:rPr>
            </w:pPr>
            <w:r w:rsidRPr="00231949">
              <w:rPr>
                <w:b/>
                <w:sz w:val="26"/>
                <w:szCs w:val="26"/>
              </w:rPr>
              <w:t>Địa điểm</w:t>
            </w:r>
            <w:r w:rsidRPr="00231949">
              <w:rPr>
                <w:b/>
                <w:sz w:val="26"/>
                <w:szCs w:val="26"/>
                <w:lang w:val="vi-VN"/>
              </w:rPr>
              <w:t xml:space="preserve">/ </w:t>
            </w:r>
          </w:p>
          <w:p w14:paraId="00845F3A" w14:textId="4258A965" w:rsidR="00F34C22" w:rsidRPr="00231949" w:rsidRDefault="00F34C22" w:rsidP="002C684B">
            <w:pPr>
              <w:jc w:val="center"/>
              <w:rPr>
                <w:b/>
                <w:sz w:val="26"/>
                <w:szCs w:val="26"/>
                <w:lang w:val="vi-VN"/>
              </w:rPr>
            </w:pPr>
            <w:r w:rsidRPr="00231949">
              <w:rPr>
                <w:b/>
                <w:sz w:val="26"/>
                <w:szCs w:val="26"/>
                <w:lang w:val="vi-VN"/>
              </w:rPr>
              <w:t>Hình thức</w:t>
            </w:r>
          </w:p>
        </w:tc>
        <w:tc>
          <w:tcPr>
            <w:tcW w:w="971" w:type="pct"/>
          </w:tcPr>
          <w:p w14:paraId="521C67B0" w14:textId="375CCB8E" w:rsidR="00F34C22" w:rsidRPr="00231949" w:rsidRDefault="00F34C22" w:rsidP="002C684B">
            <w:pPr>
              <w:jc w:val="center"/>
              <w:rPr>
                <w:b/>
                <w:sz w:val="26"/>
                <w:szCs w:val="26"/>
              </w:rPr>
            </w:pPr>
            <w:r w:rsidRPr="00231949">
              <w:rPr>
                <w:b/>
                <w:sz w:val="26"/>
                <w:szCs w:val="26"/>
              </w:rPr>
              <w:t>Ghi chú</w:t>
            </w:r>
          </w:p>
        </w:tc>
      </w:tr>
      <w:tr w:rsidR="004F58AD" w:rsidRPr="00231949" w14:paraId="4CDC9E19" w14:textId="26C29C16" w:rsidTr="004F58AD">
        <w:tc>
          <w:tcPr>
            <w:tcW w:w="265" w:type="pct"/>
            <w:shd w:val="clear" w:color="auto" w:fill="auto"/>
          </w:tcPr>
          <w:p w14:paraId="1F49F4A2" w14:textId="77777777" w:rsidR="004F58AD" w:rsidRPr="00231949" w:rsidRDefault="004F58AD" w:rsidP="004F58AD">
            <w:pPr>
              <w:jc w:val="center"/>
              <w:rPr>
                <w:bCs/>
                <w:sz w:val="26"/>
                <w:szCs w:val="26"/>
              </w:rPr>
            </w:pPr>
            <w:r w:rsidRPr="00231949">
              <w:rPr>
                <w:bCs/>
                <w:sz w:val="26"/>
                <w:szCs w:val="26"/>
              </w:rPr>
              <w:t>1</w:t>
            </w:r>
          </w:p>
        </w:tc>
        <w:tc>
          <w:tcPr>
            <w:tcW w:w="762" w:type="pct"/>
            <w:shd w:val="clear" w:color="auto" w:fill="auto"/>
          </w:tcPr>
          <w:p w14:paraId="733AB002" w14:textId="121299B4" w:rsidR="004F58AD" w:rsidRPr="00231949" w:rsidRDefault="004F58AD" w:rsidP="004F58AD">
            <w:pPr>
              <w:pStyle w:val="NormalWeb"/>
              <w:spacing w:before="0" w:beforeAutospacing="0" w:after="0" w:afterAutospacing="0"/>
              <w:jc w:val="both"/>
              <w:rPr>
                <w:sz w:val="26"/>
                <w:szCs w:val="26"/>
              </w:rPr>
            </w:pPr>
            <w:r w:rsidRPr="00231949">
              <w:rPr>
                <w:sz w:val="26"/>
                <w:szCs w:val="26"/>
              </w:rPr>
              <w:t>Phân tích nhân tố khám phá (EFA) thông qua phần mềm SPSS trong nghiên cứu Tâm lí học và Giáo dục học</w:t>
            </w:r>
          </w:p>
        </w:tc>
        <w:tc>
          <w:tcPr>
            <w:tcW w:w="1644" w:type="pct"/>
            <w:shd w:val="clear" w:color="auto" w:fill="auto"/>
          </w:tcPr>
          <w:p w14:paraId="2D7F2FAB" w14:textId="7C18D660" w:rsidR="004F58AD" w:rsidRPr="00231949" w:rsidRDefault="004F58AD" w:rsidP="004F58AD">
            <w:pPr>
              <w:pStyle w:val="NormalWeb"/>
              <w:spacing w:before="0" w:beforeAutospacing="0" w:after="0" w:afterAutospacing="0"/>
              <w:jc w:val="both"/>
              <w:rPr>
                <w:sz w:val="26"/>
                <w:szCs w:val="26"/>
              </w:rPr>
            </w:pPr>
            <w:r w:rsidRPr="00231949">
              <w:rPr>
                <w:sz w:val="26"/>
                <w:szCs w:val="26"/>
              </w:rPr>
              <w:t>Báo cáo trình bày mục đích và thủ tục phân tích nhân tố khám phá (EFA) dựa trên bộ dữ liệu thuộc đề tài “Ảnh hưởng của môi trường học đường đến căng thẳng tâm lý và sức khỏe tâm thần của học sinh tiểu học” (Mã số: HPU2.2023-UT-22).</w:t>
            </w:r>
          </w:p>
        </w:tc>
        <w:tc>
          <w:tcPr>
            <w:tcW w:w="632" w:type="pct"/>
            <w:shd w:val="clear" w:color="auto" w:fill="auto"/>
          </w:tcPr>
          <w:p w14:paraId="5C342B66" w14:textId="77777777" w:rsidR="004F58AD" w:rsidRPr="00231949" w:rsidRDefault="004F58AD" w:rsidP="004F58AD">
            <w:pPr>
              <w:pStyle w:val="NormalWeb"/>
              <w:spacing w:before="0" w:beforeAutospacing="0" w:after="0" w:afterAutospacing="0"/>
              <w:jc w:val="center"/>
              <w:rPr>
                <w:b/>
                <w:bCs/>
                <w:color w:val="000000"/>
                <w:sz w:val="26"/>
                <w:szCs w:val="26"/>
              </w:rPr>
            </w:pPr>
            <w:r w:rsidRPr="00231949">
              <w:rPr>
                <w:b/>
                <w:bCs/>
                <w:color w:val="000000"/>
                <w:sz w:val="26"/>
                <w:szCs w:val="26"/>
              </w:rPr>
              <w:t>Lê Thanh Hà</w:t>
            </w:r>
          </w:p>
          <w:p w14:paraId="03547F2D" w14:textId="6F83E369" w:rsidR="004F58AD" w:rsidRPr="00231949" w:rsidRDefault="004F58AD" w:rsidP="004F58AD">
            <w:pPr>
              <w:pStyle w:val="NormalWeb"/>
              <w:spacing w:before="0" w:beforeAutospacing="0" w:after="0" w:afterAutospacing="0"/>
              <w:rPr>
                <w:sz w:val="26"/>
                <w:szCs w:val="26"/>
              </w:rPr>
            </w:pPr>
            <w:r w:rsidRPr="00231949">
              <w:rPr>
                <w:bCs/>
                <w:color w:val="000000"/>
                <w:sz w:val="26"/>
                <w:szCs w:val="26"/>
              </w:rPr>
              <w:t>(Chủ nhiệm đề tài)</w:t>
            </w:r>
          </w:p>
        </w:tc>
        <w:tc>
          <w:tcPr>
            <w:tcW w:w="436" w:type="pct"/>
            <w:shd w:val="clear" w:color="auto" w:fill="auto"/>
          </w:tcPr>
          <w:p w14:paraId="02BB1AD0" w14:textId="77777777" w:rsidR="004F58AD" w:rsidRPr="00231949" w:rsidRDefault="004F58AD" w:rsidP="004F58AD">
            <w:pPr>
              <w:pStyle w:val="NormalWeb"/>
              <w:spacing w:before="0" w:beforeAutospacing="0" w:after="0" w:afterAutospacing="0"/>
              <w:jc w:val="center"/>
              <w:rPr>
                <w:color w:val="000000"/>
                <w:sz w:val="26"/>
                <w:szCs w:val="26"/>
              </w:rPr>
            </w:pPr>
            <w:r w:rsidRPr="00231949">
              <w:rPr>
                <w:color w:val="000000"/>
                <w:sz w:val="26"/>
                <w:szCs w:val="26"/>
              </w:rPr>
              <w:t xml:space="preserve">8h30 </w:t>
            </w:r>
          </w:p>
          <w:p w14:paraId="3158E678" w14:textId="190227BC" w:rsidR="004F58AD" w:rsidRPr="00231949" w:rsidRDefault="004F58AD" w:rsidP="004F58AD">
            <w:pPr>
              <w:pStyle w:val="NormalWeb"/>
              <w:spacing w:before="0" w:beforeAutospacing="0" w:after="0" w:afterAutospacing="0"/>
              <w:jc w:val="center"/>
              <w:rPr>
                <w:color w:val="000000"/>
                <w:sz w:val="26"/>
                <w:szCs w:val="26"/>
              </w:rPr>
            </w:pPr>
            <w:r w:rsidRPr="00231949">
              <w:rPr>
                <w:color w:val="000000"/>
                <w:sz w:val="26"/>
                <w:szCs w:val="26"/>
              </w:rPr>
              <w:t>thứ Hai,</w:t>
            </w:r>
          </w:p>
          <w:p w14:paraId="5B9FA2D5" w14:textId="3A8E5892" w:rsidR="004F58AD" w:rsidRPr="00231949" w:rsidRDefault="004F58AD" w:rsidP="004F58AD">
            <w:pPr>
              <w:pStyle w:val="NormalWeb"/>
              <w:spacing w:before="0" w:beforeAutospacing="0" w:after="0" w:afterAutospacing="0"/>
              <w:jc w:val="center"/>
              <w:rPr>
                <w:sz w:val="26"/>
                <w:szCs w:val="26"/>
              </w:rPr>
            </w:pPr>
            <w:r w:rsidRPr="00231949">
              <w:rPr>
                <w:color w:val="000000"/>
                <w:sz w:val="26"/>
                <w:szCs w:val="26"/>
              </w:rPr>
              <w:t>25/11/2024</w:t>
            </w:r>
          </w:p>
        </w:tc>
        <w:tc>
          <w:tcPr>
            <w:tcW w:w="290" w:type="pct"/>
            <w:shd w:val="clear" w:color="auto" w:fill="auto"/>
          </w:tcPr>
          <w:p w14:paraId="1636BC25" w14:textId="4888FE49" w:rsidR="004F58AD" w:rsidRPr="00231949" w:rsidRDefault="004F58AD" w:rsidP="004F58AD">
            <w:pPr>
              <w:pStyle w:val="NormalWeb"/>
              <w:spacing w:before="0" w:beforeAutospacing="0" w:after="0" w:afterAutospacing="0"/>
              <w:jc w:val="center"/>
              <w:rPr>
                <w:sz w:val="26"/>
                <w:szCs w:val="26"/>
              </w:rPr>
            </w:pPr>
            <w:r w:rsidRPr="00231949">
              <w:rPr>
                <w:sz w:val="26"/>
                <w:szCs w:val="26"/>
              </w:rPr>
              <w:t>P904, Nhà A1</w:t>
            </w:r>
          </w:p>
        </w:tc>
        <w:tc>
          <w:tcPr>
            <w:tcW w:w="971" w:type="pct"/>
          </w:tcPr>
          <w:p w14:paraId="0C41C0B6" w14:textId="77777777" w:rsidR="004F58AD" w:rsidRDefault="004F58AD" w:rsidP="004F58AD">
            <w:pPr>
              <w:tabs>
                <w:tab w:val="left" w:pos="2910"/>
                <w:tab w:val="center" w:pos="7422"/>
              </w:tabs>
              <w:ind w:hanging="400"/>
              <w:jc w:val="center"/>
              <w:rPr>
                <w:sz w:val="26"/>
                <w:szCs w:val="26"/>
              </w:rPr>
            </w:pPr>
            <w:bookmarkStart w:id="0" w:name="_GoBack"/>
            <w:r w:rsidRPr="004F58AD">
              <w:rPr>
                <w:sz w:val="26"/>
                <w:szCs w:val="26"/>
              </w:rPr>
              <w:t xml:space="preserve">Đề tài khoa học ưu tiên </w:t>
            </w:r>
          </w:p>
          <w:p w14:paraId="68518C44" w14:textId="6482E2C0" w:rsidR="004F58AD" w:rsidRPr="004F58AD" w:rsidRDefault="004F58AD" w:rsidP="004F58AD">
            <w:pPr>
              <w:tabs>
                <w:tab w:val="left" w:pos="2910"/>
                <w:tab w:val="center" w:pos="7422"/>
              </w:tabs>
              <w:ind w:hanging="400"/>
              <w:jc w:val="center"/>
              <w:rPr>
                <w:sz w:val="26"/>
                <w:szCs w:val="26"/>
              </w:rPr>
            </w:pPr>
            <w:r w:rsidRPr="004F58AD">
              <w:rPr>
                <w:sz w:val="26"/>
                <w:szCs w:val="26"/>
              </w:rPr>
              <w:t>thực hiện cấp cơ sở, Mã số: HPU2.2023-UT-22</w:t>
            </w:r>
          </w:p>
          <w:bookmarkEnd w:id="0"/>
          <w:p w14:paraId="12EAC6F8" w14:textId="26A83417" w:rsidR="004F58AD" w:rsidRPr="00231949" w:rsidRDefault="004F58AD" w:rsidP="004F58AD">
            <w:pPr>
              <w:pStyle w:val="NormalWeb"/>
              <w:spacing w:before="0" w:beforeAutospacing="0" w:after="0" w:afterAutospacing="0"/>
              <w:jc w:val="center"/>
              <w:rPr>
                <w:sz w:val="26"/>
                <w:szCs w:val="26"/>
              </w:rPr>
            </w:pPr>
          </w:p>
        </w:tc>
      </w:tr>
      <w:tr w:rsidR="004F58AD" w:rsidRPr="00231949" w14:paraId="6404FD2C" w14:textId="77777777" w:rsidTr="004F58AD">
        <w:tc>
          <w:tcPr>
            <w:tcW w:w="265" w:type="pct"/>
            <w:shd w:val="clear" w:color="auto" w:fill="auto"/>
          </w:tcPr>
          <w:p w14:paraId="070D796A" w14:textId="2E7178F2" w:rsidR="004F58AD" w:rsidRPr="00231949" w:rsidRDefault="004F58AD" w:rsidP="004F58AD">
            <w:pPr>
              <w:jc w:val="center"/>
              <w:rPr>
                <w:bCs/>
                <w:sz w:val="26"/>
                <w:szCs w:val="26"/>
                <w:lang w:val="vi-VN"/>
              </w:rPr>
            </w:pPr>
            <w:r w:rsidRPr="00231949">
              <w:rPr>
                <w:bCs/>
                <w:sz w:val="26"/>
                <w:szCs w:val="26"/>
                <w:lang w:val="vi-VN"/>
              </w:rPr>
              <w:t>2</w:t>
            </w:r>
          </w:p>
        </w:tc>
        <w:tc>
          <w:tcPr>
            <w:tcW w:w="762" w:type="pct"/>
            <w:shd w:val="clear" w:color="auto" w:fill="auto"/>
          </w:tcPr>
          <w:p w14:paraId="2AF796E6" w14:textId="6A8C5839" w:rsidR="004F58AD" w:rsidRPr="00231949" w:rsidRDefault="004F58AD" w:rsidP="004F58AD">
            <w:pPr>
              <w:pStyle w:val="NormalWeb"/>
              <w:spacing w:before="0" w:beforeAutospacing="0" w:after="0" w:afterAutospacing="0"/>
              <w:jc w:val="both"/>
              <w:rPr>
                <w:sz w:val="26"/>
                <w:szCs w:val="26"/>
                <w:lang w:val="vi-VN"/>
              </w:rPr>
            </w:pPr>
            <w:r w:rsidRPr="00231949">
              <w:rPr>
                <w:sz w:val="26"/>
                <w:szCs w:val="26"/>
                <w:lang w:val="vi-VN"/>
              </w:rPr>
              <w:t>Định hướng giá trị nghề nghiệp cho sinh viên năm thứ nhất Khoa Tâm lí – Giáo dục Trường Đại học Sư phạm Hà Nội 2</w:t>
            </w:r>
          </w:p>
        </w:tc>
        <w:tc>
          <w:tcPr>
            <w:tcW w:w="1644" w:type="pct"/>
            <w:shd w:val="clear" w:color="auto" w:fill="auto"/>
          </w:tcPr>
          <w:p w14:paraId="7764C2A7" w14:textId="54B6EE7E" w:rsidR="004F58AD" w:rsidRPr="00231949" w:rsidRDefault="004F58AD" w:rsidP="004F58AD">
            <w:pPr>
              <w:pStyle w:val="NormalWeb"/>
              <w:jc w:val="both"/>
              <w:rPr>
                <w:sz w:val="26"/>
                <w:szCs w:val="26"/>
              </w:rPr>
            </w:pPr>
            <w:r w:rsidRPr="00231949">
              <w:rPr>
                <w:sz w:val="26"/>
                <w:szCs w:val="26"/>
              </w:rPr>
              <w:t>Định hướng giá trị ảnh hưởng đến động cơ và hướng dẫn cho hành động của con</w:t>
            </w:r>
            <w:r w:rsidRPr="00231949">
              <w:rPr>
                <w:sz w:val="26"/>
                <w:szCs w:val="26"/>
                <w:lang w:val="vi-VN"/>
              </w:rPr>
              <w:t xml:space="preserve"> </w:t>
            </w:r>
            <w:r w:rsidRPr="00231949">
              <w:rPr>
                <w:sz w:val="26"/>
                <w:szCs w:val="26"/>
              </w:rPr>
              <w:t>người. Định hướng giá trị nghề nghiệp của sinh viên chịu sự chi phối bởi rất nhiều yếu tố: sự phát triển</w:t>
            </w:r>
            <w:r w:rsidRPr="00231949">
              <w:rPr>
                <w:sz w:val="26"/>
                <w:szCs w:val="26"/>
                <w:lang w:val="vi-VN"/>
              </w:rPr>
              <w:t xml:space="preserve"> </w:t>
            </w:r>
            <w:r w:rsidRPr="00231949">
              <w:rPr>
                <w:sz w:val="26"/>
                <w:szCs w:val="26"/>
              </w:rPr>
              <w:t>kinh tế xã hội, vị trí ngành nghề đó trong xã hội, uy thế của nghề đó, tiềm năng của nghề đó trong</w:t>
            </w:r>
            <w:r w:rsidRPr="00231949">
              <w:rPr>
                <w:sz w:val="26"/>
                <w:szCs w:val="26"/>
                <w:lang w:val="vi-VN"/>
              </w:rPr>
              <w:t xml:space="preserve"> </w:t>
            </w:r>
            <w:r w:rsidRPr="00231949">
              <w:rPr>
                <w:sz w:val="26"/>
                <w:szCs w:val="26"/>
              </w:rPr>
              <w:t>tương lai, sở thích và năng lực cá nhân, lợi ích về vật chất và tinh thần mà nghề đó mang lại. Nghiên</w:t>
            </w:r>
            <w:r w:rsidRPr="00231949">
              <w:rPr>
                <w:sz w:val="26"/>
                <w:szCs w:val="26"/>
                <w:lang w:val="vi-VN"/>
              </w:rPr>
              <w:t xml:space="preserve"> </w:t>
            </w:r>
            <w:r w:rsidRPr="00231949">
              <w:rPr>
                <w:sz w:val="26"/>
                <w:szCs w:val="26"/>
              </w:rPr>
              <w:t xml:space="preserve">cứu này tập trung vào xác định các định hướng giá trị nghề nghiệp của sinh viên năm thứ nhất </w:t>
            </w:r>
            <w:r w:rsidRPr="00231949">
              <w:rPr>
                <w:sz w:val="26"/>
                <w:szCs w:val="26"/>
                <w:lang w:val="vi-VN"/>
              </w:rPr>
              <w:t xml:space="preserve">Khoa Tâm lí – Giáo dục Trường Đại học Sư phạm Hà Nội 2 </w:t>
            </w:r>
            <w:r w:rsidRPr="00231949">
              <w:rPr>
                <w:sz w:val="26"/>
                <w:szCs w:val="26"/>
              </w:rPr>
              <w:t>dựa trên các yếu tố: định hướng khu vực làm việc sau khi ra trường, định hướng lựa</w:t>
            </w:r>
            <w:r w:rsidRPr="00231949">
              <w:rPr>
                <w:sz w:val="26"/>
                <w:szCs w:val="26"/>
                <w:lang w:val="vi-VN"/>
              </w:rPr>
              <w:t xml:space="preserve"> hướng nghề nghiệp từ ngành học</w:t>
            </w:r>
            <w:r w:rsidRPr="00231949">
              <w:rPr>
                <w:sz w:val="26"/>
                <w:szCs w:val="26"/>
              </w:rPr>
              <w:t>, các phẩm chất và kĩ năng quan trọng của nghề nghiệp từ đó giúp cho các nhà quản</w:t>
            </w:r>
            <w:r w:rsidRPr="00231949">
              <w:rPr>
                <w:sz w:val="26"/>
                <w:szCs w:val="26"/>
                <w:lang w:val="vi-VN"/>
              </w:rPr>
              <w:t xml:space="preserve"> </w:t>
            </w:r>
            <w:r w:rsidRPr="00231949">
              <w:rPr>
                <w:sz w:val="26"/>
                <w:szCs w:val="26"/>
              </w:rPr>
              <w:t xml:space="preserve">lý, nhà khoa học, các thầy cô giáo có những </w:t>
            </w:r>
            <w:r w:rsidRPr="00231949">
              <w:rPr>
                <w:sz w:val="26"/>
                <w:szCs w:val="26"/>
              </w:rPr>
              <w:lastRenderedPageBreak/>
              <w:t>định hướng tốt cho sinh viên chuyên ngành của mình.</w:t>
            </w:r>
          </w:p>
        </w:tc>
        <w:tc>
          <w:tcPr>
            <w:tcW w:w="632" w:type="pct"/>
            <w:shd w:val="clear" w:color="auto" w:fill="auto"/>
          </w:tcPr>
          <w:p w14:paraId="6F8C7D59" w14:textId="196389BF" w:rsidR="004F58AD" w:rsidRPr="00231949" w:rsidRDefault="004F58AD" w:rsidP="004F58AD">
            <w:pPr>
              <w:pStyle w:val="NormalWeb"/>
              <w:spacing w:before="0" w:beforeAutospacing="0" w:after="0" w:afterAutospacing="0"/>
              <w:jc w:val="center"/>
              <w:rPr>
                <w:b/>
                <w:bCs/>
                <w:color w:val="000000"/>
                <w:sz w:val="26"/>
                <w:szCs w:val="26"/>
                <w:lang w:val="vi-VN"/>
              </w:rPr>
            </w:pPr>
            <w:r w:rsidRPr="00231949">
              <w:rPr>
                <w:b/>
                <w:bCs/>
                <w:color w:val="000000"/>
                <w:sz w:val="26"/>
                <w:szCs w:val="26"/>
                <w:lang w:val="vi-VN"/>
              </w:rPr>
              <w:lastRenderedPageBreak/>
              <w:t>Nguyễn Văn Thường</w:t>
            </w:r>
          </w:p>
        </w:tc>
        <w:tc>
          <w:tcPr>
            <w:tcW w:w="436" w:type="pct"/>
            <w:shd w:val="clear" w:color="auto" w:fill="auto"/>
          </w:tcPr>
          <w:p w14:paraId="0F505CBB" w14:textId="77777777" w:rsidR="004F58AD" w:rsidRPr="00231949" w:rsidRDefault="004F58AD" w:rsidP="004F58AD">
            <w:pPr>
              <w:pStyle w:val="NormalWeb"/>
              <w:spacing w:before="0" w:beforeAutospacing="0" w:after="0" w:afterAutospacing="0"/>
              <w:jc w:val="center"/>
              <w:rPr>
                <w:color w:val="000000"/>
                <w:sz w:val="26"/>
                <w:szCs w:val="26"/>
              </w:rPr>
            </w:pPr>
            <w:r w:rsidRPr="00231949">
              <w:rPr>
                <w:color w:val="000000"/>
                <w:sz w:val="26"/>
                <w:szCs w:val="26"/>
              </w:rPr>
              <w:t xml:space="preserve">13h00 </w:t>
            </w:r>
          </w:p>
          <w:p w14:paraId="6FCDB2EE" w14:textId="6A0CFCEF" w:rsidR="004F58AD" w:rsidRPr="00231949" w:rsidRDefault="004F58AD" w:rsidP="004F58AD">
            <w:pPr>
              <w:pStyle w:val="NormalWeb"/>
              <w:spacing w:before="0" w:beforeAutospacing="0" w:after="0" w:afterAutospacing="0"/>
              <w:jc w:val="center"/>
              <w:rPr>
                <w:color w:val="000000"/>
                <w:sz w:val="26"/>
                <w:szCs w:val="26"/>
              </w:rPr>
            </w:pPr>
            <w:r w:rsidRPr="00231949">
              <w:rPr>
                <w:color w:val="000000"/>
                <w:sz w:val="26"/>
                <w:szCs w:val="26"/>
              </w:rPr>
              <w:t>thứ Hai</w:t>
            </w:r>
          </w:p>
          <w:p w14:paraId="7BB1A2C2" w14:textId="72F3032C" w:rsidR="004F58AD" w:rsidRPr="00231949" w:rsidRDefault="004F58AD" w:rsidP="004F58AD">
            <w:pPr>
              <w:pStyle w:val="NormalWeb"/>
              <w:spacing w:before="0" w:beforeAutospacing="0" w:after="0" w:afterAutospacing="0"/>
              <w:jc w:val="center"/>
              <w:rPr>
                <w:color w:val="000000"/>
                <w:sz w:val="26"/>
                <w:szCs w:val="26"/>
              </w:rPr>
            </w:pPr>
            <w:r w:rsidRPr="00231949">
              <w:rPr>
                <w:color w:val="000000"/>
                <w:sz w:val="26"/>
                <w:szCs w:val="26"/>
              </w:rPr>
              <w:t>25/11/2024</w:t>
            </w:r>
          </w:p>
        </w:tc>
        <w:tc>
          <w:tcPr>
            <w:tcW w:w="290" w:type="pct"/>
            <w:shd w:val="clear" w:color="auto" w:fill="auto"/>
          </w:tcPr>
          <w:p w14:paraId="68BDEE2D" w14:textId="13A54D09" w:rsidR="004F58AD" w:rsidRPr="00231949" w:rsidRDefault="004F58AD" w:rsidP="004F58AD">
            <w:pPr>
              <w:pStyle w:val="NormalWeb"/>
              <w:spacing w:before="0" w:beforeAutospacing="0" w:after="0" w:afterAutospacing="0"/>
              <w:jc w:val="center"/>
              <w:rPr>
                <w:sz w:val="26"/>
                <w:szCs w:val="26"/>
              </w:rPr>
            </w:pPr>
            <w:r w:rsidRPr="00231949">
              <w:rPr>
                <w:sz w:val="26"/>
                <w:szCs w:val="26"/>
              </w:rPr>
              <w:t>P904, Nhà A1</w:t>
            </w:r>
          </w:p>
        </w:tc>
        <w:tc>
          <w:tcPr>
            <w:tcW w:w="971" w:type="pct"/>
          </w:tcPr>
          <w:p w14:paraId="59671E5F" w14:textId="058CDF50" w:rsidR="004F58AD" w:rsidRPr="00231949" w:rsidRDefault="004F58AD" w:rsidP="004F58AD">
            <w:pPr>
              <w:pStyle w:val="NormalWeb"/>
              <w:spacing w:before="0" w:beforeAutospacing="0" w:after="0" w:afterAutospacing="0"/>
              <w:jc w:val="center"/>
              <w:rPr>
                <w:sz w:val="26"/>
                <w:szCs w:val="26"/>
              </w:rPr>
            </w:pPr>
          </w:p>
        </w:tc>
      </w:tr>
      <w:tr w:rsidR="004F58AD" w:rsidRPr="004F58AD" w14:paraId="71385828" w14:textId="77777777" w:rsidTr="004F58AD">
        <w:tc>
          <w:tcPr>
            <w:tcW w:w="265" w:type="pct"/>
            <w:shd w:val="clear" w:color="auto" w:fill="auto"/>
          </w:tcPr>
          <w:p w14:paraId="4E2A59DA" w14:textId="199AE19B" w:rsidR="004F58AD" w:rsidRPr="00231949" w:rsidRDefault="004F58AD" w:rsidP="004F58AD">
            <w:pPr>
              <w:jc w:val="center"/>
              <w:rPr>
                <w:bCs/>
                <w:sz w:val="26"/>
                <w:szCs w:val="26"/>
              </w:rPr>
            </w:pPr>
            <w:r w:rsidRPr="00231949">
              <w:rPr>
                <w:bCs/>
                <w:sz w:val="26"/>
                <w:szCs w:val="26"/>
              </w:rPr>
              <w:t>3</w:t>
            </w:r>
          </w:p>
        </w:tc>
        <w:tc>
          <w:tcPr>
            <w:tcW w:w="762" w:type="pct"/>
            <w:shd w:val="clear" w:color="auto" w:fill="auto"/>
          </w:tcPr>
          <w:p w14:paraId="49C5D4B7" w14:textId="6857ADAF" w:rsidR="004F58AD" w:rsidRPr="004F58AD" w:rsidRDefault="004F58AD" w:rsidP="004F58AD">
            <w:pPr>
              <w:pStyle w:val="NormalWeb"/>
              <w:spacing w:before="0" w:beforeAutospacing="0" w:after="0" w:afterAutospacing="0"/>
              <w:jc w:val="both"/>
              <w:rPr>
                <w:sz w:val="26"/>
                <w:szCs w:val="26"/>
              </w:rPr>
            </w:pPr>
            <w:r w:rsidRPr="00231949">
              <w:rPr>
                <w:sz w:val="26"/>
                <w:szCs w:val="26"/>
              </w:rPr>
              <w:t>Phát triển năng lực xây dựng môi trường vui chơi cho trẻ của sinh viên sư phạm ngành Giáo dục mầm non</w:t>
            </w:r>
          </w:p>
        </w:tc>
        <w:tc>
          <w:tcPr>
            <w:tcW w:w="1644" w:type="pct"/>
            <w:shd w:val="clear" w:color="auto" w:fill="auto"/>
          </w:tcPr>
          <w:p w14:paraId="457E4620" w14:textId="06AEEFDD" w:rsidR="004F58AD" w:rsidRPr="00231949" w:rsidRDefault="004F58AD" w:rsidP="004F58AD">
            <w:pPr>
              <w:pStyle w:val="NormalWeb"/>
              <w:jc w:val="both"/>
              <w:rPr>
                <w:sz w:val="26"/>
                <w:szCs w:val="26"/>
              </w:rPr>
            </w:pPr>
            <w:r w:rsidRPr="00231949">
              <w:rPr>
                <w:sz w:val="26"/>
                <w:szCs w:val="26"/>
              </w:rPr>
              <w:t>Báo cáo trình bày những vấn đề cơ bản về phát triển năng lực xây dựng môi trường vui chơi theo mô hình của David Kolb. Nghiên cứu này góp phần nâng cao hiệu quả trong quá trình đào tạo sinh viên ngành Giáo dục mầm non của Trường Đại học Sư phạm Hà Nội 2, đáp ứng kịp thời theo nhu cầu thực tiễn hiện nay.</w:t>
            </w:r>
          </w:p>
        </w:tc>
        <w:tc>
          <w:tcPr>
            <w:tcW w:w="632" w:type="pct"/>
            <w:shd w:val="clear" w:color="auto" w:fill="auto"/>
          </w:tcPr>
          <w:p w14:paraId="185504B5" w14:textId="0034AA3C" w:rsidR="004F58AD" w:rsidRPr="004F58AD" w:rsidRDefault="004F58AD" w:rsidP="004F58AD">
            <w:pPr>
              <w:pStyle w:val="NormalWeb"/>
              <w:spacing w:before="0" w:beforeAutospacing="0" w:after="0" w:afterAutospacing="0"/>
              <w:jc w:val="center"/>
              <w:rPr>
                <w:sz w:val="26"/>
                <w:szCs w:val="26"/>
              </w:rPr>
            </w:pPr>
            <w:r w:rsidRPr="004F58AD">
              <w:rPr>
                <w:sz w:val="26"/>
                <w:szCs w:val="26"/>
              </w:rPr>
              <w:t>Lại Thị Thu Hường</w:t>
            </w:r>
          </w:p>
        </w:tc>
        <w:tc>
          <w:tcPr>
            <w:tcW w:w="436" w:type="pct"/>
            <w:shd w:val="clear" w:color="auto" w:fill="auto"/>
          </w:tcPr>
          <w:p w14:paraId="7220BA5A" w14:textId="77777777" w:rsidR="004F58AD" w:rsidRPr="004F58AD" w:rsidRDefault="004F58AD" w:rsidP="004F58AD">
            <w:pPr>
              <w:pStyle w:val="NormalWeb"/>
              <w:spacing w:before="0" w:beforeAutospacing="0" w:after="0" w:afterAutospacing="0"/>
              <w:jc w:val="center"/>
              <w:rPr>
                <w:sz w:val="26"/>
                <w:szCs w:val="26"/>
              </w:rPr>
            </w:pPr>
          </w:p>
          <w:p w14:paraId="69D204CA" w14:textId="77777777" w:rsidR="004F58AD" w:rsidRPr="004F58AD" w:rsidRDefault="004F58AD" w:rsidP="004F58AD">
            <w:pPr>
              <w:pStyle w:val="NormalWeb"/>
              <w:spacing w:before="0" w:beforeAutospacing="0" w:after="0" w:afterAutospacing="0"/>
              <w:jc w:val="center"/>
              <w:rPr>
                <w:sz w:val="26"/>
                <w:szCs w:val="26"/>
              </w:rPr>
            </w:pPr>
            <w:r w:rsidRPr="004F58AD">
              <w:rPr>
                <w:sz w:val="26"/>
                <w:szCs w:val="26"/>
              </w:rPr>
              <w:t>15h00</w:t>
            </w:r>
          </w:p>
          <w:p w14:paraId="563D2F14" w14:textId="77777777" w:rsidR="004F58AD" w:rsidRPr="004F58AD" w:rsidRDefault="004F58AD" w:rsidP="004F58AD">
            <w:pPr>
              <w:pStyle w:val="NormalWeb"/>
              <w:spacing w:before="0" w:beforeAutospacing="0" w:after="0" w:afterAutospacing="0"/>
              <w:jc w:val="center"/>
              <w:rPr>
                <w:sz w:val="26"/>
                <w:szCs w:val="26"/>
              </w:rPr>
            </w:pPr>
            <w:r w:rsidRPr="004F58AD">
              <w:rPr>
                <w:sz w:val="26"/>
                <w:szCs w:val="26"/>
              </w:rPr>
              <w:t>Thứ 2</w:t>
            </w:r>
          </w:p>
          <w:p w14:paraId="10A24762" w14:textId="6FE8EF9C" w:rsidR="004F58AD" w:rsidRPr="004F58AD" w:rsidRDefault="004F58AD" w:rsidP="004F58AD">
            <w:pPr>
              <w:pStyle w:val="NormalWeb"/>
              <w:spacing w:before="0" w:beforeAutospacing="0" w:after="0" w:afterAutospacing="0"/>
              <w:jc w:val="center"/>
              <w:rPr>
                <w:sz w:val="26"/>
                <w:szCs w:val="26"/>
              </w:rPr>
            </w:pPr>
            <w:r w:rsidRPr="004F58AD">
              <w:rPr>
                <w:sz w:val="26"/>
                <w:szCs w:val="26"/>
              </w:rPr>
              <w:t>25/11/2024</w:t>
            </w:r>
          </w:p>
        </w:tc>
        <w:tc>
          <w:tcPr>
            <w:tcW w:w="290" w:type="pct"/>
            <w:shd w:val="clear" w:color="auto" w:fill="auto"/>
          </w:tcPr>
          <w:p w14:paraId="3C9933D9" w14:textId="109A30B6" w:rsidR="004F58AD" w:rsidRPr="00231949" w:rsidRDefault="004F58AD" w:rsidP="004F58AD">
            <w:pPr>
              <w:pStyle w:val="NormalWeb"/>
              <w:spacing w:before="0" w:beforeAutospacing="0" w:after="0" w:afterAutospacing="0"/>
              <w:jc w:val="center"/>
              <w:rPr>
                <w:sz w:val="26"/>
                <w:szCs w:val="26"/>
              </w:rPr>
            </w:pPr>
            <w:r w:rsidRPr="00231949">
              <w:rPr>
                <w:sz w:val="26"/>
                <w:szCs w:val="26"/>
              </w:rPr>
              <w:t>P904, Nhà A1</w:t>
            </w:r>
          </w:p>
        </w:tc>
        <w:tc>
          <w:tcPr>
            <w:tcW w:w="971" w:type="pct"/>
          </w:tcPr>
          <w:p w14:paraId="5C66DCFA" w14:textId="77777777" w:rsidR="004F58AD" w:rsidRPr="00231949" w:rsidRDefault="004F58AD" w:rsidP="004F58AD">
            <w:pPr>
              <w:pStyle w:val="NormalWeb"/>
              <w:spacing w:before="0" w:beforeAutospacing="0" w:after="0" w:afterAutospacing="0"/>
              <w:jc w:val="center"/>
              <w:rPr>
                <w:sz w:val="26"/>
                <w:szCs w:val="26"/>
              </w:rPr>
            </w:pPr>
          </w:p>
        </w:tc>
      </w:tr>
    </w:tbl>
    <w:p w14:paraId="7ADF4667" w14:textId="37E43A55" w:rsidR="00275408" w:rsidRPr="00231949" w:rsidRDefault="00DA0355">
      <w:pPr>
        <w:rPr>
          <w:i/>
          <w:sz w:val="26"/>
          <w:szCs w:val="26"/>
          <w:lang w:val="vi-VN"/>
        </w:rPr>
      </w:pPr>
      <w:r w:rsidRPr="00231949">
        <w:rPr>
          <w:i/>
          <w:sz w:val="26"/>
          <w:szCs w:val="26"/>
          <w:lang w:val="vi-VN"/>
        </w:rPr>
        <w:t xml:space="preserve">Danh sách có </w:t>
      </w:r>
      <w:r w:rsidR="00231949" w:rsidRPr="00231949">
        <w:rPr>
          <w:i/>
          <w:sz w:val="26"/>
          <w:szCs w:val="26"/>
          <w:lang w:val="vi-VN"/>
        </w:rPr>
        <w:t>3</w:t>
      </w:r>
      <w:r w:rsidR="00A262EB" w:rsidRPr="00231949">
        <w:rPr>
          <w:i/>
          <w:sz w:val="26"/>
          <w:szCs w:val="26"/>
          <w:lang w:val="vi-VN"/>
        </w:rPr>
        <w:t xml:space="preserve"> seminar</w:t>
      </w:r>
    </w:p>
    <w:p w14:paraId="629CD647" w14:textId="5D587A26" w:rsidR="00A262EB" w:rsidRPr="00231949" w:rsidRDefault="000D5760" w:rsidP="000D5760">
      <w:pPr>
        <w:tabs>
          <w:tab w:val="center" w:pos="2552"/>
          <w:tab w:val="center" w:pos="10206"/>
        </w:tabs>
        <w:rPr>
          <w:i/>
          <w:sz w:val="26"/>
          <w:szCs w:val="26"/>
          <w:lang w:val="vi-VN"/>
        </w:rPr>
      </w:pPr>
      <w:r w:rsidRPr="00231949">
        <w:rPr>
          <w:sz w:val="26"/>
          <w:szCs w:val="26"/>
          <w:lang w:val="vi-VN"/>
        </w:rPr>
        <w:tab/>
        <w:t>Lập danh sách</w:t>
      </w:r>
      <w:r w:rsidRPr="00231949">
        <w:rPr>
          <w:sz w:val="26"/>
          <w:szCs w:val="26"/>
          <w:lang w:val="vi-VN"/>
        </w:rPr>
        <w:tab/>
      </w:r>
      <w:r w:rsidR="001B0A2E" w:rsidRPr="00231949">
        <w:rPr>
          <w:i/>
          <w:sz w:val="26"/>
          <w:szCs w:val="26"/>
        </w:rPr>
        <w:t>Vĩnh Phúc</w:t>
      </w:r>
      <w:r w:rsidRPr="00231949">
        <w:rPr>
          <w:i/>
          <w:sz w:val="26"/>
          <w:szCs w:val="26"/>
          <w:lang w:val="vi-VN"/>
        </w:rPr>
        <w:t xml:space="preserve">, ngày </w:t>
      </w:r>
      <w:r w:rsidR="006E4D71" w:rsidRPr="00231949">
        <w:rPr>
          <w:i/>
          <w:sz w:val="26"/>
          <w:szCs w:val="26"/>
        </w:rPr>
        <w:t>01</w:t>
      </w:r>
      <w:r w:rsidRPr="00231949">
        <w:rPr>
          <w:i/>
          <w:sz w:val="26"/>
          <w:szCs w:val="26"/>
          <w:lang w:val="vi-VN"/>
        </w:rPr>
        <w:t xml:space="preserve"> tháng </w:t>
      </w:r>
      <w:r w:rsidR="00EF0380" w:rsidRPr="00231949">
        <w:rPr>
          <w:i/>
          <w:sz w:val="26"/>
          <w:szCs w:val="26"/>
        </w:rPr>
        <w:t>11</w:t>
      </w:r>
      <w:r w:rsidR="0039248E" w:rsidRPr="00231949">
        <w:rPr>
          <w:i/>
          <w:sz w:val="26"/>
          <w:szCs w:val="26"/>
          <w:lang w:val="vi-VN"/>
        </w:rPr>
        <w:t xml:space="preserve"> năm 2024</w:t>
      </w:r>
    </w:p>
    <w:p w14:paraId="35D53B2F" w14:textId="64C77150" w:rsidR="000D5760" w:rsidRPr="00231949" w:rsidRDefault="000D5760" w:rsidP="000D5760">
      <w:pPr>
        <w:tabs>
          <w:tab w:val="center" w:pos="2552"/>
          <w:tab w:val="center" w:pos="10206"/>
        </w:tabs>
        <w:rPr>
          <w:sz w:val="26"/>
          <w:szCs w:val="26"/>
          <w:lang w:val="vi-VN"/>
        </w:rPr>
      </w:pPr>
      <w:r w:rsidRPr="00231949">
        <w:rPr>
          <w:sz w:val="26"/>
          <w:szCs w:val="26"/>
          <w:lang w:val="vi-VN"/>
        </w:rPr>
        <w:tab/>
      </w:r>
      <w:r w:rsidRPr="00231949">
        <w:rPr>
          <w:sz w:val="26"/>
          <w:szCs w:val="26"/>
          <w:lang w:val="vi-VN"/>
        </w:rPr>
        <w:tab/>
      </w:r>
      <w:r w:rsidR="00997014" w:rsidRPr="00231949">
        <w:rPr>
          <w:b/>
          <w:sz w:val="26"/>
          <w:szCs w:val="26"/>
          <w:lang w:val="vi-VN"/>
        </w:rPr>
        <w:t xml:space="preserve">P. </w:t>
      </w:r>
      <w:r w:rsidRPr="00231949">
        <w:rPr>
          <w:b/>
          <w:sz w:val="26"/>
          <w:szCs w:val="26"/>
          <w:lang w:val="vi-VN"/>
        </w:rPr>
        <w:t xml:space="preserve">TRƯỞNG </w:t>
      </w:r>
      <w:r w:rsidR="001F3626" w:rsidRPr="00231949">
        <w:rPr>
          <w:b/>
          <w:sz w:val="26"/>
          <w:szCs w:val="26"/>
        </w:rPr>
        <w:t>KHOA</w:t>
      </w:r>
      <w:r w:rsidRPr="00231949">
        <w:rPr>
          <w:sz w:val="26"/>
          <w:szCs w:val="26"/>
          <w:lang w:val="vi-VN"/>
        </w:rPr>
        <w:tab/>
      </w:r>
    </w:p>
    <w:p w14:paraId="504C484C" w14:textId="77777777" w:rsidR="000D5760" w:rsidRPr="00231949" w:rsidRDefault="000D5760" w:rsidP="000D5760">
      <w:pPr>
        <w:tabs>
          <w:tab w:val="center" w:pos="2552"/>
          <w:tab w:val="center" w:pos="10206"/>
        </w:tabs>
        <w:rPr>
          <w:i/>
          <w:sz w:val="26"/>
          <w:szCs w:val="26"/>
          <w:lang w:val="vi-VN"/>
        </w:rPr>
      </w:pPr>
    </w:p>
    <w:p w14:paraId="197E7DBA" w14:textId="7256B7FB" w:rsidR="000D5760" w:rsidRPr="00231949" w:rsidRDefault="000D5760" w:rsidP="000D5760">
      <w:pPr>
        <w:tabs>
          <w:tab w:val="center" w:pos="2552"/>
          <w:tab w:val="center" w:pos="10206"/>
        </w:tabs>
        <w:rPr>
          <w:i/>
          <w:sz w:val="26"/>
          <w:szCs w:val="26"/>
          <w:lang w:val="vi-VN"/>
        </w:rPr>
      </w:pPr>
    </w:p>
    <w:p w14:paraId="03DD0F19" w14:textId="77777777" w:rsidR="002A7C86" w:rsidRPr="00231949" w:rsidRDefault="002A7C86" w:rsidP="000D5760">
      <w:pPr>
        <w:tabs>
          <w:tab w:val="center" w:pos="2552"/>
          <w:tab w:val="center" w:pos="10206"/>
        </w:tabs>
        <w:rPr>
          <w:i/>
          <w:sz w:val="26"/>
          <w:szCs w:val="26"/>
          <w:lang w:val="vi-VN"/>
        </w:rPr>
      </w:pPr>
    </w:p>
    <w:p w14:paraId="24AA148D" w14:textId="77777777" w:rsidR="000D5760" w:rsidRPr="00231949" w:rsidRDefault="000D5760" w:rsidP="000D5760">
      <w:pPr>
        <w:tabs>
          <w:tab w:val="center" w:pos="2552"/>
          <w:tab w:val="center" w:pos="10206"/>
        </w:tabs>
        <w:rPr>
          <w:sz w:val="26"/>
          <w:szCs w:val="26"/>
          <w:lang w:val="vi-VN"/>
        </w:rPr>
      </w:pPr>
    </w:p>
    <w:p w14:paraId="2BE31FBE" w14:textId="1C1D56AB" w:rsidR="000D5760" w:rsidRPr="00231949" w:rsidRDefault="000D5760" w:rsidP="000D5760">
      <w:pPr>
        <w:tabs>
          <w:tab w:val="center" w:pos="2552"/>
          <w:tab w:val="center" w:pos="10206"/>
        </w:tabs>
        <w:rPr>
          <w:b/>
          <w:sz w:val="26"/>
          <w:szCs w:val="26"/>
          <w:lang w:val="vi-VN"/>
        </w:rPr>
      </w:pPr>
      <w:r w:rsidRPr="00231949">
        <w:rPr>
          <w:b/>
          <w:sz w:val="26"/>
          <w:szCs w:val="26"/>
          <w:lang w:val="vi-VN"/>
        </w:rPr>
        <w:tab/>
      </w:r>
      <w:r w:rsidR="00F97224" w:rsidRPr="00231949">
        <w:rPr>
          <w:b/>
          <w:sz w:val="26"/>
          <w:szCs w:val="26"/>
        </w:rPr>
        <w:t>Trần Thị Loan</w:t>
      </w:r>
      <w:r w:rsidRPr="00231949">
        <w:rPr>
          <w:b/>
          <w:sz w:val="26"/>
          <w:szCs w:val="26"/>
          <w:lang w:val="vi-VN"/>
        </w:rPr>
        <w:tab/>
        <w:t>Lê Thanh Hà</w:t>
      </w:r>
    </w:p>
    <w:sectPr w:rsidR="000D5760" w:rsidRPr="00231949" w:rsidSect="009734AF">
      <w:pgSz w:w="15840" w:h="12240" w:orient="landscape"/>
      <w:pgMar w:top="851" w:right="1440" w:bottom="567"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946"/>
    <w:rsid w:val="00062EDA"/>
    <w:rsid w:val="000735D9"/>
    <w:rsid w:val="0008373E"/>
    <w:rsid w:val="000D5760"/>
    <w:rsid w:val="001816EE"/>
    <w:rsid w:val="001B0A2E"/>
    <w:rsid w:val="001F3626"/>
    <w:rsid w:val="00231949"/>
    <w:rsid w:val="00275408"/>
    <w:rsid w:val="002A7C86"/>
    <w:rsid w:val="002C684B"/>
    <w:rsid w:val="0033367A"/>
    <w:rsid w:val="0037090B"/>
    <w:rsid w:val="0039248E"/>
    <w:rsid w:val="00402D70"/>
    <w:rsid w:val="004D1B4F"/>
    <w:rsid w:val="004D535E"/>
    <w:rsid w:val="004F58AD"/>
    <w:rsid w:val="00507369"/>
    <w:rsid w:val="00550806"/>
    <w:rsid w:val="005B48E1"/>
    <w:rsid w:val="005C6928"/>
    <w:rsid w:val="00654162"/>
    <w:rsid w:val="00687F48"/>
    <w:rsid w:val="006E4D71"/>
    <w:rsid w:val="006F1030"/>
    <w:rsid w:val="00723EDC"/>
    <w:rsid w:val="0075765D"/>
    <w:rsid w:val="00781B5B"/>
    <w:rsid w:val="007D5148"/>
    <w:rsid w:val="007D52D2"/>
    <w:rsid w:val="007F74B4"/>
    <w:rsid w:val="0089630F"/>
    <w:rsid w:val="008E49D2"/>
    <w:rsid w:val="009734AF"/>
    <w:rsid w:val="00997014"/>
    <w:rsid w:val="00A262EB"/>
    <w:rsid w:val="00AB4608"/>
    <w:rsid w:val="00B22163"/>
    <w:rsid w:val="00BD1B4B"/>
    <w:rsid w:val="00C0265D"/>
    <w:rsid w:val="00C02B7D"/>
    <w:rsid w:val="00CE7AC4"/>
    <w:rsid w:val="00D15D53"/>
    <w:rsid w:val="00D40946"/>
    <w:rsid w:val="00DA0355"/>
    <w:rsid w:val="00DE401C"/>
    <w:rsid w:val="00E32D03"/>
    <w:rsid w:val="00E925D7"/>
    <w:rsid w:val="00EF0380"/>
    <w:rsid w:val="00F34C22"/>
    <w:rsid w:val="00F421D5"/>
    <w:rsid w:val="00F97224"/>
    <w:rsid w:val="00F97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1EFDD"/>
  <w15:docId w15:val="{E7F9FDB5-0863-466D-B986-EF6D6845F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8"/>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5D53"/>
    <w:pPr>
      <w:spacing w:after="0" w:line="240" w:lineRule="auto"/>
    </w:pPr>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48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913330">
      <w:bodyDiv w:val="1"/>
      <w:marLeft w:val="0"/>
      <w:marRight w:val="0"/>
      <w:marTop w:val="0"/>
      <w:marBottom w:val="0"/>
      <w:divBdr>
        <w:top w:val="none" w:sz="0" w:space="0" w:color="auto"/>
        <w:left w:val="none" w:sz="0" w:space="0" w:color="auto"/>
        <w:bottom w:val="none" w:sz="0" w:space="0" w:color="auto"/>
        <w:right w:val="none" w:sz="0" w:space="0" w:color="auto"/>
      </w:divBdr>
    </w:div>
    <w:div w:id="20970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7112B-FD03-4FC0-8984-80AB38C21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474</Words>
  <Characters>1863</Characters>
  <Application>Microsoft Office Word</Application>
  <DocSecurity>0</DocSecurity>
  <Lines>266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Oanh Quân</cp:lastModifiedBy>
  <cp:revision>26</cp:revision>
  <dcterms:created xsi:type="dcterms:W3CDTF">2024-03-28T07:23:00Z</dcterms:created>
  <dcterms:modified xsi:type="dcterms:W3CDTF">2024-11-25T03:50:00Z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15233f5c62bd78d5dff52a619c68434d9b686595e69ea8750a0e0acaee174ce7</vt:lpwstr>
  </property>
</Properties>
</file>