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C1D2E" w14:textId="5AF5486E" w:rsidR="00357EC9" w:rsidRPr="003F58A9" w:rsidRDefault="00165093" w:rsidP="004A1D68">
      <w:pPr>
        <w:spacing w:after="0" w:line="240" w:lineRule="auto"/>
        <w:rPr>
          <w:rFonts w:ascii="Times New Roman" w:eastAsia="Times New Roman" w:hAnsi="Times New Roman" w:cs="Times New Roman"/>
          <w:b/>
          <w:sz w:val="28"/>
          <w:szCs w:val="28"/>
        </w:rPr>
      </w:pPr>
      <w:r w:rsidRPr="003F58A9">
        <w:rPr>
          <w:rFonts w:ascii="Times New Roman" w:eastAsia="Times New Roman" w:hAnsi="Times New Roman" w:cs="Times New Roman"/>
          <w:b/>
          <w:sz w:val="28"/>
          <w:szCs w:val="28"/>
        </w:rPr>
        <w:t xml:space="preserve">                </w:t>
      </w:r>
      <w:r w:rsidR="001B7618">
        <w:rPr>
          <w:rFonts w:ascii="Times New Roman" w:eastAsia="Times New Roman" w:hAnsi="Times New Roman" w:cs="Times New Roman"/>
          <w:b/>
          <w:sz w:val="28"/>
          <w:szCs w:val="28"/>
        </w:rPr>
        <w:t xml:space="preserve">    </w:t>
      </w:r>
      <w:r w:rsidRPr="003F58A9">
        <w:rPr>
          <w:rFonts w:ascii="Times New Roman" w:eastAsia="Times New Roman" w:hAnsi="Times New Roman" w:cs="Times New Roman"/>
          <w:b/>
          <w:sz w:val="28"/>
          <w:szCs w:val="28"/>
        </w:rPr>
        <w:t xml:space="preserve"> </w:t>
      </w:r>
      <w:r w:rsidR="001B7618">
        <w:rPr>
          <w:rFonts w:ascii="Times New Roman" w:eastAsia="Times New Roman" w:hAnsi="Times New Roman" w:cs="Times New Roman"/>
          <w:b/>
          <w:sz w:val="28"/>
          <w:szCs w:val="28"/>
        </w:rPr>
        <w:t>TRƯỜNG ĐHSP HÀ NỘI 2</w:t>
      </w:r>
      <w:r w:rsidRPr="003F58A9">
        <w:rPr>
          <w:rFonts w:ascii="Times New Roman" w:eastAsia="Times New Roman" w:hAnsi="Times New Roman" w:cs="Times New Roman"/>
          <w:b/>
          <w:sz w:val="28"/>
          <w:szCs w:val="28"/>
        </w:rPr>
        <w:t xml:space="preserve">     </w:t>
      </w:r>
      <w:r w:rsidR="001B7618">
        <w:rPr>
          <w:rFonts w:ascii="Times New Roman" w:eastAsia="Times New Roman" w:hAnsi="Times New Roman" w:cs="Times New Roman"/>
          <w:b/>
          <w:sz w:val="28"/>
          <w:szCs w:val="28"/>
        </w:rPr>
        <w:t xml:space="preserve">          </w:t>
      </w:r>
      <w:r w:rsidR="00357EC9" w:rsidRPr="003F58A9">
        <w:rPr>
          <w:rFonts w:ascii="Times New Roman" w:eastAsia="Times New Roman" w:hAnsi="Times New Roman" w:cs="Times New Roman"/>
          <w:b/>
          <w:sz w:val="28"/>
          <w:szCs w:val="28"/>
        </w:rPr>
        <w:t>CỘNG HÒA XÃ HỘI CHỦ NGHĨA VIỆT NAM</w:t>
      </w:r>
    </w:p>
    <w:p w14:paraId="0FD85F88" w14:textId="5DB15A8D" w:rsidR="00357EC9" w:rsidRPr="003F58A9" w:rsidRDefault="00AA7B40" w:rsidP="004A1D68">
      <w:pPr>
        <w:spacing w:after="0" w:line="240" w:lineRule="auto"/>
        <w:rPr>
          <w:rFonts w:ascii="Times New Roman" w:eastAsia="Times New Roman" w:hAnsi="Times New Roman" w:cs="Times New Roman"/>
          <w:b/>
          <w:sz w:val="28"/>
          <w:szCs w:val="28"/>
          <w:u w:val="single"/>
        </w:rPr>
      </w:pPr>
      <w:r w:rsidRPr="003F58A9">
        <w:rPr>
          <w:rFonts w:ascii="Times New Roman" w:eastAsia="Times New Roman" w:hAnsi="Times New Roman" w:cs="Times New Roman"/>
          <w:b/>
          <w:sz w:val="28"/>
          <w:szCs w:val="28"/>
        </w:rPr>
        <w:t xml:space="preserve">      </w:t>
      </w:r>
      <w:r w:rsidR="00740C13" w:rsidRPr="003F58A9">
        <w:rPr>
          <w:rFonts w:ascii="Times New Roman" w:eastAsia="Times New Roman" w:hAnsi="Times New Roman" w:cs="Times New Roman"/>
          <w:b/>
          <w:sz w:val="28"/>
          <w:szCs w:val="28"/>
        </w:rPr>
        <w:t xml:space="preserve">      </w:t>
      </w:r>
      <w:r w:rsidR="00165093" w:rsidRPr="003F58A9">
        <w:rPr>
          <w:rFonts w:ascii="Times New Roman" w:eastAsia="Times New Roman" w:hAnsi="Times New Roman" w:cs="Times New Roman"/>
          <w:b/>
          <w:sz w:val="28"/>
          <w:szCs w:val="28"/>
        </w:rPr>
        <w:t xml:space="preserve">         </w:t>
      </w:r>
      <w:r w:rsidR="001B7618" w:rsidRPr="003F58A9">
        <w:rPr>
          <w:rFonts w:ascii="Times New Roman" w:eastAsia="Times New Roman" w:hAnsi="Times New Roman" w:cs="Times New Roman"/>
          <w:b/>
          <w:sz w:val="28"/>
          <w:szCs w:val="28"/>
        </w:rPr>
        <w:t xml:space="preserve">TRUNG TÂM GDQP&amp;AN                                     </w:t>
      </w:r>
      <w:r w:rsidR="00357EC9" w:rsidRPr="003F58A9">
        <w:rPr>
          <w:rFonts w:ascii="Times New Roman" w:eastAsia="Times New Roman" w:hAnsi="Times New Roman" w:cs="Times New Roman"/>
          <w:b/>
          <w:sz w:val="28"/>
          <w:szCs w:val="28"/>
          <w:u w:val="single"/>
        </w:rPr>
        <w:t>Độc lập – Tự do – Hạnh phúc</w:t>
      </w:r>
    </w:p>
    <w:p w14:paraId="7AD59482" w14:textId="77777777" w:rsidR="00357EC9" w:rsidRPr="003F58A9" w:rsidRDefault="00740C13" w:rsidP="004A1D68">
      <w:pPr>
        <w:spacing w:after="0" w:line="240" w:lineRule="auto"/>
        <w:rPr>
          <w:rFonts w:ascii="Times New Roman" w:eastAsia="Times New Roman" w:hAnsi="Times New Roman" w:cs="Times New Roman"/>
          <w:i/>
          <w:sz w:val="28"/>
          <w:szCs w:val="28"/>
        </w:rPr>
      </w:pPr>
      <w:r w:rsidRPr="003F58A9">
        <w:rPr>
          <w:rFonts w:ascii="Times New Roman" w:hAnsi="Times New Roman" w:cs="Times New Roman"/>
          <w:noProof/>
          <w:sz w:val="28"/>
          <w:szCs w:val="28"/>
          <w:lang w:val="vi-VN" w:eastAsia="vi-VN"/>
        </w:rPr>
        <mc:AlternateContent>
          <mc:Choice Requires="wps">
            <w:drawing>
              <wp:anchor distT="4294967292" distB="4294967292" distL="114300" distR="114300" simplePos="0" relativeHeight="251657216" behindDoc="0" locked="0" layoutInCell="1" allowOverlap="1" wp14:anchorId="5F128541" wp14:editId="6DD4E271">
                <wp:simplePos x="0" y="0"/>
                <wp:positionH relativeFrom="column">
                  <wp:posOffset>962025</wp:posOffset>
                </wp:positionH>
                <wp:positionV relativeFrom="paragraph">
                  <wp:posOffset>29210</wp:posOffset>
                </wp:positionV>
                <wp:extent cx="12477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A657CAF" id="_x0000_t32" coordsize="21600,21600" o:spt="32" o:oned="t" path="m,l21600,21600e" filled="f">
                <v:path arrowok="t" fillok="f" o:connecttype="none"/>
                <o:lock v:ext="edit" shapetype="t"/>
              </v:shapetype>
              <v:shape id="AutoShape 2" o:spid="_x0000_s1026" type="#_x0000_t32" style="position:absolute;margin-left:75.75pt;margin-top:2.3pt;width:98.2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"/>
            </w:pict>
          </mc:Fallback>
        </mc:AlternateContent>
      </w:r>
    </w:p>
    <w:p w14:paraId="6EAF3097" w14:textId="086CE6B7" w:rsidR="00357EC9" w:rsidRPr="003F58A9" w:rsidRDefault="00357EC9" w:rsidP="004A1D68">
      <w:pPr>
        <w:spacing w:after="0" w:line="240" w:lineRule="auto"/>
        <w:rPr>
          <w:rFonts w:ascii="Times New Roman" w:eastAsia="Times New Roman" w:hAnsi="Times New Roman" w:cs="Times New Roman"/>
          <w:i/>
          <w:sz w:val="28"/>
          <w:szCs w:val="28"/>
        </w:rPr>
      </w:pP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Pr="003F58A9">
        <w:rPr>
          <w:rFonts w:ascii="Times New Roman" w:eastAsia="Times New Roman" w:hAnsi="Times New Roman" w:cs="Times New Roman"/>
          <w:i/>
          <w:sz w:val="28"/>
          <w:szCs w:val="28"/>
        </w:rPr>
        <w:tab/>
      </w:r>
      <w:r w:rsidR="00AA7B40" w:rsidRPr="003F58A9">
        <w:rPr>
          <w:rFonts w:ascii="Times New Roman" w:eastAsia="Times New Roman" w:hAnsi="Times New Roman" w:cs="Times New Roman"/>
          <w:i/>
          <w:sz w:val="28"/>
          <w:szCs w:val="28"/>
        </w:rPr>
        <w:t xml:space="preserve">                 Hà N</w:t>
      </w:r>
      <w:r w:rsidR="00AC5311">
        <w:rPr>
          <w:rFonts w:ascii="Times New Roman" w:eastAsia="Times New Roman" w:hAnsi="Times New Roman" w:cs="Times New Roman"/>
          <w:i/>
          <w:sz w:val="28"/>
          <w:szCs w:val="28"/>
        </w:rPr>
        <w:t>ội, ngày 13</w:t>
      </w:r>
      <w:r w:rsidR="001B7618">
        <w:rPr>
          <w:rFonts w:ascii="Times New Roman" w:eastAsia="Times New Roman" w:hAnsi="Times New Roman" w:cs="Times New Roman"/>
          <w:i/>
          <w:sz w:val="28"/>
          <w:szCs w:val="28"/>
        </w:rPr>
        <w:t xml:space="preserve"> </w:t>
      </w:r>
      <w:r w:rsidR="00B10921" w:rsidRPr="003F58A9">
        <w:rPr>
          <w:rFonts w:ascii="Times New Roman" w:eastAsia="Times New Roman" w:hAnsi="Times New Roman" w:cs="Times New Roman"/>
          <w:i/>
          <w:sz w:val="28"/>
          <w:szCs w:val="28"/>
        </w:rPr>
        <w:t xml:space="preserve">tháng </w:t>
      </w:r>
      <w:r w:rsidR="00D26ED0">
        <w:rPr>
          <w:rFonts w:ascii="Times New Roman" w:eastAsia="Times New Roman" w:hAnsi="Times New Roman" w:cs="Times New Roman"/>
          <w:i/>
          <w:sz w:val="28"/>
          <w:szCs w:val="28"/>
          <w:lang w:val="vi-VN"/>
        </w:rPr>
        <w:t>10</w:t>
      </w:r>
      <w:r w:rsidR="002D3221" w:rsidRPr="003F58A9">
        <w:rPr>
          <w:rFonts w:ascii="Times New Roman" w:eastAsia="Times New Roman" w:hAnsi="Times New Roman" w:cs="Times New Roman"/>
          <w:i/>
          <w:sz w:val="28"/>
          <w:szCs w:val="28"/>
        </w:rPr>
        <w:t xml:space="preserve"> </w:t>
      </w:r>
      <w:r w:rsidR="004C20E7" w:rsidRPr="003F58A9">
        <w:rPr>
          <w:rFonts w:ascii="Times New Roman" w:eastAsia="Times New Roman" w:hAnsi="Times New Roman" w:cs="Times New Roman"/>
          <w:i/>
          <w:sz w:val="28"/>
          <w:szCs w:val="28"/>
        </w:rPr>
        <w:t>năm 202</w:t>
      </w:r>
      <w:r w:rsidR="00AC5311">
        <w:rPr>
          <w:rFonts w:ascii="Times New Roman" w:eastAsia="Times New Roman" w:hAnsi="Times New Roman" w:cs="Times New Roman"/>
          <w:i/>
          <w:sz w:val="28"/>
          <w:szCs w:val="28"/>
        </w:rPr>
        <w:t>5</w:t>
      </w:r>
    </w:p>
    <w:p w14:paraId="7C15D83F" w14:textId="77777777" w:rsidR="001B7618" w:rsidRDefault="001B7618" w:rsidP="001B7618">
      <w:pPr>
        <w:spacing w:after="0" w:line="240" w:lineRule="auto"/>
        <w:jc w:val="center"/>
        <w:rPr>
          <w:rFonts w:ascii="Times New Roman" w:eastAsia="Times New Roman" w:hAnsi="Times New Roman" w:cs="Times New Roman"/>
          <w:b/>
          <w:sz w:val="28"/>
          <w:szCs w:val="28"/>
        </w:rPr>
      </w:pPr>
    </w:p>
    <w:p w14:paraId="5DA0DDF8" w14:textId="4F389F12" w:rsidR="001B7618" w:rsidRPr="00357EC9" w:rsidRDefault="001B7618" w:rsidP="001B761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SEMINAR THÁNG </w:t>
      </w:r>
      <w:r w:rsidR="006844ED">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 xml:space="preserve"> NĂM 202</w:t>
      </w:r>
      <w:r w:rsidR="003E16EE">
        <w:rPr>
          <w:rFonts w:ascii="Times New Roman" w:eastAsia="Times New Roman" w:hAnsi="Times New Roman" w:cs="Times New Roman"/>
          <w:b/>
          <w:sz w:val="28"/>
          <w:szCs w:val="28"/>
        </w:rPr>
        <w:t>3</w:t>
      </w:r>
    </w:p>
    <w:p w14:paraId="7F706030" w14:textId="77777777" w:rsidR="001B7618" w:rsidRPr="00357EC9" w:rsidRDefault="001B7618" w:rsidP="001B7618">
      <w:pPr>
        <w:spacing w:after="0" w:line="240" w:lineRule="auto"/>
        <w:rPr>
          <w:rFonts w:ascii="Times New Roman" w:eastAsia="Times New Roman" w:hAnsi="Times New Roman" w:cs="Times New Roman"/>
          <w:b/>
          <w:sz w:val="28"/>
          <w:szCs w:val="28"/>
        </w:rPr>
      </w:pPr>
      <w:r w:rsidRPr="00357EC9">
        <w:rPr>
          <w:rFonts w:ascii="Times New Roman" w:eastAsia="Times New Roman" w:hAnsi="Times New Roman" w:cs="Times New Roman"/>
          <w:b/>
          <w:sz w:val="28"/>
          <w:szCs w:val="28"/>
        </w:rPr>
        <w:tab/>
      </w:r>
    </w:p>
    <w:p w14:paraId="1526FD43" w14:textId="039E6E0E" w:rsidR="001B7618" w:rsidRPr="00357EC9" w:rsidRDefault="007E2DCD" w:rsidP="001B7618">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w:t>
      </w:r>
      <w:r w:rsidR="001B7618" w:rsidRPr="00357EC9">
        <w:rPr>
          <w:rFonts w:ascii="Times New Roman" w:eastAsia="Times New Roman" w:hAnsi="Times New Roman" w:cs="Times New Roman"/>
          <w:sz w:val="28"/>
          <w:szCs w:val="28"/>
        </w:rPr>
        <w:t>: Phòng Khoa học công nghệ và Hợp tác Quốc tế - Trường ĐHSP Hà Nội 2.</w:t>
      </w:r>
    </w:p>
    <w:p w14:paraId="13CEB581" w14:textId="41CD9BAA" w:rsidR="001B7618" w:rsidRPr="00357EC9" w:rsidRDefault="001B7618" w:rsidP="001B7618">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Trung tâm GDQP&amp;AN</w:t>
      </w:r>
      <w:r w:rsidRPr="00357EC9">
        <w:rPr>
          <w:rFonts w:ascii="Times New Roman" w:eastAsia="Times New Roman" w:hAnsi="Times New Roman" w:cs="Times New Roman"/>
          <w:sz w:val="28"/>
          <w:szCs w:val="28"/>
        </w:rPr>
        <w:t xml:space="preserve"> lập</w:t>
      </w:r>
      <w:r>
        <w:rPr>
          <w:rFonts w:ascii="Times New Roman" w:eastAsia="Times New Roman" w:hAnsi="Times New Roman" w:cs="Times New Roman"/>
          <w:sz w:val="28"/>
          <w:szCs w:val="28"/>
        </w:rPr>
        <w:t xml:space="preserve"> và báo cáo</w:t>
      </w:r>
      <w:r w:rsidRPr="00357EC9">
        <w:rPr>
          <w:rFonts w:ascii="Times New Roman" w:eastAsia="Times New Roman" w:hAnsi="Times New Roman" w:cs="Times New Roman"/>
          <w:sz w:val="28"/>
          <w:szCs w:val="28"/>
        </w:rPr>
        <w:t xml:space="preserve"> kế </w:t>
      </w:r>
      <w:r>
        <w:rPr>
          <w:rFonts w:ascii="Times New Roman" w:eastAsia="Times New Roman" w:hAnsi="Times New Roman" w:cs="Times New Roman"/>
          <w:sz w:val="28"/>
          <w:szCs w:val="28"/>
        </w:rPr>
        <w:t xml:space="preserve">hoạch hoạt động Seminar tháng </w:t>
      </w:r>
      <w:r w:rsidR="00D26ED0">
        <w:rPr>
          <w:rFonts w:ascii="Times New Roman" w:eastAsia="Times New Roman" w:hAnsi="Times New Roman" w:cs="Times New Roman"/>
          <w:sz w:val="28"/>
          <w:szCs w:val="28"/>
          <w:lang w:val="vi-VN"/>
        </w:rPr>
        <w:t>10</w:t>
      </w:r>
      <w:r>
        <w:rPr>
          <w:rFonts w:ascii="Times New Roman" w:eastAsia="Times New Roman" w:hAnsi="Times New Roman" w:cs="Times New Roman"/>
          <w:sz w:val="28"/>
          <w:szCs w:val="28"/>
        </w:rPr>
        <w:t xml:space="preserve"> năm 202</w:t>
      </w:r>
      <w:r w:rsidR="007E2DCD">
        <w:rPr>
          <w:rFonts w:ascii="Times New Roman" w:eastAsia="Times New Roman" w:hAnsi="Times New Roman" w:cs="Times New Roman"/>
          <w:sz w:val="28"/>
          <w:szCs w:val="28"/>
        </w:rPr>
        <w:t>5</w:t>
      </w:r>
      <w:r w:rsidRPr="00357EC9">
        <w:rPr>
          <w:rFonts w:ascii="Times New Roman" w:eastAsia="Times New Roman" w:hAnsi="Times New Roman" w:cs="Times New Roman"/>
          <w:sz w:val="28"/>
          <w:szCs w:val="28"/>
        </w:rPr>
        <w:t xml:space="preserve"> như sau: </w:t>
      </w:r>
    </w:p>
    <w:p w14:paraId="3A14AA5D" w14:textId="03D1ABA3" w:rsidR="00357EC9" w:rsidRPr="003F58A9" w:rsidRDefault="00357EC9" w:rsidP="00165093">
      <w:pPr>
        <w:spacing w:after="0" w:line="240" w:lineRule="auto"/>
        <w:jc w:val="center"/>
        <w:rPr>
          <w:rFonts w:ascii="Times New Roman" w:eastAsia="Times New Roman" w:hAnsi="Times New Roman" w:cs="Times New Roman"/>
          <w:b/>
          <w:sz w:val="28"/>
          <w:szCs w:val="28"/>
        </w:rPr>
      </w:pPr>
      <w:r w:rsidRPr="003F58A9">
        <w:rPr>
          <w:rFonts w:ascii="Times New Roman" w:eastAsia="Times New Roman" w:hAnsi="Times New Roman" w:cs="Times New Roman"/>
          <w:b/>
          <w:sz w:val="28"/>
          <w:szCs w:val="28"/>
        </w:rPr>
        <w:tab/>
      </w:r>
    </w:p>
    <w:p w14:paraId="179A15AF" w14:textId="77777777" w:rsidR="006059FD" w:rsidRPr="003F58A9" w:rsidRDefault="006059FD" w:rsidP="004A1D68">
      <w:pPr>
        <w:spacing w:after="0" w:line="240" w:lineRule="auto"/>
        <w:rPr>
          <w:rFonts w:ascii="Times New Roman" w:eastAsia="Times New Roman" w:hAnsi="Times New Roman" w:cs="Times New Roman"/>
          <w:b/>
          <w:sz w:val="28"/>
          <w:szCs w:val="28"/>
        </w:rPr>
      </w:pPr>
    </w:p>
    <w:tbl>
      <w:tblPr>
        <w:tblStyle w:val="TableGrid2"/>
        <w:tblW w:w="15395" w:type="dxa"/>
        <w:tblInd w:w="-545" w:type="dxa"/>
        <w:tblLayout w:type="fixed"/>
        <w:tblLook w:val="04A0" w:firstRow="1" w:lastRow="0" w:firstColumn="1" w:lastColumn="0" w:noHBand="0" w:noVBand="1"/>
      </w:tblPr>
      <w:tblGrid>
        <w:gridCol w:w="923"/>
        <w:gridCol w:w="2452"/>
        <w:gridCol w:w="6237"/>
        <w:gridCol w:w="2127"/>
        <w:gridCol w:w="1388"/>
        <w:gridCol w:w="1134"/>
        <w:gridCol w:w="1134"/>
      </w:tblGrid>
      <w:tr w:rsidR="002356AD" w:rsidRPr="001B7618" w14:paraId="2C50DA6D" w14:textId="77777777" w:rsidTr="00CA43AA">
        <w:tc>
          <w:tcPr>
            <w:tcW w:w="923" w:type="dxa"/>
            <w:tcBorders>
              <w:top w:val="single" w:sz="4" w:space="0" w:color="000000"/>
              <w:left w:val="single" w:sz="4" w:space="0" w:color="000000"/>
              <w:bottom w:val="single" w:sz="4" w:space="0" w:color="000000"/>
              <w:right w:val="single" w:sz="4" w:space="0" w:color="000000"/>
            </w:tcBorders>
            <w:hideMark/>
          </w:tcPr>
          <w:p w14:paraId="0D3E97B8"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STT</w:t>
            </w:r>
          </w:p>
        </w:tc>
        <w:tc>
          <w:tcPr>
            <w:tcW w:w="2452" w:type="dxa"/>
            <w:tcBorders>
              <w:top w:val="single" w:sz="4" w:space="0" w:color="000000"/>
              <w:left w:val="single" w:sz="4" w:space="0" w:color="000000"/>
              <w:bottom w:val="single" w:sz="4" w:space="0" w:color="000000"/>
              <w:right w:val="single" w:sz="4" w:space="0" w:color="000000"/>
            </w:tcBorders>
            <w:hideMark/>
          </w:tcPr>
          <w:p w14:paraId="354F29B6" w14:textId="77777777" w:rsidR="002356AD" w:rsidRPr="001B7618" w:rsidRDefault="002356AD" w:rsidP="00EB5E4B">
            <w:pPr>
              <w:jc w:val="center"/>
              <w:rPr>
                <w:rFonts w:ascii="Times New Roman" w:hAnsi="Times New Roman"/>
                <w:b/>
                <w:sz w:val="26"/>
                <w:szCs w:val="28"/>
              </w:rPr>
            </w:pPr>
            <w:r w:rsidRPr="001B7618">
              <w:rPr>
                <w:rFonts w:ascii="Times New Roman" w:hAnsi="Times New Roman"/>
                <w:b/>
                <w:sz w:val="26"/>
                <w:szCs w:val="28"/>
              </w:rPr>
              <w:t>Tên báo cáo</w:t>
            </w:r>
          </w:p>
        </w:tc>
        <w:tc>
          <w:tcPr>
            <w:tcW w:w="6237" w:type="dxa"/>
            <w:tcBorders>
              <w:top w:val="single" w:sz="4" w:space="0" w:color="000000"/>
              <w:left w:val="single" w:sz="4" w:space="0" w:color="000000"/>
              <w:bottom w:val="single" w:sz="4" w:space="0" w:color="000000"/>
              <w:right w:val="single" w:sz="4" w:space="0" w:color="000000"/>
            </w:tcBorders>
            <w:hideMark/>
          </w:tcPr>
          <w:p w14:paraId="390009FA" w14:textId="77777777" w:rsidR="002356AD" w:rsidRPr="001B7618" w:rsidRDefault="002356AD" w:rsidP="00EB5E4B">
            <w:pPr>
              <w:jc w:val="center"/>
              <w:rPr>
                <w:rFonts w:ascii="Times New Roman" w:hAnsi="Times New Roman"/>
                <w:b/>
                <w:sz w:val="26"/>
                <w:szCs w:val="28"/>
              </w:rPr>
            </w:pPr>
            <w:r w:rsidRPr="001B7618">
              <w:rPr>
                <w:rFonts w:ascii="Times New Roman" w:hAnsi="Times New Roman"/>
                <w:b/>
                <w:sz w:val="26"/>
                <w:szCs w:val="28"/>
              </w:rPr>
              <w:t>Tóm tắt báo cáo</w:t>
            </w:r>
          </w:p>
        </w:tc>
        <w:tc>
          <w:tcPr>
            <w:tcW w:w="2127" w:type="dxa"/>
            <w:tcBorders>
              <w:top w:val="single" w:sz="4" w:space="0" w:color="000000"/>
              <w:left w:val="single" w:sz="4" w:space="0" w:color="000000"/>
              <w:bottom w:val="single" w:sz="4" w:space="0" w:color="000000"/>
              <w:right w:val="single" w:sz="4" w:space="0" w:color="000000"/>
            </w:tcBorders>
            <w:hideMark/>
          </w:tcPr>
          <w:p w14:paraId="518B9403"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Người báo cáo</w:t>
            </w:r>
          </w:p>
        </w:tc>
        <w:tc>
          <w:tcPr>
            <w:tcW w:w="1388" w:type="dxa"/>
            <w:tcBorders>
              <w:top w:val="single" w:sz="4" w:space="0" w:color="000000"/>
              <w:left w:val="single" w:sz="4" w:space="0" w:color="000000"/>
              <w:bottom w:val="single" w:sz="4" w:space="0" w:color="000000"/>
              <w:right w:val="single" w:sz="4" w:space="0" w:color="000000"/>
            </w:tcBorders>
            <w:hideMark/>
          </w:tcPr>
          <w:p w14:paraId="72BA08E9"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Thời gian</w:t>
            </w:r>
          </w:p>
        </w:tc>
        <w:tc>
          <w:tcPr>
            <w:tcW w:w="1134" w:type="dxa"/>
            <w:tcBorders>
              <w:top w:val="single" w:sz="4" w:space="0" w:color="000000"/>
              <w:left w:val="single" w:sz="4" w:space="0" w:color="000000"/>
              <w:bottom w:val="single" w:sz="4" w:space="0" w:color="000000"/>
              <w:right w:val="single" w:sz="4" w:space="0" w:color="000000"/>
            </w:tcBorders>
            <w:hideMark/>
          </w:tcPr>
          <w:p w14:paraId="65F4B9F8"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Địa điểm</w:t>
            </w:r>
          </w:p>
        </w:tc>
        <w:tc>
          <w:tcPr>
            <w:tcW w:w="1134" w:type="dxa"/>
            <w:tcBorders>
              <w:top w:val="single" w:sz="4" w:space="0" w:color="000000"/>
              <w:left w:val="single" w:sz="4" w:space="0" w:color="000000"/>
              <w:bottom w:val="single" w:sz="4" w:space="0" w:color="000000"/>
              <w:right w:val="single" w:sz="4" w:space="0" w:color="000000"/>
            </w:tcBorders>
            <w:hideMark/>
          </w:tcPr>
          <w:p w14:paraId="788F4B83" w14:textId="77777777" w:rsidR="002356AD" w:rsidRPr="001B7618" w:rsidRDefault="002356AD" w:rsidP="004A1D68">
            <w:pPr>
              <w:jc w:val="center"/>
              <w:rPr>
                <w:rFonts w:ascii="Times New Roman" w:hAnsi="Times New Roman"/>
                <w:b/>
                <w:sz w:val="26"/>
                <w:szCs w:val="28"/>
              </w:rPr>
            </w:pPr>
            <w:r w:rsidRPr="001B7618">
              <w:rPr>
                <w:rFonts w:ascii="Times New Roman" w:hAnsi="Times New Roman"/>
                <w:b/>
                <w:sz w:val="26"/>
                <w:szCs w:val="28"/>
              </w:rPr>
              <w:t>Ghi chú</w:t>
            </w:r>
          </w:p>
        </w:tc>
      </w:tr>
      <w:tr w:rsidR="002356AD" w:rsidRPr="001B7618" w14:paraId="44B485D8" w14:textId="77777777" w:rsidTr="00CA43AA">
        <w:tc>
          <w:tcPr>
            <w:tcW w:w="923" w:type="dxa"/>
            <w:tcBorders>
              <w:top w:val="single" w:sz="4" w:space="0" w:color="000000"/>
              <w:left w:val="single" w:sz="4" w:space="0" w:color="000000"/>
              <w:bottom w:val="single" w:sz="4" w:space="0" w:color="000000"/>
              <w:right w:val="single" w:sz="4" w:space="0" w:color="000000"/>
            </w:tcBorders>
          </w:tcPr>
          <w:p w14:paraId="34D84890" w14:textId="77777777" w:rsidR="002356AD" w:rsidRPr="001B7618" w:rsidRDefault="00672948" w:rsidP="004A1D68">
            <w:pPr>
              <w:jc w:val="center"/>
              <w:rPr>
                <w:rFonts w:ascii="Times New Roman" w:hAnsi="Times New Roman"/>
                <w:b/>
                <w:sz w:val="26"/>
                <w:szCs w:val="28"/>
              </w:rPr>
            </w:pPr>
            <w:r w:rsidRPr="001B7618">
              <w:rPr>
                <w:rFonts w:ascii="Times New Roman" w:hAnsi="Times New Roman"/>
                <w:b/>
                <w:sz w:val="26"/>
                <w:szCs w:val="28"/>
              </w:rPr>
              <w:t xml:space="preserve"> 1</w:t>
            </w:r>
          </w:p>
        </w:tc>
        <w:tc>
          <w:tcPr>
            <w:tcW w:w="2452" w:type="dxa"/>
            <w:tcBorders>
              <w:top w:val="single" w:sz="4" w:space="0" w:color="000000"/>
              <w:left w:val="single" w:sz="4" w:space="0" w:color="000000"/>
              <w:bottom w:val="single" w:sz="4" w:space="0" w:color="000000"/>
              <w:right w:val="single" w:sz="4" w:space="0" w:color="000000"/>
            </w:tcBorders>
          </w:tcPr>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6"/>
              <w:gridCol w:w="4271"/>
              <w:gridCol w:w="3444"/>
            </w:tblGrid>
            <w:tr w:rsidR="00810490" w:rsidRPr="001B7618" w14:paraId="646658E7" w14:textId="77777777" w:rsidTr="007D5375">
              <w:tc>
                <w:tcPr>
                  <w:tcW w:w="2316" w:type="dxa"/>
                </w:tcPr>
                <w:p w14:paraId="72E76A1C" w14:textId="205598BE" w:rsidR="00810490" w:rsidRPr="001B7618" w:rsidRDefault="00410DDD" w:rsidP="00DD0BF0">
                  <w:pPr>
                    <w:spacing w:before="150" w:after="150" w:line="480" w:lineRule="atLeast"/>
                    <w:jc w:val="both"/>
                    <w:outlineLvl w:val="0"/>
                    <w:rPr>
                      <w:rFonts w:ascii="Times New Roman" w:eastAsia="Times New Roman" w:hAnsi="Times New Roman" w:cs="Times New Roman"/>
                      <w:b/>
                      <w:color w:val="000000" w:themeColor="text1"/>
                      <w:sz w:val="26"/>
                      <w:szCs w:val="28"/>
                    </w:rPr>
                  </w:pPr>
                  <w:r w:rsidRPr="00410DDD">
                    <w:rPr>
                      <w:rFonts w:ascii="Times New Roman" w:eastAsia="Times New Roman" w:hAnsi="Times New Roman" w:cs="Times New Roman"/>
                      <w:b/>
                      <w:bCs/>
                      <w:kern w:val="32"/>
                      <w:sz w:val="26"/>
                      <w:szCs w:val="28"/>
                    </w:rPr>
                    <w:t>TRAO ĐỔI NỘI DUNG BÀI “CHẾN THUẬT TIỂU ĐỘI, TRUNG ĐỘI DÂN QUÂN TỰ VỆ CHIẾN ĐẤU” KHI GIẢNG DẠY CHO SINH VIÊN NGÀNH GDQP&amp; AN TRƯỜNG ĐHSP HÀ NỘI 2</w:t>
                  </w:r>
                </w:p>
              </w:tc>
              <w:tc>
                <w:tcPr>
                  <w:tcW w:w="4271" w:type="dxa"/>
                </w:tcPr>
                <w:p w14:paraId="32DE9F78" w14:textId="77777777" w:rsidR="00810490" w:rsidRPr="001B7618" w:rsidRDefault="00810490" w:rsidP="006130F2">
                  <w:pPr>
                    <w:spacing w:line="360" w:lineRule="auto"/>
                    <w:jc w:val="center"/>
                    <w:textAlignment w:val="baseline"/>
                    <w:rPr>
                      <w:rFonts w:ascii="Times New Roman" w:eastAsia="Times New Roman" w:hAnsi="Times New Roman" w:cs="Times New Roman"/>
                      <w:b/>
                      <w:color w:val="000000" w:themeColor="text1"/>
                      <w:sz w:val="26"/>
                      <w:szCs w:val="28"/>
                    </w:rPr>
                  </w:pPr>
                </w:p>
              </w:tc>
              <w:tc>
                <w:tcPr>
                  <w:tcW w:w="3444" w:type="dxa"/>
                </w:tcPr>
                <w:p w14:paraId="21989CA2" w14:textId="77777777" w:rsidR="00810490" w:rsidRPr="001B7618" w:rsidRDefault="00810490" w:rsidP="006130F2">
                  <w:pPr>
                    <w:jc w:val="center"/>
                    <w:textAlignment w:val="baseline"/>
                    <w:rPr>
                      <w:rFonts w:ascii="Times New Roman" w:eastAsia="Times New Roman" w:hAnsi="Times New Roman" w:cs="Times New Roman"/>
                      <w:b/>
                      <w:i/>
                      <w:color w:val="000000" w:themeColor="text1"/>
                      <w:sz w:val="26"/>
                      <w:szCs w:val="28"/>
                    </w:rPr>
                  </w:pPr>
                  <w:r w:rsidRPr="001B7618">
                    <w:rPr>
                      <w:rFonts w:ascii="Times New Roman" w:eastAsia="Times New Roman" w:hAnsi="Times New Roman" w:cs="Times New Roman"/>
                      <w:b/>
                      <w:i/>
                      <w:color w:val="000000" w:themeColor="text1"/>
                      <w:sz w:val="26"/>
                      <w:szCs w:val="28"/>
                    </w:rPr>
                    <w:t>Trịnh văn Túy</w:t>
                  </w:r>
                </w:p>
                <w:p w14:paraId="76BDA4C0" w14:textId="77777777" w:rsidR="00810490" w:rsidRPr="001B7618" w:rsidRDefault="00810490" w:rsidP="006130F2">
                  <w:pPr>
                    <w:jc w:val="center"/>
                    <w:textAlignment w:val="baseline"/>
                    <w:rPr>
                      <w:rFonts w:ascii="Times New Roman" w:eastAsia="Times New Roman" w:hAnsi="Times New Roman" w:cs="Times New Roman"/>
                      <w:b/>
                      <w:i/>
                      <w:color w:val="000000" w:themeColor="text1"/>
                      <w:sz w:val="26"/>
                      <w:szCs w:val="28"/>
                    </w:rPr>
                  </w:pPr>
                  <w:r w:rsidRPr="001B7618">
                    <w:rPr>
                      <w:rFonts w:ascii="Times New Roman" w:eastAsia="Times New Roman" w:hAnsi="Times New Roman" w:cs="Times New Roman"/>
                      <w:b/>
                      <w:i/>
                      <w:color w:val="000000" w:themeColor="text1"/>
                      <w:sz w:val="26"/>
                      <w:szCs w:val="28"/>
                    </w:rPr>
                    <w:t>Trưởng khoa Chính trị</w:t>
                  </w:r>
                </w:p>
              </w:tc>
            </w:tr>
          </w:tbl>
          <w:p w14:paraId="456D7933" w14:textId="77777777" w:rsidR="002356AD" w:rsidRPr="001B7618" w:rsidRDefault="002356AD" w:rsidP="00451433">
            <w:pPr>
              <w:shd w:val="clear" w:color="auto" w:fill="FFFFFF"/>
              <w:rPr>
                <w:rFonts w:ascii="Times New Roman" w:hAnsi="Times New Roman"/>
                <w:b/>
                <w:sz w:val="26"/>
                <w:szCs w:val="28"/>
              </w:rPr>
            </w:pPr>
          </w:p>
        </w:tc>
        <w:tc>
          <w:tcPr>
            <w:tcW w:w="6237" w:type="dxa"/>
            <w:tcBorders>
              <w:top w:val="single" w:sz="4" w:space="0" w:color="000000"/>
              <w:left w:val="single" w:sz="4" w:space="0" w:color="000000"/>
              <w:bottom w:val="single" w:sz="4" w:space="0" w:color="000000"/>
              <w:right w:val="single" w:sz="4" w:space="0" w:color="000000"/>
            </w:tcBorders>
          </w:tcPr>
          <w:p w14:paraId="53D4AA73" w14:textId="2780372A" w:rsidR="0002518C" w:rsidRPr="005E6C1B" w:rsidRDefault="0002518C" w:rsidP="003F58A9">
            <w:pPr>
              <w:pStyle w:val="ListParagraph"/>
              <w:shd w:val="clear" w:color="auto" w:fill="FFFFFF"/>
              <w:spacing w:line="312" w:lineRule="auto"/>
              <w:ind w:left="1800"/>
              <w:jc w:val="both"/>
              <w:rPr>
                <w:rFonts w:ascii="Times New Roman" w:hAnsi="Times New Roman"/>
                <w:color w:val="4C4C4C"/>
                <w:sz w:val="24"/>
                <w:szCs w:val="24"/>
                <w:vertAlign w:val="subscript"/>
              </w:rPr>
            </w:pPr>
            <w:r w:rsidRPr="005E6C1B">
              <w:rPr>
                <w:rFonts w:ascii="Times New Roman" w:hAnsi="Times New Roman"/>
                <w:b/>
                <w:color w:val="2A2A2A"/>
                <w:sz w:val="24"/>
                <w:szCs w:val="24"/>
              </w:rPr>
              <w:t>ĐẶT VẤN ĐỀ</w:t>
            </w:r>
            <w:r w:rsidR="00EB5E4B" w:rsidRPr="005E6C1B">
              <w:rPr>
                <w:rFonts w:ascii="Times New Roman" w:hAnsi="Times New Roman"/>
                <w:color w:val="4C4C4C"/>
                <w:sz w:val="24"/>
                <w:szCs w:val="24"/>
                <w:vertAlign w:val="subscript"/>
              </w:rPr>
              <w:t>:</w:t>
            </w:r>
          </w:p>
          <w:p w14:paraId="7EDC3253" w14:textId="77777777" w:rsidR="00410DDD" w:rsidRPr="00410DDD" w:rsidRDefault="00410DDD" w:rsidP="00410DDD">
            <w:pPr>
              <w:spacing w:before="120" w:after="120"/>
              <w:jc w:val="both"/>
              <w:rPr>
                <w:rFonts w:ascii="Times New Roman" w:hAnsi="Times New Roman"/>
                <w:color w:val="000000" w:themeColor="text1"/>
                <w:sz w:val="24"/>
                <w:szCs w:val="24"/>
                <w:shd w:val="clear" w:color="auto" w:fill="FFFFFF"/>
              </w:rPr>
            </w:pPr>
            <w:r w:rsidRPr="00410DDD">
              <w:rPr>
                <w:rFonts w:ascii="Times New Roman" w:hAnsi="Times New Roman"/>
                <w:color w:val="000000" w:themeColor="text1"/>
                <w:sz w:val="24"/>
                <w:szCs w:val="24"/>
                <w:shd w:val="clear" w:color="auto" w:fill="FFFFFF"/>
              </w:rPr>
              <w:t xml:space="preserve">Thế trận chiến tranh Nhân Dân bảo vệ Tổ quốc trong tình hình mới lực lượng Dân Quân Tự Vệ chiếm một vị trí vô cùng quan trọng, là lực lượng chiến đấu đầu tiên khi có tình huống chiến tranh ở các địa phương biên giới hải đảo. </w:t>
            </w:r>
          </w:p>
          <w:p w14:paraId="529F2EF1" w14:textId="77777777" w:rsidR="00410DDD" w:rsidRDefault="00410DDD" w:rsidP="00410DDD">
            <w:pPr>
              <w:spacing w:line="312" w:lineRule="auto"/>
              <w:ind w:left="-108" w:firstLine="141"/>
              <w:jc w:val="center"/>
              <w:rPr>
                <w:rFonts w:ascii="Times New Roman" w:hAnsi="Times New Roman"/>
                <w:color w:val="000000" w:themeColor="text1"/>
                <w:sz w:val="24"/>
                <w:szCs w:val="24"/>
                <w:shd w:val="clear" w:color="auto" w:fill="FFFFFF"/>
              </w:rPr>
            </w:pPr>
            <w:r w:rsidRPr="00410DDD">
              <w:rPr>
                <w:rFonts w:ascii="Times New Roman" w:hAnsi="Times New Roman"/>
                <w:color w:val="000000" w:themeColor="text1"/>
                <w:sz w:val="24"/>
                <w:szCs w:val="24"/>
                <w:shd w:val="clear" w:color="auto" w:fill="FFFFFF"/>
              </w:rPr>
              <w:t>Khi có tình huống chiến tranh Tiểu đội, Trung đội Dân quân thường được giao các nhiệm vụ sau: chiến bảo vệ thôn, đánh địch đổ bộ đường không, đường sông, đường biển. Trong nội dung giảng dạy với Sinh viên ngành GDQP&amp;AN, chúng ta nghiên cứu kỹ đề mục “Tiểu đội, Trung đội Dân quân làm nhiệm vụ chiến đấu bảo vệ Thôn”. Vì đây là là nhiệm vụ chủ yếu của lực lượng Dân quân khi có tình huống xẩy ra. Ở bài viết này tôi xin được trình bày kỹ về phần Trung đội.</w:t>
            </w:r>
          </w:p>
          <w:p w14:paraId="388E86C0" w14:textId="339768E0" w:rsidR="00514E22" w:rsidRPr="005E6C1B" w:rsidRDefault="00514E22" w:rsidP="00410DDD">
            <w:pPr>
              <w:spacing w:line="312" w:lineRule="auto"/>
              <w:ind w:left="-108" w:firstLine="141"/>
              <w:jc w:val="center"/>
              <w:rPr>
                <w:rFonts w:ascii="Times New Roman" w:hAnsi="Times New Roman"/>
                <w:b/>
                <w:color w:val="2A2A2A"/>
                <w:sz w:val="24"/>
                <w:szCs w:val="24"/>
              </w:rPr>
            </w:pPr>
            <w:r w:rsidRPr="005E6C1B">
              <w:rPr>
                <w:rFonts w:ascii="Times New Roman" w:hAnsi="Times New Roman"/>
                <w:b/>
                <w:color w:val="2A2A2A"/>
                <w:sz w:val="24"/>
                <w:szCs w:val="24"/>
              </w:rPr>
              <w:t>II. NỘI DUNG</w:t>
            </w:r>
          </w:p>
          <w:p w14:paraId="164616E8" w14:textId="0DBD7A71" w:rsidR="003F58A9" w:rsidRPr="005E6C1B" w:rsidRDefault="003F58A9" w:rsidP="001B7618">
            <w:pPr>
              <w:keepNext/>
              <w:spacing w:before="60"/>
              <w:ind w:left="-108" w:firstLine="141"/>
              <w:outlineLvl w:val="0"/>
              <w:rPr>
                <w:rFonts w:ascii="Times New Roman" w:hAnsi="Times New Roman"/>
                <w:b/>
                <w:kern w:val="32"/>
                <w:sz w:val="24"/>
                <w:szCs w:val="24"/>
              </w:rPr>
            </w:pPr>
            <w:bookmarkStart w:id="0" w:name="_Toc57097321"/>
            <w:bookmarkStart w:id="1" w:name="_Toc74229751"/>
            <w:r w:rsidRPr="005E6C1B">
              <w:rPr>
                <w:rFonts w:ascii="Times New Roman" w:hAnsi="Times New Roman"/>
                <w:b/>
                <w:kern w:val="32"/>
                <w:sz w:val="24"/>
                <w:szCs w:val="24"/>
              </w:rPr>
              <w:t xml:space="preserve">1. </w:t>
            </w:r>
            <w:bookmarkStart w:id="2" w:name="_Toc57097322"/>
            <w:bookmarkEnd w:id="0"/>
            <w:bookmarkEnd w:id="1"/>
            <w:r w:rsidR="00410DDD" w:rsidRPr="00410DDD">
              <w:rPr>
                <w:rFonts w:ascii="Times New Roman" w:hAnsi="Times New Roman"/>
                <w:b/>
                <w:kern w:val="32"/>
                <w:sz w:val="24"/>
                <w:szCs w:val="24"/>
              </w:rPr>
              <w:t>1.</w:t>
            </w:r>
            <w:r w:rsidR="00410DDD" w:rsidRPr="00410DDD">
              <w:rPr>
                <w:rFonts w:ascii="Times New Roman" w:hAnsi="Times New Roman"/>
                <w:b/>
                <w:kern w:val="32"/>
                <w:sz w:val="24"/>
                <w:szCs w:val="24"/>
              </w:rPr>
              <w:tab/>
              <w:t>ĐẶC ĐIỂM</w:t>
            </w:r>
          </w:p>
          <w:bookmarkEnd w:id="2"/>
          <w:p w14:paraId="19E98472" w14:textId="324C7F8C" w:rsidR="003F58A9" w:rsidRPr="005E6C1B" w:rsidRDefault="00410DDD" w:rsidP="001B7618">
            <w:pPr>
              <w:shd w:val="clear" w:color="auto" w:fill="FFFFFF"/>
              <w:spacing w:before="60"/>
              <w:ind w:left="-108" w:firstLine="141"/>
              <w:jc w:val="both"/>
              <w:rPr>
                <w:rFonts w:ascii="Times New Roman" w:hAnsi="Times New Roman"/>
                <w:b/>
                <w:i/>
                <w:sz w:val="24"/>
                <w:szCs w:val="24"/>
              </w:rPr>
            </w:pPr>
            <w:r>
              <w:rPr>
                <w:rFonts w:ascii="Times New Roman" w:hAnsi="Times New Roman"/>
                <w:b/>
                <w:i/>
                <w:sz w:val="24"/>
                <w:szCs w:val="24"/>
              </w:rPr>
              <w:t xml:space="preserve">1.1. </w:t>
            </w:r>
            <w:r w:rsidRPr="00410DDD">
              <w:rPr>
                <w:rFonts w:ascii="Times New Roman" w:hAnsi="Times New Roman"/>
                <w:bCs/>
                <w:i/>
                <w:sz w:val="24"/>
                <w:szCs w:val="24"/>
              </w:rPr>
              <w:t>Địch</w:t>
            </w:r>
          </w:p>
          <w:p w14:paraId="3B7DACF5" w14:textId="2ECB8F14" w:rsidR="003F58A9" w:rsidRPr="005E6C1B" w:rsidRDefault="004118A1" w:rsidP="001B7618">
            <w:pPr>
              <w:shd w:val="clear" w:color="auto" w:fill="FFFFFF"/>
              <w:spacing w:before="60"/>
              <w:ind w:left="-108" w:firstLine="141"/>
              <w:jc w:val="both"/>
              <w:rPr>
                <w:rFonts w:ascii="Times New Roman" w:hAnsi="Times New Roman"/>
                <w:i/>
                <w:sz w:val="24"/>
                <w:szCs w:val="24"/>
              </w:rPr>
            </w:pPr>
            <w:r w:rsidRPr="005E6C1B">
              <w:rPr>
                <w:rFonts w:ascii="Times New Roman" w:hAnsi="Times New Roman"/>
                <w:b/>
                <w:i/>
                <w:sz w:val="24"/>
                <w:szCs w:val="24"/>
              </w:rPr>
              <w:t xml:space="preserve"> </w:t>
            </w:r>
            <w:r w:rsidR="003F58A9" w:rsidRPr="005E6C1B">
              <w:rPr>
                <w:rFonts w:ascii="Times New Roman" w:hAnsi="Times New Roman"/>
                <w:b/>
                <w:bCs/>
                <w:i/>
                <w:sz w:val="24"/>
                <w:szCs w:val="24"/>
              </w:rPr>
              <w:t>1.2.</w:t>
            </w:r>
            <w:r w:rsidR="003F58A9" w:rsidRPr="005E6C1B">
              <w:rPr>
                <w:rFonts w:ascii="Times New Roman" w:hAnsi="Times New Roman"/>
                <w:i/>
                <w:sz w:val="24"/>
                <w:szCs w:val="24"/>
              </w:rPr>
              <w:t xml:space="preserve"> </w:t>
            </w:r>
            <w:r w:rsidR="00410DDD" w:rsidRPr="00410DDD">
              <w:rPr>
                <w:rFonts w:ascii="Times New Roman" w:hAnsi="Times New Roman"/>
                <w:i/>
                <w:sz w:val="24"/>
                <w:szCs w:val="24"/>
              </w:rPr>
              <w:t xml:space="preserve">Ta  </w:t>
            </w:r>
          </w:p>
          <w:p w14:paraId="56AB9924" w14:textId="59E79981" w:rsidR="00CA43AA" w:rsidRPr="005E6C1B" w:rsidRDefault="003F58A9" w:rsidP="00CA43AA">
            <w:pPr>
              <w:keepNext/>
              <w:spacing w:before="60"/>
              <w:ind w:left="-108" w:firstLine="141"/>
              <w:outlineLvl w:val="0"/>
              <w:rPr>
                <w:rFonts w:ascii="Times New Roman" w:hAnsi="Times New Roman"/>
                <w:b/>
                <w:kern w:val="32"/>
                <w:sz w:val="24"/>
                <w:szCs w:val="24"/>
              </w:rPr>
            </w:pPr>
            <w:r w:rsidRPr="005E6C1B">
              <w:rPr>
                <w:rFonts w:ascii="Times New Roman" w:hAnsi="Times New Roman"/>
                <w:b/>
                <w:bCs/>
                <w:kern w:val="32"/>
                <w:sz w:val="24"/>
                <w:szCs w:val="24"/>
              </w:rPr>
              <w:lastRenderedPageBreak/>
              <w:t xml:space="preserve">2. </w:t>
            </w:r>
            <w:r w:rsidR="00410DDD" w:rsidRPr="00410DDD">
              <w:rPr>
                <w:rFonts w:ascii="Times New Roman" w:hAnsi="Times New Roman"/>
                <w:b/>
                <w:color w:val="000000" w:themeColor="text1"/>
                <w:sz w:val="24"/>
                <w:szCs w:val="24"/>
              </w:rPr>
              <w:t>NHIỆM VỤ, KHẢ NĂNG CHIẾN ĐẤU</w:t>
            </w:r>
          </w:p>
          <w:p w14:paraId="4AAB2877" w14:textId="77777777" w:rsidR="00410DDD" w:rsidRDefault="003F58A9" w:rsidP="001B7618">
            <w:pPr>
              <w:pStyle w:val="NormalWeb"/>
              <w:shd w:val="clear" w:color="auto" w:fill="FFFFFF"/>
              <w:spacing w:before="0" w:beforeAutospacing="0" w:after="0" w:afterAutospacing="0"/>
              <w:ind w:left="-108" w:firstLine="141"/>
              <w:jc w:val="both"/>
              <w:rPr>
                <w:rStyle w:val="Strong"/>
                <w:b w:val="0"/>
                <w:bCs w:val="0"/>
                <w:i/>
                <w:iCs/>
                <w:color w:val="333333"/>
              </w:rPr>
            </w:pPr>
            <w:r w:rsidRPr="005E6C1B">
              <w:rPr>
                <w:rStyle w:val="Strong"/>
                <w:i/>
                <w:iCs/>
                <w:color w:val="333333"/>
              </w:rPr>
              <w:t xml:space="preserve">2.1. </w:t>
            </w:r>
            <w:r w:rsidR="00410DDD" w:rsidRPr="00410DDD">
              <w:rPr>
                <w:rStyle w:val="Strong"/>
                <w:b w:val="0"/>
                <w:bCs w:val="0"/>
                <w:i/>
                <w:iCs/>
                <w:color w:val="333333"/>
              </w:rPr>
              <w:t xml:space="preserve">Nhiệm vụ </w:t>
            </w:r>
          </w:p>
          <w:p w14:paraId="20F62978" w14:textId="4A10E4E1" w:rsidR="0010760C" w:rsidRDefault="003F58A9" w:rsidP="001B7618">
            <w:pPr>
              <w:pStyle w:val="NormalWeb"/>
              <w:shd w:val="clear" w:color="auto" w:fill="FFFFFF"/>
              <w:spacing w:before="0" w:beforeAutospacing="0" w:after="0" w:afterAutospacing="0"/>
              <w:ind w:left="-108" w:firstLine="141"/>
              <w:jc w:val="both"/>
              <w:rPr>
                <w:i/>
                <w:color w:val="000000" w:themeColor="text1"/>
                <w:spacing w:val="-6"/>
              </w:rPr>
            </w:pPr>
            <w:r w:rsidRPr="005E6C1B">
              <w:rPr>
                <w:rStyle w:val="Strong"/>
                <w:i/>
                <w:iCs/>
                <w:color w:val="333333"/>
              </w:rPr>
              <w:t xml:space="preserve">2.2. </w:t>
            </w:r>
            <w:r w:rsidR="00410DDD" w:rsidRPr="00410DDD">
              <w:rPr>
                <w:i/>
                <w:color w:val="000000" w:themeColor="text1"/>
                <w:spacing w:val="-6"/>
              </w:rPr>
              <w:t xml:space="preserve">Khả năng chiến đấu             </w:t>
            </w:r>
          </w:p>
          <w:p w14:paraId="56DD937B" w14:textId="77777777" w:rsidR="00410DDD" w:rsidRDefault="00410DDD" w:rsidP="00410DDD">
            <w:pPr>
              <w:pStyle w:val="NormalWeb"/>
              <w:shd w:val="clear" w:color="auto" w:fill="FFFFFF"/>
              <w:spacing w:before="0" w:beforeAutospacing="0" w:after="0" w:afterAutospacing="0"/>
              <w:ind w:left="-108" w:firstLine="141"/>
              <w:jc w:val="both"/>
              <w:rPr>
                <w:b/>
                <w:color w:val="000000" w:themeColor="text1"/>
              </w:rPr>
            </w:pPr>
            <w:r>
              <w:rPr>
                <w:b/>
                <w:bCs/>
                <w:kern w:val="32"/>
              </w:rPr>
              <w:t>3</w:t>
            </w:r>
            <w:r w:rsidRPr="005E6C1B">
              <w:rPr>
                <w:b/>
                <w:bCs/>
                <w:kern w:val="32"/>
              </w:rPr>
              <w:t xml:space="preserve">. </w:t>
            </w:r>
            <w:r w:rsidRPr="00410DDD">
              <w:rPr>
                <w:b/>
                <w:color w:val="000000" w:themeColor="text1"/>
              </w:rPr>
              <w:t xml:space="preserve">YÊU CẦU CHIẾN THUẬT           </w:t>
            </w:r>
          </w:p>
          <w:p w14:paraId="3744CFB2" w14:textId="1553EF46" w:rsidR="00410DDD" w:rsidRDefault="00410DDD" w:rsidP="00410DDD">
            <w:pPr>
              <w:pStyle w:val="NormalWeb"/>
              <w:shd w:val="clear" w:color="auto" w:fill="FFFFFF"/>
              <w:spacing w:before="0" w:beforeAutospacing="0" w:after="0" w:afterAutospacing="0"/>
              <w:ind w:left="-108" w:firstLine="141"/>
              <w:jc w:val="both"/>
              <w:rPr>
                <w:rStyle w:val="Strong"/>
                <w:i/>
                <w:iCs/>
                <w:color w:val="333333"/>
              </w:rPr>
            </w:pPr>
            <w:r w:rsidRPr="00410DDD">
              <w:rPr>
                <w:rStyle w:val="Strong"/>
                <w:i/>
                <w:iCs/>
                <w:color w:val="333333"/>
              </w:rPr>
              <w:t xml:space="preserve">3.1. </w:t>
            </w:r>
            <w:r w:rsidRPr="00410DDD">
              <w:rPr>
                <w:rStyle w:val="Strong"/>
                <w:b w:val="0"/>
                <w:i/>
                <w:iCs/>
                <w:color w:val="333333"/>
              </w:rPr>
              <w:t>Xây dựng trận địa vững chắc, hiểm hóc, liên hoàn, bí mật.</w:t>
            </w:r>
            <w:r>
              <w:rPr>
                <w:rStyle w:val="Strong"/>
                <w:i/>
                <w:iCs/>
                <w:color w:val="333333"/>
              </w:rPr>
              <w:t xml:space="preserve">   </w:t>
            </w:r>
          </w:p>
          <w:p w14:paraId="357C8817" w14:textId="6FDE1E7F" w:rsidR="00410DDD" w:rsidRPr="00410DDD" w:rsidRDefault="00410DDD" w:rsidP="00410DDD">
            <w:pPr>
              <w:pStyle w:val="NormalWeb"/>
              <w:shd w:val="clear" w:color="auto" w:fill="FFFFFF"/>
              <w:spacing w:before="0" w:beforeAutospacing="0" w:after="0" w:afterAutospacing="0"/>
              <w:ind w:left="-108" w:firstLine="141"/>
              <w:jc w:val="both"/>
              <w:rPr>
                <w:rStyle w:val="Strong"/>
                <w:i/>
                <w:iCs/>
                <w:color w:val="333333"/>
              </w:rPr>
            </w:pPr>
            <w:r w:rsidRPr="00410DDD">
              <w:rPr>
                <w:rStyle w:val="Strong"/>
                <w:i/>
                <w:iCs/>
                <w:color w:val="333333"/>
              </w:rPr>
              <w:t xml:space="preserve">3.2. </w:t>
            </w:r>
            <w:r w:rsidRPr="00410DDD">
              <w:rPr>
                <w:rStyle w:val="Strong"/>
                <w:b w:val="0"/>
                <w:i/>
                <w:iCs/>
                <w:color w:val="333333"/>
              </w:rPr>
              <w:t>Tích cực đánh địch tiến công, tiêu diệt địch bằng nhiều hình thức chiến thuật, thủ đoạn chiến đấu, nhiều thứ vũ khí.</w:t>
            </w:r>
            <w:r w:rsidRPr="00410DDD">
              <w:rPr>
                <w:rStyle w:val="Strong"/>
                <w:i/>
                <w:iCs/>
                <w:color w:val="333333"/>
              </w:rPr>
              <w:t xml:space="preserve">          </w:t>
            </w:r>
          </w:p>
          <w:p w14:paraId="057DB62F" w14:textId="77777777" w:rsidR="00410DDD" w:rsidRPr="00410DDD" w:rsidRDefault="00410DDD" w:rsidP="00410DDD">
            <w:pPr>
              <w:pStyle w:val="NormalWeb"/>
              <w:shd w:val="clear" w:color="auto" w:fill="FFFFFF"/>
              <w:spacing w:before="0" w:beforeAutospacing="0" w:after="0" w:afterAutospacing="0"/>
              <w:ind w:left="-108" w:firstLine="141"/>
              <w:jc w:val="both"/>
              <w:rPr>
                <w:rStyle w:val="Strong"/>
                <w:i/>
                <w:iCs/>
                <w:color w:val="333333"/>
              </w:rPr>
            </w:pPr>
            <w:r w:rsidRPr="00410DDD">
              <w:rPr>
                <w:rStyle w:val="Strong"/>
                <w:i/>
                <w:iCs/>
                <w:color w:val="333333"/>
              </w:rPr>
              <w:t xml:space="preserve">3.3. </w:t>
            </w:r>
            <w:r w:rsidRPr="00410DDD">
              <w:rPr>
                <w:rStyle w:val="Strong"/>
                <w:b w:val="0"/>
                <w:i/>
                <w:iCs/>
                <w:color w:val="333333"/>
              </w:rPr>
              <w:t>Phối hợp, hiệp đồng chặt chẽ mọi hành động chiến đấu của trung đội với các hoạt động đấu tranh của nhân dân tại cơ sở, đánh địch rộng khắp, liên tục.</w:t>
            </w:r>
          </w:p>
          <w:p w14:paraId="05297325" w14:textId="6F121F0A" w:rsidR="00410DDD" w:rsidRDefault="00410DDD" w:rsidP="00410DDD">
            <w:pPr>
              <w:pStyle w:val="NormalWeb"/>
              <w:shd w:val="clear" w:color="auto" w:fill="FFFFFF"/>
              <w:spacing w:before="0" w:beforeAutospacing="0" w:after="0" w:afterAutospacing="0"/>
              <w:jc w:val="both"/>
              <w:rPr>
                <w:rStyle w:val="Strong"/>
                <w:i/>
                <w:iCs/>
                <w:color w:val="333333"/>
              </w:rPr>
            </w:pPr>
            <w:r w:rsidRPr="00410DDD">
              <w:rPr>
                <w:rStyle w:val="Strong"/>
                <w:i/>
                <w:iCs/>
                <w:color w:val="333333"/>
              </w:rPr>
              <w:t>3.4</w:t>
            </w:r>
            <w:r w:rsidRPr="00410DDD">
              <w:rPr>
                <w:rStyle w:val="Strong"/>
                <w:b w:val="0"/>
                <w:i/>
                <w:iCs/>
                <w:color w:val="333333"/>
              </w:rPr>
              <w:t>. Nắm chắc thời cơ, chỉ huy kiên quyết, mưu trí, linh hoạt, sâu sát, kịp thời.</w:t>
            </w:r>
            <w:r w:rsidRPr="00410DDD">
              <w:rPr>
                <w:rStyle w:val="Strong"/>
                <w:i/>
                <w:iCs/>
                <w:color w:val="333333"/>
              </w:rPr>
              <w:t xml:space="preserve">                  </w:t>
            </w:r>
          </w:p>
          <w:p w14:paraId="253DBD38" w14:textId="1EC9AC39" w:rsidR="00410DDD" w:rsidRDefault="00410DDD" w:rsidP="00410DDD">
            <w:pPr>
              <w:pStyle w:val="NormalWeb"/>
              <w:shd w:val="clear" w:color="auto" w:fill="FFFFFF"/>
              <w:spacing w:before="0" w:beforeAutospacing="0" w:after="0" w:afterAutospacing="0"/>
              <w:jc w:val="both"/>
              <w:rPr>
                <w:rStyle w:val="Strong"/>
                <w:iCs/>
                <w:color w:val="333333"/>
              </w:rPr>
            </w:pPr>
            <w:r>
              <w:rPr>
                <w:rStyle w:val="Strong"/>
                <w:iCs/>
                <w:color w:val="333333"/>
              </w:rPr>
              <w:t xml:space="preserve">4. </w:t>
            </w:r>
            <w:r w:rsidRPr="00410DDD">
              <w:rPr>
                <w:rStyle w:val="Strong"/>
                <w:iCs/>
                <w:color w:val="333333"/>
              </w:rPr>
              <w:t>CÁCH ĐÁNH</w:t>
            </w:r>
          </w:p>
          <w:p w14:paraId="6EAE7B77" w14:textId="77777777" w:rsidR="00410DDD" w:rsidRDefault="00410DDD" w:rsidP="00410DDD">
            <w:pPr>
              <w:pStyle w:val="NormalWeb"/>
              <w:shd w:val="clear" w:color="auto" w:fill="FFFFFF"/>
              <w:spacing w:before="0" w:beforeAutospacing="0" w:after="0" w:afterAutospacing="0"/>
              <w:jc w:val="both"/>
              <w:rPr>
                <w:rStyle w:val="Strong"/>
                <w:iCs/>
                <w:color w:val="333333"/>
              </w:rPr>
            </w:pPr>
            <w:r w:rsidRPr="00410DDD">
              <w:rPr>
                <w:rStyle w:val="Strong"/>
                <w:iCs/>
                <w:color w:val="333333"/>
              </w:rPr>
              <w:t xml:space="preserve">4.1. </w:t>
            </w:r>
            <w:r w:rsidRPr="00410DDD">
              <w:rPr>
                <w:rStyle w:val="Strong"/>
                <w:b w:val="0"/>
                <w:iCs/>
                <w:color w:val="333333"/>
              </w:rPr>
              <w:t>Cách đánh chung</w:t>
            </w:r>
            <w:r w:rsidRPr="00410DDD">
              <w:rPr>
                <w:rStyle w:val="Strong"/>
                <w:iCs/>
                <w:color w:val="333333"/>
              </w:rPr>
              <w:t xml:space="preserve"> </w:t>
            </w:r>
          </w:p>
          <w:p w14:paraId="71DADB00" w14:textId="77777777" w:rsidR="00410DDD" w:rsidRDefault="00410DDD" w:rsidP="00410DDD">
            <w:pPr>
              <w:pStyle w:val="NormalWeb"/>
              <w:shd w:val="clear" w:color="auto" w:fill="FFFFFF"/>
              <w:spacing w:before="0" w:beforeAutospacing="0" w:after="0" w:afterAutospacing="0"/>
              <w:jc w:val="both"/>
              <w:rPr>
                <w:rStyle w:val="Strong"/>
                <w:iCs/>
                <w:color w:val="333333"/>
              </w:rPr>
            </w:pPr>
            <w:r w:rsidRPr="00410DDD">
              <w:rPr>
                <w:rStyle w:val="Strong"/>
                <w:iCs/>
                <w:color w:val="333333"/>
              </w:rPr>
              <w:t xml:space="preserve">4.2. </w:t>
            </w:r>
            <w:r w:rsidRPr="00410DDD">
              <w:rPr>
                <w:rStyle w:val="Strong"/>
                <w:b w:val="0"/>
                <w:iCs/>
                <w:color w:val="333333"/>
              </w:rPr>
              <w:t>Cách đánh cụ thể</w:t>
            </w:r>
            <w:r w:rsidRPr="00410DDD">
              <w:rPr>
                <w:rStyle w:val="Strong"/>
                <w:iCs/>
                <w:color w:val="333333"/>
              </w:rPr>
              <w:t xml:space="preserve">      </w:t>
            </w:r>
          </w:p>
          <w:p w14:paraId="5E5B3CF5" w14:textId="77777777" w:rsidR="00410DDD" w:rsidRDefault="00410DDD" w:rsidP="00410DDD">
            <w:pPr>
              <w:pStyle w:val="NormalWeb"/>
              <w:shd w:val="clear" w:color="auto" w:fill="FFFFFF"/>
              <w:spacing w:before="0" w:beforeAutospacing="0" w:after="0" w:afterAutospacing="0"/>
              <w:jc w:val="both"/>
              <w:rPr>
                <w:rStyle w:val="Strong"/>
                <w:iCs/>
                <w:color w:val="333333"/>
              </w:rPr>
            </w:pPr>
            <w:r w:rsidRPr="00410DDD">
              <w:rPr>
                <w:rStyle w:val="Strong"/>
                <w:iCs/>
                <w:color w:val="333333"/>
              </w:rPr>
              <w:t xml:space="preserve">5. HƯỚNG BẢO VỆ CHỦ YẾU          </w:t>
            </w:r>
          </w:p>
          <w:p w14:paraId="39E0C7BF" w14:textId="751ACBFD" w:rsidR="00410DDD" w:rsidRDefault="00410DDD" w:rsidP="00410DDD">
            <w:pPr>
              <w:pStyle w:val="NormalWeb"/>
              <w:shd w:val="clear" w:color="auto" w:fill="FFFFFF"/>
              <w:spacing w:before="0" w:beforeAutospacing="0" w:after="0" w:afterAutospacing="0"/>
              <w:jc w:val="both"/>
              <w:rPr>
                <w:rStyle w:val="Strong"/>
                <w:iCs/>
                <w:color w:val="333333"/>
              </w:rPr>
            </w:pPr>
            <w:r w:rsidRPr="00410DDD">
              <w:rPr>
                <w:rStyle w:val="Strong"/>
                <w:iCs/>
                <w:color w:val="333333"/>
              </w:rPr>
              <w:t xml:space="preserve">5.1. </w:t>
            </w:r>
            <w:r w:rsidRPr="00D26ED0">
              <w:rPr>
                <w:rStyle w:val="Strong"/>
                <w:b w:val="0"/>
                <w:iCs/>
                <w:color w:val="333333"/>
              </w:rPr>
              <w:t>Khái niệm</w:t>
            </w:r>
            <w:r w:rsidRPr="00410DDD">
              <w:rPr>
                <w:rStyle w:val="Strong"/>
                <w:iCs/>
                <w:color w:val="333333"/>
              </w:rPr>
              <w:t xml:space="preserve">        </w:t>
            </w:r>
          </w:p>
          <w:p w14:paraId="3B11E540" w14:textId="77777777" w:rsidR="00410DDD" w:rsidRDefault="00410DDD" w:rsidP="00410DDD">
            <w:pPr>
              <w:pStyle w:val="NormalWeb"/>
              <w:shd w:val="clear" w:color="auto" w:fill="FFFFFF"/>
              <w:spacing w:before="0" w:beforeAutospacing="0" w:after="0" w:afterAutospacing="0"/>
              <w:jc w:val="both"/>
              <w:rPr>
                <w:rStyle w:val="Strong"/>
                <w:iCs/>
                <w:color w:val="333333"/>
              </w:rPr>
            </w:pPr>
            <w:r w:rsidRPr="00410DDD">
              <w:rPr>
                <w:rStyle w:val="Strong"/>
                <w:iCs/>
                <w:color w:val="333333"/>
              </w:rPr>
              <w:t xml:space="preserve">5.2. </w:t>
            </w:r>
            <w:r w:rsidRPr="00D26ED0">
              <w:rPr>
                <w:rStyle w:val="Strong"/>
                <w:b w:val="0"/>
                <w:iCs/>
                <w:color w:val="333333"/>
              </w:rPr>
              <w:t>Yêu cầu</w:t>
            </w:r>
            <w:r w:rsidRPr="00410DDD">
              <w:rPr>
                <w:rStyle w:val="Strong"/>
                <w:iCs/>
                <w:color w:val="333333"/>
              </w:rPr>
              <w:t xml:space="preserve">  </w:t>
            </w:r>
          </w:p>
          <w:p w14:paraId="7D0F0ED1" w14:textId="45B85C84" w:rsidR="00D26ED0" w:rsidRDefault="00D26ED0" w:rsidP="00410DDD">
            <w:pPr>
              <w:pStyle w:val="NormalWeb"/>
              <w:shd w:val="clear" w:color="auto" w:fill="FFFFFF"/>
              <w:spacing w:before="0" w:beforeAutospacing="0" w:after="0" w:afterAutospacing="0"/>
              <w:jc w:val="both"/>
              <w:rPr>
                <w:rStyle w:val="Strong"/>
                <w:b w:val="0"/>
                <w:iCs/>
                <w:color w:val="333333"/>
              </w:rPr>
            </w:pPr>
            <w:r>
              <w:rPr>
                <w:rStyle w:val="Strong"/>
                <w:iCs/>
                <w:color w:val="333333"/>
              </w:rPr>
              <w:t xml:space="preserve">5.3. </w:t>
            </w:r>
            <w:r w:rsidRPr="00D26ED0">
              <w:rPr>
                <w:rStyle w:val="Strong"/>
                <w:b w:val="0"/>
                <w:iCs/>
                <w:color w:val="333333"/>
              </w:rPr>
              <w:t>Cách chọn</w:t>
            </w:r>
          </w:p>
          <w:p w14:paraId="4CC1FFB5" w14:textId="67043271" w:rsidR="00D26ED0" w:rsidRDefault="00D26ED0" w:rsidP="00410DDD">
            <w:pPr>
              <w:pStyle w:val="NormalWeb"/>
              <w:shd w:val="clear" w:color="auto" w:fill="FFFFFF"/>
              <w:spacing w:before="0" w:beforeAutospacing="0" w:after="0" w:afterAutospacing="0"/>
              <w:jc w:val="both"/>
              <w:rPr>
                <w:b/>
                <w:bCs/>
                <w:szCs w:val="28"/>
                <w:lang w:val="nl-NL"/>
              </w:rPr>
            </w:pPr>
            <w:r w:rsidRPr="00DB4FB5">
              <w:rPr>
                <w:b/>
                <w:bCs/>
                <w:szCs w:val="28"/>
                <w:lang w:val="nl-NL"/>
              </w:rPr>
              <w:t xml:space="preserve">6. TỔ CHỨC, SỬ DỤNG VÀ BỐ TRÍ LỰC LƯỢNG          </w:t>
            </w:r>
          </w:p>
          <w:p w14:paraId="2710150F" w14:textId="5C782AB9" w:rsidR="00D26ED0" w:rsidRDefault="00D26ED0" w:rsidP="00410DDD">
            <w:pPr>
              <w:pStyle w:val="NormalWeb"/>
              <w:shd w:val="clear" w:color="auto" w:fill="FFFFFF"/>
              <w:spacing w:before="0" w:beforeAutospacing="0" w:after="0" w:afterAutospacing="0"/>
              <w:jc w:val="both"/>
              <w:rPr>
                <w:rStyle w:val="Strong"/>
                <w:iCs/>
                <w:color w:val="333333"/>
              </w:rPr>
            </w:pPr>
            <w:r w:rsidRPr="00D26ED0">
              <w:rPr>
                <w:rStyle w:val="Strong"/>
                <w:iCs/>
                <w:color w:val="333333"/>
              </w:rPr>
              <w:t xml:space="preserve">6.1. Căn cứ          </w:t>
            </w:r>
          </w:p>
          <w:p w14:paraId="090BDF64" w14:textId="675EA66E" w:rsidR="00D26ED0" w:rsidRDefault="00D26ED0" w:rsidP="00410DDD">
            <w:pPr>
              <w:pStyle w:val="NormalWeb"/>
              <w:shd w:val="clear" w:color="auto" w:fill="FFFFFF"/>
              <w:spacing w:before="0" w:beforeAutospacing="0" w:after="0" w:afterAutospacing="0"/>
              <w:jc w:val="both"/>
              <w:rPr>
                <w:rStyle w:val="Strong"/>
                <w:iCs/>
                <w:color w:val="333333"/>
              </w:rPr>
            </w:pPr>
            <w:r w:rsidRPr="00D26ED0">
              <w:rPr>
                <w:rStyle w:val="Strong"/>
                <w:iCs/>
                <w:color w:val="333333"/>
              </w:rPr>
              <w:t xml:space="preserve">6.2. Yêu cầu          </w:t>
            </w:r>
          </w:p>
          <w:p w14:paraId="3523A72C" w14:textId="2890765A" w:rsidR="00D26ED0" w:rsidRDefault="00D26ED0" w:rsidP="00410DDD">
            <w:pPr>
              <w:pStyle w:val="NormalWeb"/>
              <w:shd w:val="clear" w:color="auto" w:fill="FFFFFF"/>
              <w:spacing w:before="0" w:beforeAutospacing="0" w:after="0" w:afterAutospacing="0"/>
              <w:jc w:val="both"/>
              <w:rPr>
                <w:rStyle w:val="Strong"/>
                <w:iCs/>
                <w:color w:val="333333"/>
              </w:rPr>
            </w:pPr>
            <w:r w:rsidRPr="00D26ED0">
              <w:rPr>
                <w:rStyle w:val="Strong"/>
                <w:iCs/>
                <w:color w:val="333333"/>
              </w:rPr>
              <w:t xml:space="preserve">6.3. Tổ chức        </w:t>
            </w:r>
          </w:p>
          <w:p w14:paraId="49191F2E" w14:textId="340627EE" w:rsidR="00D26ED0" w:rsidRDefault="00D26ED0" w:rsidP="00410DDD">
            <w:pPr>
              <w:pStyle w:val="NormalWeb"/>
              <w:shd w:val="clear" w:color="auto" w:fill="FFFFFF"/>
              <w:spacing w:before="0" w:beforeAutospacing="0" w:after="0" w:afterAutospacing="0"/>
              <w:jc w:val="both"/>
              <w:rPr>
                <w:rStyle w:val="Strong"/>
                <w:iCs/>
                <w:color w:val="333333"/>
              </w:rPr>
            </w:pPr>
            <w:r w:rsidRPr="00D26ED0">
              <w:rPr>
                <w:rStyle w:val="Strong"/>
                <w:iCs/>
                <w:color w:val="333333"/>
              </w:rPr>
              <w:t xml:space="preserve">6.4. Sử dụng và bố trí lực lượng         </w:t>
            </w:r>
          </w:p>
          <w:p w14:paraId="6B36B61E" w14:textId="37E42F4F" w:rsidR="00D26ED0" w:rsidRDefault="00D26ED0" w:rsidP="00410DDD">
            <w:pPr>
              <w:pStyle w:val="NormalWeb"/>
              <w:shd w:val="clear" w:color="auto" w:fill="FFFFFF"/>
              <w:spacing w:before="0" w:beforeAutospacing="0" w:after="0" w:afterAutospacing="0"/>
              <w:jc w:val="both"/>
              <w:rPr>
                <w:rStyle w:val="Strong"/>
                <w:iCs/>
                <w:color w:val="333333"/>
              </w:rPr>
            </w:pPr>
            <w:r w:rsidRPr="00D26ED0">
              <w:rPr>
                <w:rStyle w:val="Strong"/>
                <w:iCs/>
                <w:color w:val="333333"/>
              </w:rPr>
              <w:t xml:space="preserve">7. TỔ CHỨC TRẬN ĐỊA BẢO VỆ THÔN           </w:t>
            </w:r>
          </w:p>
          <w:p w14:paraId="47F7B886" w14:textId="0245083E" w:rsidR="00D26ED0" w:rsidRDefault="00D26ED0" w:rsidP="00410DDD">
            <w:pPr>
              <w:pStyle w:val="NormalWeb"/>
              <w:shd w:val="clear" w:color="auto" w:fill="FFFFFF"/>
              <w:spacing w:before="0" w:beforeAutospacing="0" w:after="0" w:afterAutospacing="0"/>
              <w:jc w:val="both"/>
              <w:rPr>
                <w:rStyle w:val="Strong"/>
                <w:iCs/>
                <w:color w:val="333333"/>
              </w:rPr>
            </w:pPr>
            <w:r w:rsidRPr="00D26ED0">
              <w:rPr>
                <w:rStyle w:val="Strong"/>
                <w:iCs/>
                <w:color w:val="333333"/>
              </w:rPr>
              <w:t xml:space="preserve">7.1. Thành phần trận địa bảo vệ thôn               </w:t>
            </w:r>
          </w:p>
          <w:p w14:paraId="2D59F297" w14:textId="4CEE9DCD" w:rsidR="00D26ED0" w:rsidRDefault="00D26ED0" w:rsidP="00410DDD">
            <w:pPr>
              <w:pStyle w:val="NormalWeb"/>
              <w:shd w:val="clear" w:color="auto" w:fill="FFFFFF"/>
              <w:spacing w:before="0" w:beforeAutospacing="0" w:after="0" w:afterAutospacing="0"/>
              <w:jc w:val="both"/>
              <w:rPr>
                <w:rStyle w:val="Strong"/>
                <w:iCs/>
                <w:color w:val="333333"/>
              </w:rPr>
            </w:pPr>
            <w:r w:rsidRPr="00D26ED0">
              <w:rPr>
                <w:rStyle w:val="Strong"/>
                <w:iCs/>
                <w:color w:val="333333"/>
              </w:rPr>
              <w:t xml:space="preserve">7.2. Yêu cầu tổ chức trận địa bảo vệ thôn        </w:t>
            </w:r>
          </w:p>
          <w:p w14:paraId="7928A49A" w14:textId="493B5D0C" w:rsidR="00D26ED0" w:rsidRDefault="00D26ED0" w:rsidP="00410DDD">
            <w:pPr>
              <w:pStyle w:val="NormalWeb"/>
              <w:shd w:val="clear" w:color="auto" w:fill="FFFFFF"/>
              <w:spacing w:before="0" w:beforeAutospacing="0" w:after="0" w:afterAutospacing="0"/>
              <w:jc w:val="both"/>
              <w:rPr>
                <w:szCs w:val="28"/>
                <w:lang w:val="nl-NL"/>
              </w:rPr>
            </w:pPr>
            <w:r w:rsidRPr="00FE2517">
              <w:rPr>
                <w:b/>
                <w:bCs/>
                <w:szCs w:val="28"/>
                <w:lang w:val="nl-NL"/>
              </w:rPr>
              <w:t>8. VỊ TRÍ VÀ PHƯƠNG PHÁP CHỈ HUY</w:t>
            </w:r>
            <w:r w:rsidRPr="00DB4FB5">
              <w:rPr>
                <w:szCs w:val="28"/>
                <w:lang w:val="nl-NL"/>
              </w:rPr>
              <w:t xml:space="preserve">        </w:t>
            </w:r>
          </w:p>
          <w:p w14:paraId="056D708D" w14:textId="2ED0D702" w:rsidR="00D26ED0" w:rsidRDefault="00D26ED0" w:rsidP="00410DDD">
            <w:pPr>
              <w:pStyle w:val="NormalWeb"/>
              <w:shd w:val="clear" w:color="auto" w:fill="FFFFFF"/>
              <w:spacing w:before="0" w:beforeAutospacing="0" w:after="0" w:afterAutospacing="0"/>
              <w:jc w:val="both"/>
              <w:rPr>
                <w:b/>
                <w:bCs/>
                <w:szCs w:val="28"/>
                <w:lang w:val="nl-NL"/>
              </w:rPr>
            </w:pPr>
            <w:r w:rsidRPr="00FE2517">
              <w:rPr>
                <w:b/>
                <w:bCs/>
                <w:szCs w:val="28"/>
                <w:lang w:val="nl-NL"/>
              </w:rPr>
              <w:t xml:space="preserve">8.1. Vị trí chỉ huy        </w:t>
            </w:r>
          </w:p>
          <w:p w14:paraId="1CD53235" w14:textId="5C794922" w:rsidR="00D26ED0" w:rsidRDefault="00D26ED0" w:rsidP="00410DDD">
            <w:pPr>
              <w:pStyle w:val="NormalWeb"/>
              <w:shd w:val="clear" w:color="auto" w:fill="FFFFFF"/>
              <w:spacing w:before="0" w:beforeAutospacing="0" w:after="0" w:afterAutospacing="0"/>
              <w:jc w:val="both"/>
              <w:rPr>
                <w:b/>
                <w:bCs/>
                <w:szCs w:val="28"/>
                <w:lang w:val="nl-NL"/>
              </w:rPr>
            </w:pPr>
            <w:r w:rsidRPr="00FE2517">
              <w:rPr>
                <w:b/>
                <w:bCs/>
                <w:szCs w:val="28"/>
                <w:lang w:val="nl-NL"/>
              </w:rPr>
              <w:t xml:space="preserve">8.2. Phương pháp chỉ huy         </w:t>
            </w:r>
          </w:p>
          <w:p w14:paraId="33F791DE" w14:textId="46EE3088" w:rsidR="00D26ED0" w:rsidRDefault="00D26ED0" w:rsidP="00410DDD">
            <w:pPr>
              <w:pStyle w:val="NormalWeb"/>
              <w:shd w:val="clear" w:color="auto" w:fill="FFFFFF"/>
              <w:spacing w:before="0" w:beforeAutospacing="0" w:after="0" w:afterAutospacing="0"/>
              <w:jc w:val="both"/>
              <w:rPr>
                <w:rStyle w:val="Strong"/>
                <w:iCs/>
                <w:color w:val="333333"/>
              </w:rPr>
            </w:pPr>
            <w:r w:rsidRPr="00D26ED0">
              <w:rPr>
                <w:rStyle w:val="Strong"/>
                <w:iCs/>
                <w:color w:val="333333"/>
              </w:rPr>
              <w:t xml:space="preserve">9. Ý NGHĨA ĐỐI VỚI GIẢNG DẠY SINH VIÊN NGÀNH GDQP&amp;AN  </w:t>
            </w:r>
          </w:p>
          <w:p w14:paraId="0C4DE951" w14:textId="53EB1846" w:rsidR="00410DDD" w:rsidRPr="00410DDD" w:rsidRDefault="00410DDD" w:rsidP="00410DDD">
            <w:pPr>
              <w:pStyle w:val="NormalWeb"/>
              <w:shd w:val="clear" w:color="auto" w:fill="FFFFFF"/>
              <w:spacing w:before="0" w:beforeAutospacing="0" w:after="0" w:afterAutospacing="0"/>
              <w:jc w:val="both"/>
              <w:rPr>
                <w:rStyle w:val="Strong"/>
                <w:iCs/>
                <w:color w:val="333333"/>
              </w:rPr>
            </w:pPr>
            <w:r w:rsidRPr="00410DDD">
              <w:rPr>
                <w:rStyle w:val="Strong"/>
                <w:iCs/>
                <w:color w:val="333333"/>
              </w:rPr>
              <w:t xml:space="preserve">        </w:t>
            </w:r>
          </w:p>
          <w:p w14:paraId="1EA199FE" w14:textId="77777777" w:rsidR="00923F85" w:rsidRPr="005E6C1B" w:rsidRDefault="00923F85" w:rsidP="001B7618">
            <w:pPr>
              <w:pStyle w:val="NormalWeb"/>
              <w:shd w:val="clear" w:color="auto" w:fill="FFFFFF"/>
              <w:spacing w:before="120" w:beforeAutospacing="0" w:after="0" w:afterAutospacing="0"/>
              <w:ind w:left="-108" w:firstLine="141"/>
              <w:jc w:val="center"/>
              <w:rPr>
                <w:color w:val="333333"/>
              </w:rPr>
            </w:pPr>
            <w:r w:rsidRPr="005E6C1B">
              <w:rPr>
                <w:b/>
                <w:bCs/>
                <w:color w:val="333333"/>
                <w:lang w:val="it-IT"/>
              </w:rPr>
              <w:t>KẾT LUẬN</w:t>
            </w:r>
          </w:p>
          <w:p w14:paraId="449E83BE" w14:textId="77777777" w:rsidR="00D26ED0" w:rsidRPr="00D26ED0" w:rsidRDefault="00D26ED0" w:rsidP="00D26ED0">
            <w:pPr>
              <w:spacing w:before="120" w:after="120"/>
              <w:ind w:firstLine="720"/>
              <w:jc w:val="both"/>
              <w:rPr>
                <w:rFonts w:ascii="Times New Roman" w:hAnsi="Times New Roman"/>
                <w:color w:val="000000" w:themeColor="text1"/>
                <w:spacing w:val="4"/>
                <w:sz w:val="24"/>
                <w:szCs w:val="24"/>
              </w:rPr>
            </w:pPr>
            <w:r w:rsidRPr="00D26ED0">
              <w:rPr>
                <w:rFonts w:ascii="Times New Roman" w:hAnsi="Times New Roman"/>
                <w:color w:val="000000" w:themeColor="text1"/>
                <w:spacing w:val="4"/>
                <w:sz w:val="24"/>
                <w:szCs w:val="24"/>
              </w:rPr>
              <w:t xml:space="preserve">Bài học “Chiến thuật tiểu đội, trung đội dân quân tự vệ chiến đấu” có ý nghĩa hết sức quan trọng trong chương </w:t>
            </w:r>
            <w:r w:rsidRPr="00D26ED0">
              <w:rPr>
                <w:rFonts w:ascii="Times New Roman" w:hAnsi="Times New Roman"/>
                <w:color w:val="000000" w:themeColor="text1"/>
                <w:spacing w:val="4"/>
                <w:sz w:val="24"/>
                <w:szCs w:val="24"/>
              </w:rPr>
              <w:lastRenderedPageBreak/>
              <w:t>trình đào tạo cử nhân Giáo dục quốc phòng và an ninh, góp phần hình thành cho sinh viên những hiểu biết cơ bản, toàn diện về tổ chức, hoạt động và nghệ thuật tác chiến của lực lượng dân quân tự vệ trong điều kiện chiến tranh nhân dân bảo vệ Tổ quốc.</w:t>
            </w:r>
          </w:p>
          <w:p w14:paraId="1030E153" w14:textId="77777777" w:rsidR="00D26ED0" w:rsidRPr="00D26ED0" w:rsidRDefault="00D26ED0" w:rsidP="00D26ED0">
            <w:pPr>
              <w:spacing w:before="120" w:after="120"/>
              <w:ind w:firstLine="720"/>
              <w:jc w:val="both"/>
              <w:rPr>
                <w:rFonts w:ascii="Times New Roman" w:hAnsi="Times New Roman"/>
                <w:color w:val="000000" w:themeColor="text1"/>
                <w:spacing w:val="4"/>
                <w:sz w:val="24"/>
                <w:szCs w:val="24"/>
              </w:rPr>
            </w:pPr>
            <w:r w:rsidRPr="00D26ED0">
              <w:rPr>
                <w:rFonts w:ascii="Times New Roman" w:hAnsi="Times New Roman"/>
                <w:color w:val="000000" w:themeColor="text1"/>
                <w:spacing w:val="4"/>
                <w:sz w:val="24"/>
                <w:szCs w:val="24"/>
              </w:rPr>
              <w:t>Qua bài học, sinh viên nắm được nhiệm vụ, tổ chức biên chế, vũ khí trang bị, phương pháp và hình thức chiến đấu của tiểu đội, trung đội dân quân tự vệ; hiểu rõ vai trò nòng cốt của lực lượng dân quân tự vệ trong xây dựng nền quốc phòng toàn dân, gắn với thế trận an ninh nhân dân và khu vực phòng thủ địa phương. Đồng thời, sinh viên được rèn luyện kỹ năng chỉ huy, hiệp đồng, xử lý tình huống chiến thuật, vận dụng linh hoạt lý thuyết vào thực hành, từ đó nâng cao năng lực giảng dạy, huấn luyện sau này tại các cơ sở giáo dục.</w:t>
            </w:r>
          </w:p>
          <w:p w14:paraId="3DC3E042" w14:textId="3E40E3B3" w:rsidR="00923F85" w:rsidRPr="005E6C1B" w:rsidRDefault="00D26ED0" w:rsidP="00D26ED0">
            <w:pPr>
              <w:spacing w:before="120" w:after="120"/>
              <w:ind w:firstLine="720"/>
              <w:jc w:val="both"/>
              <w:rPr>
                <w:rFonts w:ascii="Times New Roman" w:hAnsi="Times New Roman"/>
                <w:color w:val="000000" w:themeColor="text1"/>
                <w:spacing w:val="4"/>
                <w:sz w:val="24"/>
                <w:szCs w:val="24"/>
                <w:lang w:val="vi-VN"/>
              </w:rPr>
            </w:pPr>
            <w:r w:rsidRPr="00D26ED0">
              <w:rPr>
                <w:rFonts w:ascii="Times New Roman" w:hAnsi="Times New Roman"/>
                <w:color w:val="000000" w:themeColor="text1"/>
                <w:spacing w:val="4"/>
                <w:sz w:val="24"/>
                <w:szCs w:val="24"/>
              </w:rPr>
              <w:t>Đối với sinh viên ngành GDQP&amp;AN, việc học tập bài chiến thuật này không chỉ nhằm trang bị kiến thức chuyên môn quân sự, mà còn góp phần bồi dưỡng phẩm chất chính trị, bản lĩnh, tinh thần kỷ luật, ý thức tổ chức và trách nhiệm công dân trong sự nghiệp xây dựng và bảo vệ Tổ quốc. Mỗi sinh viên cần chủ động nghiên cứu, luyện tập thuần thục, nắm vững nguyên tắc và quy luật chiến đấu, sẵn sàng đảm nhiệm tốt vai trò người giáo viên – người chiến sĩ trên mặt trận giáo dục quốc phòng và an ninh.</w:t>
            </w:r>
          </w:p>
        </w:tc>
        <w:tc>
          <w:tcPr>
            <w:tcW w:w="2127" w:type="dxa"/>
            <w:tcBorders>
              <w:top w:val="single" w:sz="4" w:space="0" w:color="000000"/>
              <w:left w:val="single" w:sz="4" w:space="0" w:color="000000"/>
              <w:bottom w:val="single" w:sz="4" w:space="0" w:color="000000"/>
              <w:right w:val="single" w:sz="4" w:space="0" w:color="000000"/>
            </w:tcBorders>
          </w:tcPr>
          <w:p w14:paraId="1E7F1CEB" w14:textId="1E459043" w:rsidR="00672948" w:rsidRPr="00D26ED0" w:rsidRDefault="00D26ED0" w:rsidP="004A1D68">
            <w:pPr>
              <w:shd w:val="clear" w:color="auto" w:fill="FFFFFF"/>
              <w:jc w:val="center"/>
              <w:rPr>
                <w:rFonts w:ascii="Times New Roman" w:hAnsi="Times New Roman"/>
                <w:sz w:val="26"/>
                <w:szCs w:val="28"/>
                <w:lang w:val="vi-VN"/>
              </w:rPr>
            </w:pPr>
            <w:bookmarkStart w:id="3" w:name="_GoBack"/>
            <w:r>
              <w:rPr>
                <w:rFonts w:ascii="Times New Roman" w:hAnsi="Times New Roman"/>
                <w:sz w:val="26"/>
                <w:szCs w:val="28"/>
                <w:lang w:val="vi-VN"/>
              </w:rPr>
              <w:lastRenderedPageBreak/>
              <w:t>Nguyễn Công Minh</w:t>
            </w:r>
          </w:p>
          <w:p w14:paraId="0D852E27" w14:textId="50835905" w:rsidR="00810490" w:rsidRPr="001B7618" w:rsidRDefault="00672948" w:rsidP="004A1D68">
            <w:pPr>
              <w:shd w:val="clear" w:color="auto" w:fill="FFFFFF"/>
              <w:jc w:val="center"/>
              <w:rPr>
                <w:rFonts w:ascii="Times New Roman" w:hAnsi="Times New Roman"/>
                <w:sz w:val="26"/>
                <w:szCs w:val="28"/>
              </w:rPr>
            </w:pPr>
            <w:r w:rsidRPr="001B7618">
              <w:rPr>
                <w:rFonts w:ascii="Times New Roman" w:hAnsi="Times New Roman"/>
                <w:sz w:val="26"/>
                <w:szCs w:val="28"/>
              </w:rPr>
              <w:t>(</w:t>
            </w:r>
            <w:r w:rsidR="007D5375" w:rsidRPr="001B7618">
              <w:rPr>
                <w:rFonts w:ascii="Times New Roman" w:hAnsi="Times New Roman"/>
                <w:sz w:val="26"/>
                <w:szCs w:val="28"/>
              </w:rPr>
              <w:t>GV</w:t>
            </w:r>
            <w:r w:rsidR="001B7618">
              <w:rPr>
                <w:rFonts w:ascii="Times New Roman" w:hAnsi="Times New Roman"/>
                <w:sz w:val="26"/>
                <w:szCs w:val="28"/>
              </w:rPr>
              <w:t xml:space="preserve"> K.</w:t>
            </w:r>
            <w:r w:rsidR="0085594E">
              <w:rPr>
                <w:rFonts w:ascii="Times New Roman" w:hAnsi="Times New Roman"/>
                <w:sz w:val="26"/>
                <w:szCs w:val="28"/>
              </w:rPr>
              <w:t>Quân sự</w:t>
            </w:r>
            <w:r w:rsidR="00810490" w:rsidRPr="001B7618">
              <w:rPr>
                <w:rFonts w:ascii="Times New Roman" w:hAnsi="Times New Roman"/>
                <w:sz w:val="26"/>
                <w:szCs w:val="28"/>
              </w:rPr>
              <w:t>)</w:t>
            </w:r>
          </w:p>
          <w:bookmarkEnd w:id="3"/>
          <w:p w14:paraId="49484C49" w14:textId="77777777" w:rsidR="00352EC9" w:rsidRPr="001B7618" w:rsidRDefault="00352EC9" w:rsidP="004A1D68">
            <w:pPr>
              <w:jc w:val="center"/>
              <w:rPr>
                <w:rFonts w:ascii="Times New Roman" w:hAnsi="Times New Roman"/>
                <w:sz w:val="26"/>
                <w:szCs w:val="28"/>
              </w:rPr>
            </w:pPr>
          </w:p>
          <w:p w14:paraId="75A3563F" w14:textId="77777777" w:rsidR="00352EC9" w:rsidRPr="001B7618" w:rsidRDefault="00352EC9" w:rsidP="004A1D68">
            <w:pPr>
              <w:jc w:val="center"/>
              <w:rPr>
                <w:rFonts w:ascii="Times New Roman" w:hAnsi="Times New Roman"/>
                <w:sz w:val="26"/>
                <w:szCs w:val="28"/>
              </w:rPr>
            </w:pPr>
          </w:p>
          <w:p w14:paraId="1630A4E7" w14:textId="77777777" w:rsidR="00352EC9" w:rsidRPr="001B7618" w:rsidRDefault="00352EC9" w:rsidP="004A1D68">
            <w:pPr>
              <w:jc w:val="center"/>
              <w:rPr>
                <w:rFonts w:ascii="Times New Roman" w:hAnsi="Times New Roman"/>
                <w:sz w:val="26"/>
                <w:szCs w:val="28"/>
              </w:rPr>
            </w:pPr>
          </w:p>
          <w:p w14:paraId="6332E8B0" w14:textId="77777777" w:rsidR="00352EC9" w:rsidRPr="001B7618" w:rsidRDefault="00352EC9" w:rsidP="004A1D68">
            <w:pPr>
              <w:jc w:val="center"/>
              <w:rPr>
                <w:rFonts w:ascii="Times New Roman" w:hAnsi="Times New Roman"/>
                <w:sz w:val="26"/>
                <w:szCs w:val="28"/>
              </w:rPr>
            </w:pPr>
          </w:p>
          <w:p w14:paraId="33159FAD" w14:textId="77777777" w:rsidR="00352EC9" w:rsidRPr="001B7618" w:rsidRDefault="00352EC9" w:rsidP="004A1D68">
            <w:pPr>
              <w:jc w:val="center"/>
              <w:rPr>
                <w:rFonts w:ascii="Times New Roman" w:hAnsi="Times New Roman"/>
                <w:sz w:val="26"/>
                <w:szCs w:val="28"/>
              </w:rPr>
            </w:pPr>
          </w:p>
          <w:p w14:paraId="5F9B6D5D" w14:textId="77777777" w:rsidR="00352EC9" w:rsidRPr="001B7618" w:rsidRDefault="00352EC9" w:rsidP="004A1D68">
            <w:pPr>
              <w:jc w:val="center"/>
              <w:rPr>
                <w:rFonts w:ascii="Times New Roman" w:hAnsi="Times New Roman"/>
                <w:sz w:val="26"/>
                <w:szCs w:val="28"/>
              </w:rPr>
            </w:pPr>
          </w:p>
          <w:p w14:paraId="68BF677E" w14:textId="77777777" w:rsidR="00352EC9" w:rsidRPr="001B7618" w:rsidRDefault="00352EC9" w:rsidP="004A1D68">
            <w:pPr>
              <w:jc w:val="center"/>
              <w:rPr>
                <w:rFonts w:ascii="Times New Roman" w:hAnsi="Times New Roman"/>
                <w:sz w:val="26"/>
                <w:szCs w:val="28"/>
              </w:rPr>
            </w:pPr>
          </w:p>
          <w:p w14:paraId="11F23D65" w14:textId="77777777" w:rsidR="00352EC9" w:rsidRPr="001B7618" w:rsidRDefault="00352EC9" w:rsidP="004A1D68">
            <w:pPr>
              <w:jc w:val="center"/>
              <w:rPr>
                <w:rFonts w:ascii="Times New Roman" w:hAnsi="Times New Roman"/>
                <w:sz w:val="26"/>
                <w:szCs w:val="28"/>
              </w:rPr>
            </w:pPr>
          </w:p>
          <w:p w14:paraId="1529FF65" w14:textId="77777777" w:rsidR="00352EC9" w:rsidRPr="001B7618" w:rsidRDefault="00352EC9" w:rsidP="004A1D68">
            <w:pPr>
              <w:jc w:val="center"/>
              <w:rPr>
                <w:rFonts w:ascii="Times New Roman" w:hAnsi="Times New Roman"/>
                <w:sz w:val="26"/>
                <w:szCs w:val="28"/>
              </w:rPr>
            </w:pPr>
          </w:p>
          <w:p w14:paraId="073785E9" w14:textId="77777777" w:rsidR="00352EC9" w:rsidRPr="001B7618" w:rsidRDefault="00352EC9" w:rsidP="004A1D68">
            <w:pPr>
              <w:jc w:val="center"/>
              <w:rPr>
                <w:rFonts w:ascii="Times New Roman" w:hAnsi="Times New Roman"/>
                <w:sz w:val="26"/>
                <w:szCs w:val="28"/>
              </w:rPr>
            </w:pPr>
          </w:p>
          <w:p w14:paraId="7818E24E" w14:textId="77777777" w:rsidR="00352EC9" w:rsidRPr="001B7618" w:rsidRDefault="00352EC9" w:rsidP="004A1D68">
            <w:pPr>
              <w:jc w:val="center"/>
              <w:rPr>
                <w:rFonts w:ascii="Times New Roman" w:hAnsi="Times New Roman"/>
                <w:sz w:val="26"/>
                <w:szCs w:val="28"/>
              </w:rPr>
            </w:pPr>
          </w:p>
        </w:tc>
        <w:tc>
          <w:tcPr>
            <w:tcW w:w="1388" w:type="dxa"/>
            <w:tcBorders>
              <w:top w:val="single" w:sz="4" w:space="0" w:color="000000"/>
              <w:left w:val="single" w:sz="4" w:space="0" w:color="000000"/>
              <w:bottom w:val="single" w:sz="4" w:space="0" w:color="000000"/>
              <w:right w:val="single" w:sz="4" w:space="0" w:color="000000"/>
            </w:tcBorders>
          </w:tcPr>
          <w:p w14:paraId="640A73FC" w14:textId="2BB7B412" w:rsidR="002356AD" w:rsidRPr="001B7618" w:rsidRDefault="001B7618" w:rsidP="00451433">
            <w:pPr>
              <w:jc w:val="center"/>
              <w:rPr>
                <w:rFonts w:ascii="Times New Roman" w:hAnsi="Times New Roman"/>
                <w:sz w:val="26"/>
                <w:szCs w:val="28"/>
              </w:rPr>
            </w:pPr>
            <w:r w:rsidRPr="001B7618">
              <w:rPr>
                <w:rFonts w:ascii="Times New Roman" w:hAnsi="Times New Roman"/>
                <w:sz w:val="26"/>
                <w:szCs w:val="28"/>
              </w:rPr>
              <w:t>/</w:t>
            </w:r>
            <w:r w:rsidR="00D26ED0">
              <w:rPr>
                <w:rFonts w:ascii="Times New Roman" w:hAnsi="Times New Roman"/>
                <w:sz w:val="26"/>
                <w:szCs w:val="28"/>
                <w:lang w:val="vi-VN"/>
              </w:rPr>
              <w:t>T10</w:t>
            </w:r>
            <w:r w:rsidR="00037213" w:rsidRPr="001B7618">
              <w:rPr>
                <w:rFonts w:ascii="Times New Roman" w:hAnsi="Times New Roman"/>
                <w:sz w:val="26"/>
                <w:szCs w:val="28"/>
              </w:rPr>
              <w:t>/202</w:t>
            </w:r>
            <w:r w:rsidR="00B7646B">
              <w:rPr>
                <w:rFonts w:ascii="Times New Roman" w:hAnsi="Times New Roman"/>
                <w:sz w:val="26"/>
                <w:szCs w:val="28"/>
              </w:rPr>
              <w:t>5</w:t>
            </w:r>
          </w:p>
        </w:tc>
        <w:tc>
          <w:tcPr>
            <w:tcW w:w="1134" w:type="dxa"/>
            <w:tcBorders>
              <w:top w:val="single" w:sz="4" w:space="0" w:color="000000"/>
              <w:left w:val="single" w:sz="4" w:space="0" w:color="000000"/>
              <w:bottom w:val="single" w:sz="4" w:space="0" w:color="000000"/>
              <w:right w:val="single" w:sz="4" w:space="0" w:color="000000"/>
            </w:tcBorders>
          </w:tcPr>
          <w:p w14:paraId="00106C7B" w14:textId="142B9808" w:rsidR="002356AD" w:rsidRPr="001B7618" w:rsidRDefault="001B7618" w:rsidP="008002B7">
            <w:pPr>
              <w:jc w:val="center"/>
              <w:rPr>
                <w:rFonts w:ascii="Times New Roman" w:hAnsi="Times New Roman"/>
                <w:bCs/>
                <w:color w:val="222222"/>
                <w:sz w:val="26"/>
                <w:szCs w:val="28"/>
              </w:rPr>
            </w:pPr>
            <w:r>
              <w:rPr>
                <w:rFonts w:ascii="Times New Roman" w:hAnsi="Times New Roman"/>
                <w:bCs/>
                <w:color w:val="222222"/>
                <w:sz w:val="26"/>
                <w:szCs w:val="28"/>
              </w:rPr>
              <w:t>Phòng họp 1 TTQP&amp;AN</w:t>
            </w:r>
          </w:p>
        </w:tc>
        <w:tc>
          <w:tcPr>
            <w:tcW w:w="1134" w:type="dxa"/>
            <w:tcBorders>
              <w:top w:val="single" w:sz="4" w:space="0" w:color="000000"/>
              <w:left w:val="single" w:sz="4" w:space="0" w:color="000000"/>
              <w:bottom w:val="single" w:sz="4" w:space="0" w:color="000000"/>
              <w:right w:val="single" w:sz="4" w:space="0" w:color="000000"/>
            </w:tcBorders>
          </w:tcPr>
          <w:p w14:paraId="111E6DAC" w14:textId="77777777" w:rsidR="00532805" w:rsidRPr="001B7618" w:rsidRDefault="00805AC5" w:rsidP="004A1D68">
            <w:pPr>
              <w:jc w:val="center"/>
              <w:rPr>
                <w:rFonts w:ascii="Times New Roman" w:hAnsi="Times New Roman"/>
                <w:sz w:val="26"/>
                <w:szCs w:val="28"/>
              </w:rPr>
            </w:pPr>
            <w:r w:rsidRPr="001B7618">
              <w:rPr>
                <w:rFonts w:ascii="Times New Roman" w:hAnsi="Times New Roman"/>
                <w:sz w:val="26"/>
                <w:szCs w:val="28"/>
              </w:rPr>
              <w:t>Có sử dụng máy chiếu</w:t>
            </w:r>
          </w:p>
          <w:p w14:paraId="576221CC" w14:textId="77777777" w:rsidR="00532805" w:rsidRPr="001B7618" w:rsidRDefault="00532805" w:rsidP="004A1D68">
            <w:pPr>
              <w:jc w:val="center"/>
              <w:rPr>
                <w:rFonts w:ascii="Times New Roman" w:hAnsi="Times New Roman"/>
                <w:sz w:val="26"/>
                <w:szCs w:val="28"/>
              </w:rPr>
            </w:pPr>
          </w:p>
          <w:p w14:paraId="6AB76D16" w14:textId="77777777" w:rsidR="00532805" w:rsidRPr="001B7618" w:rsidRDefault="00532805" w:rsidP="004A1D68">
            <w:pPr>
              <w:jc w:val="center"/>
              <w:rPr>
                <w:rFonts w:ascii="Times New Roman" w:hAnsi="Times New Roman"/>
                <w:sz w:val="26"/>
                <w:szCs w:val="28"/>
              </w:rPr>
            </w:pPr>
          </w:p>
          <w:p w14:paraId="19E0D4CA" w14:textId="77777777" w:rsidR="00532805" w:rsidRPr="001B7618" w:rsidRDefault="00532805" w:rsidP="004A1D68">
            <w:pPr>
              <w:jc w:val="center"/>
              <w:rPr>
                <w:rFonts w:ascii="Times New Roman" w:hAnsi="Times New Roman"/>
                <w:sz w:val="26"/>
                <w:szCs w:val="28"/>
              </w:rPr>
            </w:pPr>
          </w:p>
          <w:p w14:paraId="614FFD28" w14:textId="77777777" w:rsidR="00532805" w:rsidRPr="001B7618" w:rsidRDefault="00532805" w:rsidP="004A1D68">
            <w:pPr>
              <w:jc w:val="center"/>
              <w:rPr>
                <w:rFonts w:ascii="Times New Roman" w:hAnsi="Times New Roman"/>
                <w:sz w:val="26"/>
                <w:szCs w:val="28"/>
              </w:rPr>
            </w:pPr>
          </w:p>
          <w:p w14:paraId="54AFD513" w14:textId="77777777" w:rsidR="00532805" w:rsidRPr="001B7618" w:rsidRDefault="00532805" w:rsidP="004A1D68">
            <w:pPr>
              <w:jc w:val="center"/>
              <w:rPr>
                <w:rFonts w:ascii="Times New Roman" w:hAnsi="Times New Roman"/>
                <w:sz w:val="26"/>
                <w:szCs w:val="28"/>
              </w:rPr>
            </w:pPr>
          </w:p>
          <w:p w14:paraId="788E292B" w14:textId="77777777" w:rsidR="00532805" w:rsidRPr="001B7618" w:rsidRDefault="00532805" w:rsidP="004A1D68">
            <w:pPr>
              <w:jc w:val="center"/>
              <w:rPr>
                <w:rFonts w:ascii="Times New Roman" w:hAnsi="Times New Roman"/>
                <w:sz w:val="26"/>
                <w:szCs w:val="28"/>
              </w:rPr>
            </w:pPr>
          </w:p>
          <w:p w14:paraId="00CE4CB6" w14:textId="77777777" w:rsidR="00532805" w:rsidRPr="001B7618" w:rsidRDefault="00532805" w:rsidP="004A1D68">
            <w:pPr>
              <w:jc w:val="center"/>
              <w:rPr>
                <w:rFonts w:ascii="Times New Roman" w:hAnsi="Times New Roman"/>
                <w:sz w:val="26"/>
                <w:szCs w:val="28"/>
              </w:rPr>
            </w:pPr>
          </w:p>
          <w:p w14:paraId="05619FC9" w14:textId="77777777" w:rsidR="00532805" w:rsidRPr="001B7618" w:rsidRDefault="00532805" w:rsidP="004A1D68">
            <w:pPr>
              <w:jc w:val="center"/>
              <w:rPr>
                <w:rFonts w:ascii="Times New Roman" w:hAnsi="Times New Roman"/>
                <w:sz w:val="26"/>
                <w:szCs w:val="28"/>
              </w:rPr>
            </w:pPr>
          </w:p>
          <w:p w14:paraId="0D3BA84F" w14:textId="77777777" w:rsidR="00532805" w:rsidRPr="001B7618" w:rsidRDefault="00532805" w:rsidP="00052764">
            <w:pPr>
              <w:rPr>
                <w:rFonts w:ascii="Times New Roman" w:hAnsi="Times New Roman"/>
                <w:sz w:val="26"/>
                <w:szCs w:val="28"/>
              </w:rPr>
            </w:pPr>
          </w:p>
        </w:tc>
      </w:tr>
    </w:tbl>
    <w:p w14:paraId="5C7F914E" w14:textId="1A97DCD4" w:rsidR="00FF44C3" w:rsidRPr="003F58A9" w:rsidRDefault="00FF44C3" w:rsidP="004A1D68">
      <w:pPr>
        <w:spacing w:after="0" w:line="240" w:lineRule="auto"/>
        <w:rPr>
          <w:rFonts w:ascii="Times New Roman" w:eastAsia="Times New Roman" w:hAnsi="Times New Roman" w:cs="Times New Roman"/>
          <w:b/>
          <w:sz w:val="28"/>
          <w:szCs w:val="28"/>
        </w:rPr>
      </w:pPr>
    </w:p>
    <w:p w14:paraId="24F64796" w14:textId="5F7A2E26" w:rsidR="00FF44C3" w:rsidRPr="003F58A9" w:rsidRDefault="00FF44C3" w:rsidP="004A1D68">
      <w:pPr>
        <w:shd w:val="clear" w:color="auto" w:fill="FFFFFF"/>
        <w:spacing w:after="0" w:line="240" w:lineRule="auto"/>
        <w:jc w:val="both"/>
        <w:rPr>
          <w:rFonts w:ascii="Times New Roman" w:eastAsia="Times New Roman" w:hAnsi="Times New Roman" w:cs="Times New Roman"/>
          <w:b/>
          <w:bCs/>
          <w:color w:val="222222"/>
          <w:sz w:val="28"/>
          <w:szCs w:val="28"/>
        </w:rPr>
      </w:pPr>
      <w:r w:rsidRPr="003F58A9">
        <w:rPr>
          <w:rFonts w:ascii="Times New Roman" w:eastAsia="Times New Roman" w:hAnsi="Times New Roman" w:cs="Times New Roman"/>
          <w:b/>
          <w:bCs/>
          <w:color w:val="222222"/>
          <w:sz w:val="28"/>
          <w:szCs w:val="28"/>
        </w:rPr>
        <w:t xml:space="preserve">                  NGƯỜI LẬP BÁO CÁO                                                         </w:t>
      </w:r>
      <w:r w:rsidR="00DB3DF8" w:rsidRPr="003F58A9">
        <w:rPr>
          <w:rFonts w:ascii="Times New Roman" w:eastAsia="Times New Roman" w:hAnsi="Times New Roman" w:cs="Times New Roman"/>
          <w:b/>
          <w:bCs/>
          <w:color w:val="222222"/>
          <w:sz w:val="28"/>
          <w:szCs w:val="28"/>
        </w:rPr>
        <w:t xml:space="preserve">            </w:t>
      </w:r>
      <w:r w:rsidR="00052764" w:rsidRPr="003F58A9">
        <w:rPr>
          <w:rFonts w:ascii="Times New Roman" w:eastAsia="Times New Roman" w:hAnsi="Times New Roman" w:cs="Times New Roman"/>
          <w:b/>
          <w:bCs/>
          <w:color w:val="222222"/>
          <w:sz w:val="28"/>
          <w:szCs w:val="28"/>
        </w:rPr>
        <w:t xml:space="preserve"> </w:t>
      </w:r>
      <w:r w:rsidR="00A53E52">
        <w:rPr>
          <w:rFonts w:ascii="Times New Roman" w:eastAsia="Times New Roman" w:hAnsi="Times New Roman" w:cs="Times New Roman"/>
          <w:b/>
          <w:bCs/>
          <w:color w:val="222222"/>
          <w:sz w:val="28"/>
          <w:szCs w:val="28"/>
        </w:rPr>
        <w:t xml:space="preserve"> </w:t>
      </w:r>
      <w:r w:rsidR="00052764" w:rsidRPr="003F58A9">
        <w:rPr>
          <w:rFonts w:ascii="Times New Roman" w:eastAsia="Times New Roman" w:hAnsi="Times New Roman" w:cs="Times New Roman"/>
          <w:b/>
          <w:bCs/>
          <w:color w:val="222222"/>
          <w:sz w:val="28"/>
          <w:szCs w:val="28"/>
        </w:rPr>
        <w:t xml:space="preserve">    </w:t>
      </w:r>
      <w:r w:rsidR="00DB3DF8" w:rsidRPr="003F58A9">
        <w:rPr>
          <w:rFonts w:ascii="Times New Roman" w:eastAsia="Times New Roman" w:hAnsi="Times New Roman" w:cs="Times New Roman"/>
          <w:b/>
          <w:bCs/>
          <w:color w:val="222222"/>
          <w:sz w:val="28"/>
          <w:szCs w:val="28"/>
        </w:rPr>
        <w:t xml:space="preserve"> </w:t>
      </w:r>
      <w:r w:rsidR="00A53E52">
        <w:rPr>
          <w:rFonts w:ascii="Times New Roman" w:eastAsia="Times New Roman" w:hAnsi="Times New Roman" w:cs="Times New Roman"/>
          <w:b/>
          <w:bCs/>
          <w:color w:val="222222"/>
          <w:sz w:val="28"/>
          <w:szCs w:val="28"/>
        </w:rPr>
        <w:t>PHÊ DUYỆT CỦA</w:t>
      </w:r>
      <w:r w:rsidRPr="003F58A9">
        <w:rPr>
          <w:rFonts w:ascii="Times New Roman" w:eastAsia="Times New Roman" w:hAnsi="Times New Roman" w:cs="Times New Roman"/>
          <w:b/>
          <w:bCs/>
          <w:color w:val="222222"/>
          <w:sz w:val="28"/>
          <w:szCs w:val="28"/>
        </w:rPr>
        <w:t xml:space="preserve"> BAN GIÁM ĐỐC </w:t>
      </w:r>
    </w:p>
    <w:p w14:paraId="42E3522D" w14:textId="33532FF8" w:rsidR="00DB3DF8" w:rsidRDefault="0062763E" w:rsidP="005E6C1B">
      <w:pPr>
        <w:shd w:val="clear" w:color="auto" w:fill="FFFFFF"/>
        <w:spacing w:after="0" w:line="240" w:lineRule="auto"/>
        <w:rPr>
          <w:rFonts w:ascii="Times New Roman" w:eastAsia="Times New Roman" w:hAnsi="Times New Roman" w:cs="Times New Roman"/>
          <w:b/>
          <w:bCs/>
          <w:color w:val="222222"/>
          <w:sz w:val="28"/>
          <w:szCs w:val="28"/>
        </w:rPr>
      </w:pPr>
      <w:r w:rsidRPr="003F58A9">
        <w:rPr>
          <w:rFonts w:ascii="Times New Roman" w:eastAsia="Times New Roman" w:hAnsi="Times New Roman" w:cs="Times New Roman"/>
          <w:b/>
          <w:bCs/>
          <w:color w:val="222222"/>
          <w:sz w:val="28"/>
          <w:szCs w:val="28"/>
        </w:rPr>
        <w:t xml:space="preserve">                      </w:t>
      </w:r>
      <w:r w:rsidR="00FF44C3" w:rsidRPr="003F58A9">
        <w:rPr>
          <w:rFonts w:ascii="Times New Roman" w:eastAsia="Times New Roman" w:hAnsi="Times New Roman" w:cs="Times New Roman"/>
          <w:b/>
          <w:bCs/>
          <w:color w:val="222222"/>
          <w:sz w:val="28"/>
          <w:szCs w:val="28"/>
        </w:rPr>
        <w:t xml:space="preserve">TRỢ LÝ KHOA HỌC                                                                                </w:t>
      </w:r>
      <w:r w:rsidRPr="003F58A9">
        <w:rPr>
          <w:rFonts w:ascii="Times New Roman" w:eastAsia="Times New Roman" w:hAnsi="Times New Roman" w:cs="Times New Roman"/>
          <w:b/>
          <w:bCs/>
          <w:color w:val="222222"/>
          <w:sz w:val="28"/>
          <w:szCs w:val="28"/>
        </w:rPr>
        <w:t xml:space="preserve">     </w:t>
      </w:r>
      <w:r w:rsidR="00A53E52">
        <w:rPr>
          <w:rFonts w:ascii="Times New Roman" w:eastAsia="Times New Roman" w:hAnsi="Times New Roman" w:cs="Times New Roman"/>
          <w:b/>
          <w:bCs/>
          <w:color w:val="222222"/>
          <w:sz w:val="28"/>
          <w:szCs w:val="28"/>
        </w:rPr>
        <w:t xml:space="preserve">  </w:t>
      </w:r>
      <w:r w:rsidRPr="003F58A9">
        <w:rPr>
          <w:rFonts w:ascii="Times New Roman" w:eastAsia="Times New Roman" w:hAnsi="Times New Roman" w:cs="Times New Roman"/>
          <w:b/>
          <w:bCs/>
          <w:color w:val="222222"/>
          <w:sz w:val="28"/>
          <w:szCs w:val="28"/>
        </w:rPr>
        <w:t xml:space="preserve">   </w:t>
      </w:r>
      <w:r w:rsidR="00FF44C3" w:rsidRPr="003F58A9">
        <w:rPr>
          <w:rFonts w:ascii="Times New Roman" w:eastAsia="Times New Roman" w:hAnsi="Times New Roman" w:cs="Times New Roman"/>
          <w:b/>
          <w:bCs/>
          <w:color w:val="222222"/>
          <w:sz w:val="28"/>
          <w:szCs w:val="28"/>
        </w:rPr>
        <w:t>PHÓ GIÁM ĐỐC</w:t>
      </w:r>
    </w:p>
    <w:p w14:paraId="4E17703A" w14:textId="5E956642" w:rsidR="005E6C1B" w:rsidRDefault="005E6C1B" w:rsidP="005E6C1B">
      <w:pPr>
        <w:shd w:val="clear" w:color="auto" w:fill="FFFFFF"/>
        <w:spacing w:after="0" w:line="240" w:lineRule="auto"/>
        <w:rPr>
          <w:rFonts w:ascii="Times New Roman" w:eastAsia="Times New Roman" w:hAnsi="Times New Roman" w:cs="Times New Roman"/>
          <w:b/>
          <w:bCs/>
          <w:color w:val="222222"/>
          <w:sz w:val="28"/>
          <w:szCs w:val="28"/>
        </w:rPr>
      </w:pPr>
    </w:p>
    <w:p w14:paraId="2480DAF4" w14:textId="7E5C8878" w:rsidR="005E6C1B" w:rsidRDefault="005E6C1B" w:rsidP="005E6C1B">
      <w:pPr>
        <w:shd w:val="clear" w:color="auto" w:fill="FFFFFF"/>
        <w:spacing w:after="0" w:line="240" w:lineRule="auto"/>
        <w:rPr>
          <w:rFonts w:ascii="Times New Roman" w:eastAsia="Times New Roman" w:hAnsi="Times New Roman" w:cs="Times New Roman"/>
          <w:b/>
          <w:bCs/>
          <w:color w:val="222222"/>
          <w:sz w:val="28"/>
          <w:szCs w:val="28"/>
        </w:rPr>
      </w:pPr>
    </w:p>
    <w:p w14:paraId="3EEC6EE3" w14:textId="0F66C7B8" w:rsidR="005E6C1B" w:rsidRDefault="005E6C1B" w:rsidP="005E6C1B">
      <w:pPr>
        <w:shd w:val="clear" w:color="auto" w:fill="FFFFFF"/>
        <w:spacing w:after="0" w:line="240" w:lineRule="auto"/>
        <w:rPr>
          <w:rFonts w:ascii="Times New Roman" w:eastAsia="Times New Roman" w:hAnsi="Times New Roman" w:cs="Times New Roman"/>
          <w:b/>
          <w:bCs/>
          <w:color w:val="222222"/>
          <w:sz w:val="28"/>
          <w:szCs w:val="28"/>
        </w:rPr>
      </w:pPr>
    </w:p>
    <w:p w14:paraId="75089BBB" w14:textId="77777777" w:rsidR="005E6C1B" w:rsidRPr="005E6C1B" w:rsidRDefault="005E6C1B" w:rsidP="005E6C1B">
      <w:pPr>
        <w:shd w:val="clear" w:color="auto" w:fill="FFFFFF"/>
        <w:spacing w:after="0" w:line="240" w:lineRule="auto"/>
        <w:rPr>
          <w:rFonts w:ascii="Times New Roman" w:eastAsia="Times New Roman" w:hAnsi="Times New Roman" w:cs="Times New Roman"/>
          <w:b/>
          <w:bCs/>
          <w:color w:val="222222"/>
          <w:sz w:val="28"/>
          <w:szCs w:val="28"/>
        </w:rPr>
      </w:pPr>
    </w:p>
    <w:p w14:paraId="25D45D78" w14:textId="4127BE7B" w:rsidR="00FF44C3" w:rsidRPr="003F58A9" w:rsidRDefault="00DB3DF8" w:rsidP="004A1D68">
      <w:pPr>
        <w:spacing w:after="0" w:line="240" w:lineRule="auto"/>
        <w:rPr>
          <w:rFonts w:ascii="Times New Roman" w:eastAsia="Times New Roman" w:hAnsi="Times New Roman" w:cs="Times New Roman"/>
          <w:b/>
          <w:sz w:val="28"/>
          <w:szCs w:val="28"/>
        </w:rPr>
      </w:pPr>
      <w:r w:rsidRPr="003F58A9">
        <w:rPr>
          <w:rFonts w:ascii="Times New Roman" w:eastAsia="Times New Roman" w:hAnsi="Times New Roman" w:cs="Times New Roman"/>
          <w:b/>
          <w:sz w:val="28"/>
          <w:szCs w:val="28"/>
        </w:rPr>
        <w:t xml:space="preserve">      </w:t>
      </w:r>
      <w:r w:rsidR="00052764" w:rsidRPr="003F58A9">
        <w:rPr>
          <w:rFonts w:ascii="Times New Roman" w:eastAsia="Times New Roman" w:hAnsi="Times New Roman" w:cs="Times New Roman"/>
          <w:b/>
          <w:sz w:val="28"/>
          <w:szCs w:val="28"/>
        </w:rPr>
        <w:t xml:space="preserve">             </w:t>
      </w:r>
      <w:r w:rsidR="0062763E" w:rsidRPr="003F58A9">
        <w:rPr>
          <w:rFonts w:ascii="Times New Roman" w:eastAsia="Times New Roman" w:hAnsi="Times New Roman" w:cs="Times New Roman"/>
          <w:b/>
          <w:sz w:val="28"/>
          <w:szCs w:val="28"/>
        </w:rPr>
        <w:t xml:space="preserve"> </w:t>
      </w:r>
      <w:r w:rsidR="00832D5B">
        <w:rPr>
          <w:rFonts w:ascii="Times New Roman" w:eastAsia="Times New Roman" w:hAnsi="Times New Roman" w:cs="Times New Roman"/>
          <w:b/>
          <w:sz w:val="28"/>
          <w:szCs w:val="28"/>
        </w:rPr>
        <w:t xml:space="preserve"> </w:t>
      </w:r>
      <w:r w:rsidR="00A53E52">
        <w:rPr>
          <w:rFonts w:ascii="Times New Roman" w:eastAsia="Times New Roman" w:hAnsi="Times New Roman" w:cs="Times New Roman"/>
          <w:b/>
          <w:sz w:val="28"/>
          <w:szCs w:val="28"/>
        </w:rPr>
        <w:t>Hoàng Xuân Vinh</w:t>
      </w:r>
      <w:r w:rsidR="00FF44C3" w:rsidRPr="003F58A9">
        <w:rPr>
          <w:rFonts w:ascii="Times New Roman" w:eastAsia="Times New Roman" w:hAnsi="Times New Roman" w:cs="Times New Roman"/>
          <w:b/>
          <w:sz w:val="28"/>
          <w:szCs w:val="28"/>
        </w:rPr>
        <w:t xml:space="preserve">                                                      </w:t>
      </w:r>
      <w:r w:rsidR="0062763E" w:rsidRPr="003F58A9">
        <w:rPr>
          <w:rFonts w:ascii="Times New Roman" w:eastAsia="Times New Roman" w:hAnsi="Times New Roman" w:cs="Times New Roman"/>
          <w:b/>
          <w:sz w:val="28"/>
          <w:szCs w:val="28"/>
        </w:rPr>
        <w:t xml:space="preserve">  </w:t>
      </w:r>
      <w:r w:rsidR="00052764" w:rsidRPr="003F58A9">
        <w:rPr>
          <w:rFonts w:ascii="Times New Roman" w:eastAsia="Times New Roman" w:hAnsi="Times New Roman" w:cs="Times New Roman"/>
          <w:b/>
          <w:sz w:val="28"/>
          <w:szCs w:val="28"/>
        </w:rPr>
        <w:t xml:space="preserve">                  </w:t>
      </w:r>
      <w:r w:rsidR="0062763E" w:rsidRPr="003F58A9">
        <w:rPr>
          <w:rFonts w:ascii="Times New Roman" w:eastAsia="Times New Roman" w:hAnsi="Times New Roman" w:cs="Times New Roman"/>
          <w:b/>
          <w:sz w:val="28"/>
          <w:szCs w:val="28"/>
        </w:rPr>
        <w:t xml:space="preserve">   </w:t>
      </w:r>
      <w:r w:rsidR="00FF44C3" w:rsidRPr="003F58A9">
        <w:rPr>
          <w:rFonts w:ascii="Times New Roman" w:eastAsia="Times New Roman" w:hAnsi="Times New Roman" w:cs="Times New Roman"/>
          <w:b/>
          <w:sz w:val="28"/>
          <w:szCs w:val="28"/>
        </w:rPr>
        <w:t xml:space="preserve">  </w:t>
      </w:r>
      <w:r w:rsidR="00052764" w:rsidRPr="003F58A9">
        <w:rPr>
          <w:rFonts w:ascii="Times New Roman" w:eastAsia="Times New Roman" w:hAnsi="Times New Roman" w:cs="Times New Roman"/>
          <w:b/>
          <w:sz w:val="28"/>
          <w:szCs w:val="28"/>
        </w:rPr>
        <w:t xml:space="preserve">  </w:t>
      </w:r>
      <w:r w:rsidR="00FF44C3" w:rsidRPr="003F58A9">
        <w:rPr>
          <w:rFonts w:ascii="Times New Roman" w:eastAsia="Times New Roman" w:hAnsi="Times New Roman" w:cs="Times New Roman"/>
          <w:b/>
          <w:sz w:val="28"/>
          <w:szCs w:val="28"/>
        </w:rPr>
        <w:t xml:space="preserve"> </w:t>
      </w:r>
      <w:r w:rsidR="003F58A9">
        <w:rPr>
          <w:rFonts w:ascii="Times New Roman" w:eastAsia="Times New Roman" w:hAnsi="Times New Roman" w:cs="Times New Roman"/>
          <w:b/>
          <w:sz w:val="28"/>
          <w:szCs w:val="28"/>
        </w:rPr>
        <w:t xml:space="preserve">                </w:t>
      </w:r>
      <w:r w:rsidR="00052764" w:rsidRPr="003F58A9">
        <w:rPr>
          <w:rFonts w:ascii="Times New Roman" w:eastAsia="Times New Roman" w:hAnsi="Times New Roman" w:cs="Times New Roman"/>
          <w:b/>
          <w:sz w:val="28"/>
          <w:szCs w:val="28"/>
        </w:rPr>
        <w:t xml:space="preserve">  </w:t>
      </w:r>
      <w:r w:rsidR="00FF44C3" w:rsidRPr="003F58A9">
        <w:rPr>
          <w:rFonts w:ascii="Times New Roman" w:eastAsia="Times New Roman" w:hAnsi="Times New Roman" w:cs="Times New Roman"/>
          <w:b/>
          <w:sz w:val="28"/>
          <w:szCs w:val="28"/>
        </w:rPr>
        <w:t>Phan Xuân Dũng</w:t>
      </w:r>
    </w:p>
    <w:sectPr w:rsidR="00FF44C3" w:rsidRPr="003F58A9" w:rsidSect="008002B7">
      <w:pgSz w:w="16840" w:h="11907" w:orient="landscape" w:code="9"/>
      <w:pgMar w:top="720" w:right="1138" w:bottom="72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D7236" w14:textId="77777777" w:rsidR="00943906" w:rsidRDefault="00943906" w:rsidP="005D77F1">
      <w:pPr>
        <w:spacing w:after="0" w:line="240" w:lineRule="auto"/>
      </w:pPr>
      <w:r>
        <w:separator/>
      </w:r>
    </w:p>
  </w:endnote>
  <w:endnote w:type="continuationSeparator" w:id="0">
    <w:p w14:paraId="5DB7C5B0" w14:textId="77777777" w:rsidR="00943906" w:rsidRDefault="00943906" w:rsidP="005D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BD558" w14:textId="77777777" w:rsidR="00943906" w:rsidRDefault="00943906" w:rsidP="005D77F1">
      <w:pPr>
        <w:spacing w:after="0" w:line="240" w:lineRule="auto"/>
      </w:pPr>
      <w:r>
        <w:separator/>
      </w:r>
    </w:p>
  </w:footnote>
  <w:footnote w:type="continuationSeparator" w:id="0">
    <w:p w14:paraId="675454C9" w14:textId="77777777" w:rsidR="00943906" w:rsidRDefault="00943906" w:rsidP="005D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9D8"/>
    <w:multiLevelType w:val="hybridMultilevel"/>
    <w:tmpl w:val="D1FEA6D8"/>
    <w:lvl w:ilvl="0" w:tplc="612A0F3C">
      <w:start w:val="1"/>
      <w:numFmt w:val="decimal"/>
      <w:lvlText w:val="%1."/>
      <w:lvlJc w:val="left"/>
      <w:pPr>
        <w:ind w:left="-360" w:firstLine="0"/>
      </w:pPr>
    </w:lvl>
    <w:lvl w:ilvl="1" w:tplc="EB329F1C">
      <w:numFmt w:val="decimal"/>
      <w:lvlText w:val=""/>
      <w:lvlJc w:val="left"/>
      <w:pPr>
        <w:ind w:left="-360" w:firstLine="0"/>
      </w:pPr>
    </w:lvl>
    <w:lvl w:ilvl="2" w:tplc="6046E846">
      <w:numFmt w:val="decimal"/>
      <w:lvlText w:val=""/>
      <w:lvlJc w:val="left"/>
      <w:pPr>
        <w:ind w:left="-360" w:firstLine="0"/>
      </w:pPr>
    </w:lvl>
    <w:lvl w:ilvl="3" w:tplc="4C68B838">
      <w:numFmt w:val="decimal"/>
      <w:lvlText w:val=""/>
      <w:lvlJc w:val="left"/>
      <w:pPr>
        <w:ind w:left="-360" w:firstLine="0"/>
      </w:pPr>
    </w:lvl>
    <w:lvl w:ilvl="4" w:tplc="E9889E3E">
      <w:numFmt w:val="decimal"/>
      <w:lvlText w:val=""/>
      <w:lvlJc w:val="left"/>
      <w:pPr>
        <w:ind w:left="-360" w:firstLine="0"/>
      </w:pPr>
    </w:lvl>
    <w:lvl w:ilvl="5" w:tplc="554C9B16">
      <w:numFmt w:val="decimal"/>
      <w:lvlText w:val=""/>
      <w:lvlJc w:val="left"/>
      <w:pPr>
        <w:ind w:left="-360" w:firstLine="0"/>
      </w:pPr>
    </w:lvl>
    <w:lvl w:ilvl="6" w:tplc="3F2AC342">
      <w:numFmt w:val="decimal"/>
      <w:lvlText w:val=""/>
      <w:lvlJc w:val="left"/>
      <w:pPr>
        <w:ind w:left="-360" w:firstLine="0"/>
      </w:pPr>
    </w:lvl>
    <w:lvl w:ilvl="7" w:tplc="71F440F4">
      <w:numFmt w:val="decimal"/>
      <w:lvlText w:val=""/>
      <w:lvlJc w:val="left"/>
      <w:pPr>
        <w:ind w:left="-360" w:firstLine="0"/>
      </w:pPr>
    </w:lvl>
    <w:lvl w:ilvl="8" w:tplc="37A2C0CA">
      <w:numFmt w:val="decimal"/>
      <w:lvlText w:val=""/>
      <w:lvlJc w:val="left"/>
      <w:pPr>
        <w:ind w:left="-360" w:firstLine="0"/>
      </w:pPr>
    </w:lvl>
  </w:abstractNum>
  <w:abstractNum w:abstractNumId="1" w15:restartNumberingAfterBreak="0">
    <w:nsid w:val="0987254B"/>
    <w:multiLevelType w:val="hybridMultilevel"/>
    <w:tmpl w:val="1D384D46"/>
    <w:lvl w:ilvl="0" w:tplc="19647404">
      <w:start w:val="1"/>
      <w:numFmt w:val="upperRoman"/>
      <w:lvlText w:val="%1."/>
      <w:lvlJc w:val="left"/>
      <w:pPr>
        <w:ind w:left="1080" w:hanging="720"/>
      </w:pPr>
      <w:rPr>
        <w:rFonts w:hint="default"/>
        <w:b/>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15F96"/>
    <w:multiLevelType w:val="multilevel"/>
    <w:tmpl w:val="604CACA6"/>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362011"/>
    <w:multiLevelType w:val="multilevel"/>
    <w:tmpl w:val="0568A9E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D317E48"/>
    <w:multiLevelType w:val="hybridMultilevel"/>
    <w:tmpl w:val="C6D0B2A2"/>
    <w:lvl w:ilvl="0" w:tplc="86B68F8E">
      <w:start w:val="1"/>
      <w:numFmt w:val="decimal"/>
      <w:lvlText w:val="%1."/>
      <w:lvlJc w:val="left"/>
      <w:pPr>
        <w:ind w:left="600" w:hanging="360"/>
      </w:pPr>
      <w:rPr>
        <w:rFonts w:hint="default"/>
        <w:color w:val="2A2A2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95F34DF"/>
    <w:multiLevelType w:val="multilevel"/>
    <w:tmpl w:val="3A4AAD26"/>
    <w:lvl w:ilvl="0">
      <w:start w:val="1"/>
      <w:numFmt w:val="decimal"/>
      <w:lvlText w:val="%1."/>
      <w:lvlJc w:val="left"/>
      <w:pPr>
        <w:ind w:left="450" w:hanging="450"/>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702" w:hanging="180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6" w15:restartNumberingAfterBreak="0">
    <w:nsid w:val="3FDD4058"/>
    <w:multiLevelType w:val="multilevel"/>
    <w:tmpl w:val="61FA14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F0593C"/>
    <w:multiLevelType w:val="hybridMultilevel"/>
    <w:tmpl w:val="993E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B6C84"/>
    <w:multiLevelType w:val="hybridMultilevel"/>
    <w:tmpl w:val="54F6ED1A"/>
    <w:lvl w:ilvl="0" w:tplc="6DFCDB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927A5"/>
    <w:multiLevelType w:val="multilevel"/>
    <w:tmpl w:val="3C4ED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7136607"/>
    <w:multiLevelType w:val="hybridMultilevel"/>
    <w:tmpl w:val="2872F2DA"/>
    <w:lvl w:ilvl="0" w:tplc="A46893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D07DD0"/>
    <w:multiLevelType w:val="hybridMultilevel"/>
    <w:tmpl w:val="9182C202"/>
    <w:lvl w:ilvl="0" w:tplc="298AE69C">
      <w:start w:val="1"/>
      <w:numFmt w:val="upperRoman"/>
      <w:lvlText w:val="%1."/>
      <w:lvlJc w:val="left"/>
      <w:pPr>
        <w:ind w:left="1800" w:hanging="720"/>
      </w:pPr>
      <w:rPr>
        <w:rFonts w:hint="default"/>
        <w:b/>
        <w:color w:val="2A2A2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6"/>
  </w:num>
  <w:num w:numId="9">
    <w:abstractNumId w:val="3"/>
  </w:num>
  <w:num w:numId="10">
    <w:abstractNumId w:val="5"/>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36"/>
    <w:rsid w:val="00011587"/>
    <w:rsid w:val="0002518C"/>
    <w:rsid w:val="00037213"/>
    <w:rsid w:val="00043327"/>
    <w:rsid w:val="000435BB"/>
    <w:rsid w:val="00052764"/>
    <w:rsid w:val="000C55A9"/>
    <w:rsid w:val="0010760C"/>
    <w:rsid w:val="00107AA3"/>
    <w:rsid w:val="001606BA"/>
    <w:rsid w:val="00165093"/>
    <w:rsid w:val="00167A8D"/>
    <w:rsid w:val="001B30DC"/>
    <w:rsid w:val="001B7618"/>
    <w:rsid w:val="001C0FD2"/>
    <w:rsid w:val="001F5886"/>
    <w:rsid w:val="00200206"/>
    <w:rsid w:val="00216ED3"/>
    <w:rsid w:val="002356AD"/>
    <w:rsid w:val="00236353"/>
    <w:rsid w:val="00253726"/>
    <w:rsid w:val="00270776"/>
    <w:rsid w:val="0029438B"/>
    <w:rsid w:val="002B480E"/>
    <w:rsid w:val="002B7E91"/>
    <w:rsid w:val="002D3188"/>
    <w:rsid w:val="002D3221"/>
    <w:rsid w:val="002E44AB"/>
    <w:rsid w:val="002F3277"/>
    <w:rsid w:val="00316D8B"/>
    <w:rsid w:val="00336978"/>
    <w:rsid w:val="00340379"/>
    <w:rsid w:val="00352EC9"/>
    <w:rsid w:val="00357EC9"/>
    <w:rsid w:val="00361212"/>
    <w:rsid w:val="003618CD"/>
    <w:rsid w:val="00395994"/>
    <w:rsid w:val="003A3120"/>
    <w:rsid w:val="003E0D31"/>
    <w:rsid w:val="003E16EE"/>
    <w:rsid w:val="003F58A9"/>
    <w:rsid w:val="0040156A"/>
    <w:rsid w:val="0040538F"/>
    <w:rsid w:val="00410DDD"/>
    <w:rsid w:val="004118A1"/>
    <w:rsid w:val="004119A9"/>
    <w:rsid w:val="00436BCD"/>
    <w:rsid w:val="00441616"/>
    <w:rsid w:val="00451433"/>
    <w:rsid w:val="00481884"/>
    <w:rsid w:val="0048333A"/>
    <w:rsid w:val="00484181"/>
    <w:rsid w:val="004916D5"/>
    <w:rsid w:val="004A0656"/>
    <w:rsid w:val="004A1D68"/>
    <w:rsid w:val="004C20E7"/>
    <w:rsid w:val="004C6187"/>
    <w:rsid w:val="004D70EA"/>
    <w:rsid w:val="004E043F"/>
    <w:rsid w:val="004F529E"/>
    <w:rsid w:val="004F7626"/>
    <w:rsid w:val="00507230"/>
    <w:rsid w:val="00513F82"/>
    <w:rsid w:val="00514E22"/>
    <w:rsid w:val="0052638C"/>
    <w:rsid w:val="00532805"/>
    <w:rsid w:val="00532A82"/>
    <w:rsid w:val="005376D1"/>
    <w:rsid w:val="00553EFE"/>
    <w:rsid w:val="00590B63"/>
    <w:rsid w:val="00595CF1"/>
    <w:rsid w:val="005A4CF9"/>
    <w:rsid w:val="005D77F1"/>
    <w:rsid w:val="005E6C1B"/>
    <w:rsid w:val="006059FD"/>
    <w:rsid w:val="00606EBE"/>
    <w:rsid w:val="00626638"/>
    <w:rsid w:val="0062763E"/>
    <w:rsid w:val="0063746C"/>
    <w:rsid w:val="00655C0E"/>
    <w:rsid w:val="00672948"/>
    <w:rsid w:val="006844ED"/>
    <w:rsid w:val="006A2FE9"/>
    <w:rsid w:val="006B348D"/>
    <w:rsid w:val="006C30AF"/>
    <w:rsid w:val="006F19D7"/>
    <w:rsid w:val="00724DC7"/>
    <w:rsid w:val="00740C13"/>
    <w:rsid w:val="00760049"/>
    <w:rsid w:val="007A54C3"/>
    <w:rsid w:val="007C3665"/>
    <w:rsid w:val="007D0474"/>
    <w:rsid w:val="007D5375"/>
    <w:rsid w:val="007E2DCD"/>
    <w:rsid w:val="008002B7"/>
    <w:rsid w:val="00802E46"/>
    <w:rsid w:val="00805AC5"/>
    <w:rsid w:val="00810490"/>
    <w:rsid w:val="00832D5B"/>
    <w:rsid w:val="0085594E"/>
    <w:rsid w:val="00867093"/>
    <w:rsid w:val="008765D4"/>
    <w:rsid w:val="00883B4F"/>
    <w:rsid w:val="008C2CDA"/>
    <w:rsid w:val="008C5518"/>
    <w:rsid w:val="008C75A8"/>
    <w:rsid w:val="008F6DAF"/>
    <w:rsid w:val="00923F85"/>
    <w:rsid w:val="009338E9"/>
    <w:rsid w:val="00943350"/>
    <w:rsid w:val="00943906"/>
    <w:rsid w:val="009D2EF9"/>
    <w:rsid w:val="009E077E"/>
    <w:rsid w:val="00A20414"/>
    <w:rsid w:val="00A51D65"/>
    <w:rsid w:val="00A53E52"/>
    <w:rsid w:val="00A67754"/>
    <w:rsid w:val="00A80E67"/>
    <w:rsid w:val="00A972C1"/>
    <w:rsid w:val="00AA7B40"/>
    <w:rsid w:val="00AC5311"/>
    <w:rsid w:val="00AD6498"/>
    <w:rsid w:val="00AF2462"/>
    <w:rsid w:val="00B10921"/>
    <w:rsid w:val="00B310BD"/>
    <w:rsid w:val="00B3379C"/>
    <w:rsid w:val="00B37872"/>
    <w:rsid w:val="00B407C2"/>
    <w:rsid w:val="00B53D50"/>
    <w:rsid w:val="00B62050"/>
    <w:rsid w:val="00B62C2A"/>
    <w:rsid w:val="00B7646B"/>
    <w:rsid w:val="00B82FB7"/>
    <w:rsid w:val="00C20925"/>
    <w:rsid w:val="00C2320A"/>
    <w:rsid w:val="00C33EEE"/>
    <w:rsid w:val="00C3724C"/>
    <w:rsid w:val="00C47A28"/>
    <w:rsid w:val="00C646A9"/>
    <w:rsid w:val="00C744E9"/>
    <w:rsid w:val="00CA43AA"/>
    <w:rsid w:val="00D014B3"/>
    <w:rsid w:val="00D26ED0"/>
    <w:rsid w:val="00D41BA5"/>
    <w:rsid w:val="00D43440"/>
    <w:rsid w:val="00D67F2F"/>
    <w:rsid w:val="00D76A4D"/>
    <w:rsid w:val="00D7797D"/>
    <w:rsid w:val="00DA6EF0"/>
    <w:rsid w:val="00DB3DF8"/>
    <w:rsid w:val="00DB79FF"/>
    <w:rsid w:val="00DD0BF0"/>
    <w:rsid w:val="00DE54F8"/>
    <w:rsid w:val="00E04DEC"/>
    <w:rsid w:val="00E11954"/>
    <w:rsid w:val="00E30CBC"/>
    <w:rsid w:val="00E37ACD"/>
    <w:rsid w:val="00E75C1C"/>
    <w:rsid w:val="00EB5E4B"/>
    <w:rsid w:val="00EC4904"/>
    <w:rsid w:val="00EC4FD1"/>
    <w:rsid w:val="00EC59C4"/>
    <w:rsid w:val="00EE270A"/>
    <w:rsid w:val="00EE355F"/>
    <w:rsid w:val="00EE42F8"/>
    <w:rsid w:val="00F02B48"/>
    <w:rsid w:val="00F12944"/>
    <w:rsid w:val="00F12B25"/>
    <w:rsid w:val="00F312DF"/>
    <w:rsid w:val="00F43C74"/>
    <w:rsid w:val="00F47532"/>
    <w:rsid w:val="00F515DC"/>
    <w:rsid w:val="00FC1436"/>
    <w:rsid w:val="00FD3C8F"/>
    <w:rsid w:val="00FE6EBD"/>
    <w:rsid w:val="00FF256A"/>
    <w:rsid w:val="00FF4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4C7A4"/>
  <w15:docId w15:val="{7AC8AA40-E6EA-4CA9-8E60-0357B2C8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3AA"/>
  </w:style>
  <w:style w:type="paragraph" w:styleId="Heading1">
    <w:name w:val="heading 1"/>
    <w:basedOn w:val="Normal"/>
    <w:next w:val="Normal"/>
    <w:link w:val="Heading1Char"/>
    <w:uiPriority w:val="9"/>
    <w:qFormat/>
    <w:rsid w:val="00532805"/>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532805"/>
    <w:pPr>
      <w:keepNext/>
      <w:spacing w:before="240" w:after="60" w:line="240" w:lineRule="auto"/>
      <w:outlineLvl w:val="1"/>
    </w:pPr>
    <w:rPr>
      <w:rFonts w:ascii="Cambria" w:eastAsia="Times New Roman" w:hAnsi="Cambria" w:cs="Times New Roman"/>
      <w:b/>
      <w:bCs/>
      <w:i/>
      <w:i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C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3D50"/>
    <w:pPr>
      <w:ind w:left="720"/>
      <w:contextualSpacing/>
    </w:pPr>
  </w:style>
  <w:style w:type="character" w:customStyle="1" w:styleId="Heading1Char">
    <w:name w:val="Heading 1 Char"/>
    <w:basedOn w:val="DefaultParagraphFont"/>
    <w:link w:val="Heading1"/>
    <w:uiPriority w:val="9"/>
    <w:rsid w:val="0053280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532805"/>
    <w:rPr>
      <w:rFonts w:ascii="Cambria" w:eastAsia="Times New Roman" w:hAnsi="Cambria" w:cs="Times New Roman"/>
      <w:b/>
      <w:bCs/>
      <w:i/>
      <w:iCs/>
      <w:sz w:val="28"/>
      <w:szCs w:val="28"/>
      <w:lang w:val="vi-VN" w:eastAsia="vi-VN"/>
    </w:rPr>
  </w:style>
  <w:style w:type="paragraph" w:styleId="NormalWeb">
    <w:name w:val="Normal (Web)"/>
    <w:aliases w:val="Char1 Char,webb,Обычный (веб)1,Обычный (веб) Знак,Обычный (веб) Знак1,Обычный (веб) Знак Знак,Char1,Normal (Web) Char Char Char Char Char,Char Char Char Char Char Char,Char Char Char Char Char,Char Char Char Char Char Char Char"/>
    <w:basedOn w:val="Normal"/>
    <w:link w:val="NormalWebChar"/>
    <w:uiPriority w:val="99"/>
    <w:unhideWhenUsed/>
    <w:qFormat/>
    <w:rsid w:val="0081049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14E2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4E22"/>
    <w:rPr>
      <w:rFonts w:ascii="Times New Roman" w:eastAsia="Times New Roman" w:hAnsi="Times New Roman" w:cs="Times New Roman"/>
      <w:sz w:val="24"/>
      <w:szCs w:val="24"/>
    </w:rPr>
  </w:style>
  <w:style w:type="character" w:styleId="Emphasis">
    <w:name w:val="Emphasis"/>
    <w:basedOn w:val="DefaultParagraphFont"/>
    <w:uiPriority w:val="20"/>
    <w:qFormat/>
    <w:rsid w:val="00043327"/>
    <w:rPr>
      <w:i/>
      <w:iCs/>
    </w:rPr>
  </w:style>
  <w:style w:type="paragraph" w:styleId="FootnoteText">
    <w:name w:val="footnote text"/>
    <w:basedOn w:val="Normal"/>
    <w:link w:val="FootnoteTextChar"/>
    <w:qFormat/>
    <w:rsid w:val="005D77F1"/>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qFormat/>
    <w:rsid w:val="005D77F1"/>
    <w:rPr>
      <w:rFonts w:ascii=".VnTime" w:eastAsia="Times New Roman" w:hAnsi=".VnTime" w:cs="Times New Roman"/>
      <w:sz w:val="20"/>
      <w:szCs w:val="20"/>
    </w:rPr>
  </w:style>
  <w:style w:type="character" w:styleId="FootnoteReference">
    <w:name w:val="footnote reference"/>
    <w:qFormat/>
    <w:rsid w:val="005D77F1"/>
    <w:rPr>
      <w:vertAlign w:val="superscript"/>
    </w:rPr>
  </w:style>
  <w:style w:type="character" w:styleId="Hyperlink">
    <w:name w:val="Hyperlink"/>
    <w:uiPriority w:val="99"/>
    <w:qFormat/>
    <w:rsid w:val="005D77F1"/>
    <w:rPr>
      <w:color w:val="0000FF"/>
      <w:u w:val="single"/>
    </w:rPr>
  </w:style>
  <w:style w:type="character" w:styleId="Strong">
    <w:name w:val="Strong"/>
    <w:uiPriority w:val="22"/>
    <w:qFormat/>
    <w:rsid w:val="005D77F1"/>
    <w:rPr>
      <w:b/>
      <w:bCs/>
    </w:rPr>
  </w:style>
  <w:style w:type="character" w:customStyle="1" w:styleId="NormalWebChar">
    <w:name w:val="Normal (Web) Char"/>
    <w:aliases w:val="Char1 Char Char,webb Char,Обычный (веб)1 Char,Обычный (веб) Знак Char,Обычный (веб) Знак1 Char,Обычный (веб) Знак Знак Char,Char1 Char1,Normal (Web) Char Char Char Char Char Char,Char Char Char Char Char Char Char1"/>
    <w:link w:val="NormalWeb"/>
    <w:uiPriority w:val="99"/>
    <w:qFormat/>
    <w:locked/>
    <w:rsid w:val="005D77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035">
      <w:bodyDiv w:val="1"/>
      <w:marLeft w:val="0"/>
      <w:marRight w:val="0"/>
      <w:marTop w:val="0"/>
      <w:marBottom w:val="0"/>
      <w:divBdr>
        <w:top w:val="none" w:sz="0" w:space="0" w:color="auto"/>
        <w:left w:val="none" w:sz="0" w:space="0" w:color="auto"/>
        <w:bottom w:val="none" w:sz="0" w:space="0" w:color="auto"/>
        <w:right w:val="none" w:sz="0" w:space="0" w:color="auto"/>
      </w:divBdr>
    </w:div>
    <w:div w:id="226764628">
      <w:bodyDiv w:val="1"/>
      <w:marLeft w:val="0"/>
      <w:marRight w:val="0"/>
      <w:marTop w:val="0"/>
      <w:marBottom w:val="0"/>
      <w:divBdr>
        <w:top w:val="none" w:sz="0" w:space="0" w:color="auto"/>
        <w:left w:val="none" w:sz="0" w:space="0" w:color="auto"/>
        <w:bottom w:val="none" w:sz="0" w:space="0" w:color="auto"/>
        <w:right w:val="none" w:sz="0" w:space="0" w:color="auto"/>
      </w:divBdr>
    </w:div>
    <w:div w:id="344212446">
      <w:bodyDiv w:val="1"/>
      <w:marLeft w:val="0"/>
      <w:marRight w:val="0"/>
      <w:marTop w:val="0"/>
      <w:marBottom w:val="0"/>
      <w:divBdr>
        <w:top w:val="none" w:sz="0" w:space="0" w:color="auto"/>
        <w:left w:val="none" w:sz="0" w:space="0" w:color="auto"/>
        <w:bottom w:val="none" w:sz="0" w:space="0" w:color="auto"/>
        <w:right w:val="none" w:sz="0" w:space="0" w:color="auto"/>
      </w:divBdr>
    </w:div>
    <w:div w:id="383020208">
      <w:bodyDiv w:val="1"/>
      <w:marLeft w:val="0"/>
      <w:marRight w:val="0"/>
      <w:marTop w:val="0"/>
      <w:marBottom w:val="0"/>
      <w:divBdr>
        <w:top w:val="none" w:sz="0" w:space="0" w:color="auto"/>
        <w:left w:val="none" w:sz="0" w:space="0" w:color="auto"/>
        <w:bottom w:val="none" w:sz="0" w:space="0" w:color="auto"/>
        <w:right w:val="none" w:sz="0" w:space="0" w:color="auto"/>
      </w:divBdr>
    </w:div>
    <w:div w:id="481120858">
      <w:bodyDiv w:val="1"/>
      <w:marLeft w:val="0"/>
      <w:marRight w:val="0"/>
      <w:marTop w:val="0"/>
      <w:marBottom w:val="0"/>
      <w:divBdr>
        <w:top w:val="none" w:sz="0" w:space="0" w:color="auto"/>
        <w:left w:val="none" w:sz="0" w:space="0" w:color="auto"/>
        <w:bottom w:val="none" w:sz="0" w:space="0" w:color="auto"/>
        <w:right w:val="none" w:sz="0" w:space="0" w:color="auto"/>
      </w:divBdr>
    </w:div>
    <w:div w:id="1465388729">
      <w:bodyDiv w:val="1"/>
      <w:marLeft w:val="0"/>
      <w:marRight w:val="0"/>
      <w:marTop w:val="0"/>
      <w:marBottom w:val="0"/>
      <w:divBdr>
        <w:top w:val="none" w:sz="0" w:space="0" w:color="auto"/>
        <w:left w:val="none" w:sz="0" w:space="0" w:color="auto"/>
        <w:bottom w:val="none" w:sz="0" w:space="0" w:color="auto"/>
        <w:right w:val="none" w:sz="0" w:space="0" w:color="auto"/>
      </w:divBdr>
    </w:div>
    <w:div w:id="1582829902">
      <w:bodyDiv w:val="1"/>
      <w:marLeft w:val="0"/>
      <w:marRight w:val="0"/>
      <w:marTop w:val="0"/>
      <w:marBottom w:val="0"/>
      <w:divBdr>
        <w:top w:val="none" w:sz="0" w:space="0" w:color="auto"/>
        <w:left w:val="none" w:sz="0" w:space="0" w:color="auto"/>
        <w:bottom w:val="none" w:sz="0" w:space="0" w:color="auto"/>
        <w:right w:val="none" w:sz="0" w:space="0" w:color="auto"/>
      </w:divBdr>
    </w:div>
    <w:div w:id="1826896887">
      <w:bodyDiv w:val="1"/>
      <w:marLeft w:val="0"/>
      <w:marRight w:val="0"/>
      <w:marTop w:val="0"/>
      <w:marBottom w:val="0"/>
      <w:divBdr>
        <w:top w:val="none" w:sz="0" w:space="0" w:color="auto"/>
        <w:left w:val="none" w:sz="0" w:space="0" w:color="auto"/>
        <w:bottom w:val="none" w:sz="0" w:space="0" w:color="auto"/>
        <w:right w:val="none" w:sz="0" w:space="0" w:color="auto"/>
      </w:divBdr>
    </w:div>
    <w:div w:id="1906718847">
      <w:bodyDiv w:val="1"/>
      <w:marLeft w:val="0"/>
      <w:marRight w:val="0"/>
      <w:marTop w:val="0"/>
      <w:marBottom w:val="0"/>
      <w:divBdr>
        <w:top w:val="none" w:sz="0" w:space="0" w:color="auto"/>
        <w:left w:val="none" w:sz="0" w:space="0" w:color="auto"/>
        <w:bottom w:val="none" w:sz="0" w:space="0" w:color="auto"/>
        <w:right w:val="none" w:sz="0" w:space="0" w:color="auto"/>
      </w:divBdr>
    </w:div>
    <w:div w:id="1999068043">
      <w:bodyDiv w:val="1"/>
      <w:marLeft w:val="0"/>
      <w:marRight w:val="0"/>
      <w:marTop w:val="0"/>
      <w:marBottom w:val="0"/>
      <w:divBdr>
        <w:top w:val="none" w:sz="0" w:space="0" w:color="auto"/>
        <w:left w:val="none" w:sz="0" w:space="0" w:color="auto"/>
        <w:bottom w:val="none" w:sz="0" w:space="0" w:color="auto"/>
        <w:right w:val="none" w:sz="0" w:space="0" w:color="auto"/>
      </w:divBdr>
    </w:div>
    <w:div w:id="20092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96D4C-141B-4EFF-8873-EEBB2C5C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3056</Characters>
  <Application>Microsoft Office Word</Application>
  <DocSecurity>0</DocSecurity>
  <Lines>153</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abcd</dc:creator>
  <cp:lastModifiedBy>Oanh Quân</cp:lastModifiedBy>
  <cp:revision>3</cp:revision>
  <cp:lastPrinted>2015-12-08T02:07:00Z</cp:lastPrinted>
  <dcterms:created xsi:type="dcterms:W3CDTF">2025-10-15T11:53:00Z</dcterms:created>
  <dcterms:modified xsi:type="dcterms:W3CDTF">2025-11-17T08:35:00Z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e5b655cc-66a1-4cc4-b1b0-d7caf7ea4ff5</vt:lpwstr>
  </property>
</Properties>
</file>