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C1D2E" w14:textId="5AF5486E" w:rsidR="00357EC9" w:rsidRPr="006D4367" w:rsidRDefault="00165093" w:rsidP="004A1D68">
      <w:pPr>
        <w:spacing w:after="0" w:line="240" w:lineRule="auto"/>
        <w:rPr>
          <w:rFonts w:ascii="Times New Roman" w:eastAsia="Times New Roman" w:hAnsi="Times New Roman" w:cs="Times New Roman"/>
          <w:b/>
          <w:color w:val="000000" w:themeColor="text1"/>
          <w:sz w:val="28"/>
          <w:szCs w:val="28"/>
        </w:rPr>
      </w:pPr>
      <w:r w:rsidRPr="006D4367">
        <w:rPr>
          <w:rFonts w:ascii="Times New Roman" w:eastAsia="Times New Roman" w:hAnsi="Times New Roman" w:cs="Times New Roman"/>
          <w:b/>
          <w:color w:val="000000" w:themeColor="text1"/>
          <w:sz w:val="28"/>
          <w:szCs w:val="28"/>
        </w:rPr>
        <w:t xml:space="preserve">                </w:t>
      </w:r>
      <w:r w:rsidR="001B7618" w:rsidRPr="006D4367">
        <w:rPr>
          <w:rFonts w:ascii="Times New Roman" w:eastAsia="Times New Roman" w:hAnsi="Times New Roman" w:cs="Times New Roman"/>
          <w:b/>
          <w:color w:val="000000" w:themeColor="text1"/>
          <w:sz w:val="28"/>
          <w:szCs w:val="28"/>
        </w:rPr>
        <w:t xml:space="preserve">    </w:t>
      </w:r>
      <w:r w:rsidRPr="006D4367">
        <w:rPr>
          <w:rFonts w:ascii="Times New Roman" w:eastAsia="Times New Roman" w:hAnsi="Times New Roman" w:cs="Times New Roman"/>
          <w:b/>
          <w:color w:val="000000" w:themeColor="text1"/>
          <w:sz w:val="28"/>
          <w:szCs w:val="28"/>
        </w:rPr>
        <w:t xml:space="preserve"> </w:t>
      </w:r>
      <w:r w:rsidR="001B7618" w:rsidRPr="006D4367">
        <w:rPr>
          <w:rFonts w:ascii="Times New Roman" w:eastAsia="Times New Roman" w:hAnsi="Times New Roman" w:cs="Times New Roman"/>
          <w:b/>
          <w:color w:val="000000" w:themeColor="text1"/>
          <w:sz w:val="28"/>
          <w:szCs w:val="28"/>
        </w:rPr>
        <w:t>TRƯỜNG ĐHSP HÀ NỘI 2</w:t>
      </w:r>
      <w:r w:rsidRPr="006D4367">
        <w:rPr>
          <w:rFonts w:ascii="Times New Roman" w:eastAsia="Times New Roman" w:hAnsi="Times New Roman" w:cs="Times New Roman"/>
          <w:b/>
          <w:color w:val="000000" w:themeColor="text1"/>
          <w:sz w:val="28"/>
          <w:szCs w:val="28"/>
        </w:rPr>
        <w:t xml:space="preserve">     </w:t>
      </w:r>
      <w:r w:rsidR="001B7618" w:rsidRPr="006D4367">
        <w:rPr>
          <w:rFonts w:ascii="Times New Roman" w:eastAsia="Times New Roman" w:hAnsi="Times New Roman" w:cs="Times New Roman"/>
          <w:b/>
          <w:color w:val="000000" w:themeColor="text1"/>
          <w:sz w:val="28"/>
          <w:szCs w:val="28"/>
        </w:rPr>
        <w:t xml:space="preserve">          </w:t>
      </w:r>
      <w:r w:rsidR="00357EC9" w:rsidRPr="006D4367">
        <w:rPr>
          <w:rFonts w:ascii="Times New Roman" w:eastAsia="Times New Roman" w:hAnsi="Times New Roman" w:cs="Times New Roman"/>
          <w:b/>
          <w:color w:val="000000" w:themeColor="text1"/>
          <w:sz w:val="28"/>
          <w:szCs w:val="28"/>
        </w:rPr>
        <w:t>CỘNG HÒA XÃ HỘI CHỦ NGHĨA VIỆT NAM</w:t>
      </w:r>
    </w:p>
    <w:p w14:paraId="0FD85F88" w14:textId="5DB15A8D" w:rsidR="00357EC9" w:rsidRPr="006D4367" w:rsidRDefault="00AA7B40" w:rsidP="004A1D68">
      <w:pPr>
        <w:spacing w:after="0" w:line="240" w:lineRule="auto"/>
        <w:rPr>
          <w:rFonts w:ascii="Times New Roman" w:eastAsia="Times New Roman" w:hAnsi="Times New Roman" w:cs="Times New Roman"/>
          <w:b/>
          <w:color w:val="000000" w:themeColor="text1"/>
          <w:sz w:val="28"/>
          <w:szCs w:val="28"/>
          <w:u w:val="single"/>
        </w:rPr>
      </w:pPr>
      <w:r w:rsidRPr="006D4367">
        <w:rPr>
          <w:rFonts w:ascii="Times New Roman" w:eastAsia="Times New Roman" w:hAnsi="Times New Roman" w:cs="Times New Roman"/>
          <w:b/>
          <w:color w:val="000000" w:themeColor="text1"/>
          <w:sz w:val="28"/>
          <w:szCs w:val="28"/>
        </w:rPr>
        <w:t xml:space="preserve">      </w:t>
      </w:r>
      <w:r w:rsidR="00740C13" w:rsidRPr="006D4367">
        <w:rPr>
          <w:rFonts w:ascii="Times New Roman" w:eastAsia="Times New Roman" w:hAnsi="Times New Roman" w:cs="Times New Roman"/>
          <w:b/>
          <w:color w:val="000000" w:themeColor="text1"/>
          <w:sz w:val="28"/>
          <w:szCs w:val="28"/>
        </w:rPr>
        <w:t xml:space="preserve">      </w:t>
      </w:r>
      <w:r w:rsidR="00165093" w:rsidRPr="006D4367">
        <w:rPr>
          <w:rFonts w:ascii="Times New Roman" w:eastAsia="Times New Roman" w:hAnsi="Times New Roman" w:cs="Times New Roman"/>
          <w:b/>
          <w:color w:val="000000" w:themeColor="text1"/>
          <w:sz w:val="28"/>
          <w:szCs w:val="28"/>
        </w:rPr>
        <w:t xml:space="preserve">         </w:t>
      </w:r>
      <w:r w:rsidR="001B7618" w:rsidRPr="006D4367">
        <w:rPr>
          <w:rFonts w:ascii="Times New Roman" w:eastAsia="Times New Roman" w:hAnsi="Times New Roman" w:cs="Times New Roman"/>
          <w:b/>
          <w:color w:val="000000" w:themeColor="text1"/>
          <w:sz w:val="28"/>
          <w:szCs w:val="28"/>
        </w:rPr>
        <w:t xml:space="preserve">TRUNG TÂM GDQP&amp;AN                                     </w:t>
      </w:r>
      <w:r w:rsidR="00357EC9" w:rsidRPr="006D4367">
        <w:rPr>
          <w:rFonts w:ascii="Times New Roman" w:eastAsia="Times New Roman" w:hAnsi="Times New Roman" w:cs="Times New Roman"/>
          <w:b/>
          <w:color w:val="000000" w:themeColor="text1"/>
          <w:sz w:val="28"/>
          <w:szCs w:val="28"/>
          <w:u w:val="single"/>
        </w:rPr>
        <w:t>Độc lập – Tự do – Hạnh phúc</w:t>
      </w:r>
    </w:p>
    <w:p w14:paraId="7AD59482" w14:textId="77777777" w:rsidR="00357EC9" w:rsidRPr="006D4367" w:rsidRDefault="00740C13" w:rsidP="004A1D68">
      <w:pPr>
        <w:spacing w:after="0" w:line="240" w:lineRule="auto"/>
        <w:rPr>
          <w:rFonts w:ascii="Times New Roman" w:eastAsia="Times New Roman" w:hAnsi="Times New Roman" w:cs="Times New Roman"/>
          <w:i/>
          <w:color w:val="000000" w:themeColor="text1"/>
          <w:sz w:val="28"/>
          <w:szCs w:val="28"/>
        </w:rPr>
      </w:pPr>
      <w:r w:rsidRPr="006D4367">
        <w:rPr>
          <w:rFonts w:ascii="Times New Roman" w:hAnsi="Times New Roman" w:cs="Times New Roman"/>
          <w:noProof/>
          <w:color w:val="000000" w:themeColor="text1"/>
          <w:sz w:val="28"/>
          <w:szCs w:val="28"/>
        </w:rPr>
        <mc:AlternateContent>
          <mc:Choice Requires="wps">
            <w:drawing>
              <wp:anchor distT="4294967292" distB="4294967292" distL="114300" distR="114300" simplePos="0" relativeHeight="251657216" behindDoc="0" locked="0" layoutInCell="1" allowOverlap="1" wp14:anchorId="5F128541" wp14:editId="090E42A9">
                <wp:simplePos x="0" y="0"/>
                <wp:positionH relativeFrom="column">
                  <wp:posOffset>1381125</wp:posOffset>
                </wp:positionH>
                <wp:positionV relativeFrom="paragraph">
                  <wp:posOffset>3810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E7F71" id="_x0000_t32" coordsize="21600,21600" o:spt="32" o:oned="t" path="m,l21600,21600e" filled="f">
                <v:path arrowok="t" fillok="f" o:connecttype="none"/>
                <o:lock v:ext="edit" shapetype="t"/>
              </v:shapetype>
              <v:shape id="AutoShape 2" o:spid="_x0000_s1026" type="#_x0000_t32" style="position:absolute;margin-left:108.75pt;margin-top:.3pt;width:98.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0R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"/>
            </w:pict>
          </mc:Fallback>
        </mc:AlternateContent>
      </w:r>
    </w:p>
    <w:p w14:paraId="6EAF3097" w14:textId="516B749F" w:rsidR="00357EC9" w:rsidRPr="006D4367" w:rsidRDefault="00357EC9" w:rsidP="004A1D68">
      <w:pPr>
        <w:spacing w:after="0" w:line="240" w:lineRule="auto"/>
        <w:rPr>
          <w:rFonts w:ascii="Times New Roman" w:eastAsia="Times New Roman" w:hAnsi="Times New Roman" w:cs="Times New Roman"/>
          <w:i/>
          <w:color w:val="000000" w:themeColor="text1"/>
          <w:sz w:val="28"/>
          <w:szCs w:val="28"/>
        </w:rPr>
      </w:pP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Pr="006D4367">
        <w:rPr>
          <w:rFonts w:ascii="Times New Roman" w:eastAsia="Times New Roman" w:hAnsi="Times New Roman" w:cs="Times New Roman"/>
          <w:i/>
          <w:color w:val="000000" w:themeColor="text1"/>
          <w:sz w:val="28"/>
          <w:szCs w:val="28"/>
        </w:rPr>
        <w:tab/>
      </w:r>
      <w:r w:rsidR="006D4367">
        <w:rPr>
          <w:rFonts w:ascii="Times New Roman" w:eastAsia="Times New Roman" w:hAnsi="Times New Roman" w:cs="Times New Roman"/>
          <w:i/>
          <w:color w:val="000000" w:themeColor="text1"/>
          <w:sz w:val="28"/>
          <w:szCs w:val="28"/>
        </w:rPr>
        <w:t>Vĩnh Phúc</w:t>
      </w:r>
      <w:r w:rsidR="00AC5311" w:rsidRPr="006D4367">
        <w:rPr>
          <w:rFonts w:ascii="Times New Roman" w:eastAsia="Times New Roman" w:hAnsi="Times New Roman" w:cs="Times New Roman"/>
          <w:i/>
          <w:color w:val="000000" w:themeColor="text1"/>
          <w:sz w:val="28"/>
          <w:szCs w:val="28"/>
        </w:rPr>
        <w:t xml:space="preserve">, ngày </w:t>
      </w:r>
      <w:r w:rsidR="00D00DB1">
        <w:rPr>
          <w:rFonts w:ascii="Times New Roman" w:eastAsia="Times New Roman" w:hAnsi="Times New Roman" w:cs="Times New Roman"/>
          <w:i/>
          <w:color w:val="000000" w:themeColor="text1"/>
          <w:sz w:val="28"/>
          <w:szCs w:val="28"/>
        </w:rPr>
        <w:t>08</w:t>
      </w:r>
      <w:r w:rsidR="001B7618" w:rsidRPr="006D4367">
        <w:rPr>
          <w:rFonts w:ascii="Times New Roman" w:eastAsia="Times New Roman" w:hAnsi="Times New Roman" w:cs="Times New Roman"/>
          <w:i/>
          <w:color w:val="000000" w:themeColor="text1"/>
          <w:sz w:val="28"/>
          <w:szCs w:val="28"/>
        </w:rPr>
        <w:t xml:space="preserve"> </w:t>
      </w:r>
      <w:r w:rsidR="00B10921" w:rsidRPr="006D4367">
        <w:rPr>
          <w:rFonts w:ascii="Times New Roman" w:eastAsia="Times New Roman" w:hAnsi="Times New Roman" w:cs="Times New Roman"/>
          <w:i/>
          <w:color w:val="000000" w:themeColor="text1"/>
          <w:sz w:val="28"/>
          <w:szCs w:val="28"/>
        </w:rPr>
        <w:t xml:space="preserve">tháng </w:t>
      </w:r>
      <w:r w:rsidR="0012139C" w:rsidRPr="006D4367">
        <w:rPr>
          <w:rFonts w:ascii="Times New Roman" w:eastAsia="Times New Roman" w:hAnsi="Times New Roman" w:cs="Times New Roman"/>
          <w:i/>
          <w:color w:val="000000" w:themeColor="text1"/>
          <w:sz w:val="28"/>
          <w:szCs w:val="28"/>
        </w:rPr>
        <w:t>6</w:t>
      </w:r>
      <w:r w:rsidR="002D3221" w:rsidRPr="006D4367">
        <w:rPr>
          <w:rFonts w:ascii="Times New Roman" w:eastAsia="Times New Roman" w:hAnsi="Times New Roman" w:cs="Times New Roman"/>
          <w:i/>
          <w:color w:val="000000" w:themeColor="text1"/>
          <w:sz w:val="28"/>
          <w:szCs w:val="28"/>
        </w:rPr>
        <w:t xml:space="preserve"> </w:t>
      </w:r>
      <w:r w:rsidR="004C20E7" w:rsidRPr="006D4367">
        <w:rPr>
          <w:rFonts w:ascii="Times New Roman" w:eastAsia="Times New Roman" w:hAnsi="Times New Roman" w:cs="Times New Roman"/>
          <w:i/>
          <w:color w:val="000000" w:themeColor="text1"/>
          <w:sz w:val="28"/>
          <w:szCs w:val="28"/>
        </w:rPr>
        <w:t>năm 202</w:t>
      </w:r>
      <w:r w:rsidR="00AC5311" w:rsidRPr="006D4367">
        <w:rPr>
          <w:rFonts w:ascii="Times New Roman" w:eastAsia="Times New Roman" w:hAnsi="Times New Roman" w:cs="Times New Roman"/>
          <w:i/>
          <w:color w:val="000000" w:themeColor="text1"/>
          <w:sz w:val="28"/>
          <w:szCs w:val="28"/>
        </w:rPr>
        <w:t>5</w:t>
      </w:r>
    </w:p>
    <w:p w14:paraId="7C15D83F" w14:textId="77777777" w:rsidR="001B7618" w:rsidRPr="006D4367" w:rsidRDefault="001B7618" w:rsidP="001B7618">
      <w:pPr>
        <w:spacing w:after="0" w:line="240" w:lineRule="auto"/>
        <w:jc w:val="center"/>
        <w:rPr>
          <w:rFonts w:ascii="Times New Roman" w:eastAsia="Times New Roman" w:hAnsi="Times New Roman" w:cs="Times New Roman"/>
          <w:b/>
          <w:color w:val="000000" w:themeColor="text1"/>
          <w:sz w:val="28"/>
          <w:szCs w:val="28"/>
        </w:rPr>
      </w:pPr>
    </w:p>
    <w:p w14:paraId="5DA0DDF8" w14:textId="5F3D59E6" w:rsidR="001B7618" w:rsidRPr="006D4367" w:rsidRDefault="001B7618" w:rsidP="001B7618">
      <w:pPr>
        <w:spacing w:after="0" w:line="240" w:lineRule="auto"/>
        <w:jc w:val="center"/>
        <w:rPr>
          <w:rFonts w:ascii="Times New Roman" w:eastAsia="Times New Roman" w:hAnsi="Times New Roman" w:cs="Times New Roman"/>
          <w:b/>
          <w:color w:val="000000" w:themeColor="text1"/>
          <w:sz w:val="28"/>
          <w:szCs w:val="28"/>
        </w:rPr>
      </w:pPr>
      <w:r w:rsidRPr="006D4367">
        <w:rPr>
          <w:rFonts w:ascii="Times New Roman" w:eastAsia="Times New Roman" w:hAnsi="Times New Roman" w:cs="Times New Roman"/>
          <w:b/>
          <w:color w:val="000000" w:themeColor="text1"/>
          <w:sz w:val="28"/>
          <w:szCs w:val="28"/>
        </w:rPr>
        <w:t xml:space="preserve">KẾ HOẠCH SEMINAR THÁNG </w:t>
      </w:r>
      <w:r w:rsidR="00D00DB1">
        <w:rPr>
          <w:rFonts w:ascii="Times New Roman" w:eastAsia="Times New Roman" w:hAnsi="Times New Roman" w:cs="Times New Roman"/>
          <w:b/>
          <w:color w:val="000000" w:themeColor="text1"/>
          <w:sz w:val="28"/>
          <w:szCs w:val="28"/>
        </w:rPr>
        <w:t>6</w:t>
      </w:r>
      <w:r w:rsidRPr="006D4367">
        <w:rPr>
          <w:rFonts w:ascii="Times New Roman" w:eastAsia="Times New Roman" w:hAnsi="Times New Roman" w:cs="Times New Roman"/>
          <w:b/>
          <w:color w:val="000000" w:themeColor="text1"/>
          <w:sz w:val="28"/>
          <w:szCs w:val="28"/>
        </w:rPr>
        <w:t xml:space="preserve"> NĂM 202</w:t>
      </w:r>
      <w:r w:rsidR="00D00DB1">
        <w:rPr>
          <w:rFonts w:ascii="Times New Roman" w:eastAsia="Times New Roman" w:hAnsi="Times New Roman" w:cs="Times New Roman"/>
          <w:b/>
          <w:color w:val="000000" w:themeColor="text1"/>
          <w:sz w:val="28"/>
          <w:szCs w:val="28"/>
        </w:rPr>
        <w:t>5</w:t>
      </w:r>
    </w:p>
    <w:p w14:paraId="7F706030" w14:textId="77777777" w:rsidR="001B7618" w:rsidRPr="006D4367" w:rsidRDefault="001B7618" w:rsidP="001B7618">
      <w:pPr>
        <w:spacing w:after="0" w:line="240" w:lineRule="auto"/>
        <w:rPr>
          <w:rFonts w:ascii="Times New Roman" w:eastAsia="Times New Roman" w:hAnsi="Times New Roman" w:cs="Times New Roman"/>
          <w:b/>
          <w:color w:val="000000" w:themeColor="text1"/>
          <w:sz w:val="28"/>
          <w:szCs w:val="28"/>
        </w:rPr>
      </w:pPr>
      <w:r w:rsidRPr="006D4367">
        <w:rPr>
          <w:rFonts w:ascii="Times New Roman" w:eastAsia="Times New Roman" w:hAnsi="Times New Roman" w:cs="Times New Roman"/>
          <w:b/>
          <w:color w:val="000000" w:themeColor="text1"/>
          <w:sz w:val="28"/>
          <w:szCs w:val="28"/>
        </w:rPr>
        <w:tab/>
      </w:r>
    </w:p>
    <w:p w14:paraId="1526FD43" w14:textId="039E6E0E" w:rsidR="001B7618" w:rsidRPr="006D4367" w:rsidRDefault="007E2DCD" w:rsidP="001B7618">
      <w:pPr>
        <w:spacing w:after="0" w:line="240" w:lineRule="auto"/>
        <w:ind w:left="720" w:firstLine="720"/>
        <w:rPr>
          <w:rFonts w:ascii="Times New Roman" w:eastAsia="Times New Roman" w:hAnsi="Times New Roman" w:cs="Times New Roman"/>
          <w:color w:val="000000" w:themeColor="text1"/>
          <w:sz w:val="28"/>
          <w:szCs w:val="28"/>
        </w:rPr>
      </w:pPr>
      <w:r w:rsidRPr="006D4367">
        <w:rPr>
          <w:rFonts w:ascii="Times New Roman" w:eastAsia="Times New Roman" w:hAnsi="Times New Roman" w:cs="Times New Roman"/>
          <w:color w:val="000000" w:themeColor="text1"/>
          <w:sz w:val="28"/>
          <w:szCs w:val="28"/>
        </w:rPr>
        <w:t>Kính gửi</w:t>
      </w:r>
      <w:r w:rsidR="001B7618" w:rsidRPr="006D4367">
        <w:rPr>
          <w:rFonts w:ascii="Times New Roman" w:eastAsia="Times New Roman" w:hAnsi="Times New Roman" w:cs="Times New Roman"/>
          <w:color w:val="000000" w:themeColor="text1"/>
          <w:sz w:val="28"/>
          <w:szCs w:val="28"/>
        </w:rPr>
        <w:t>: Phòng Khoa học công nghệ và Hợp tác Quốc tế - Trường ĐHSP Hà Nội 2.</w:t>
      </w:r>
    </w:p>
    <w:p w14:paraId="13CEB581" w14:textId="3B00C642" w:rsidR="001B7618" w:rsidRPr="006D4367" w:rsidRDefault="001B7618" w:rsidP="001B7618">
      <w:pPr>
        <w:spacing w:after="0" w:line="240" w:lineRule="auto"/>
        <w:ind w:left="720" w:firstLine="720"/>
        <w:rPr>
          <w:rFonts w:ascii="Times New Roman" w:eastAsia="Times New Roman" w:hAnsi="Times New Roman" w:cs="Times New Roman"/>
          <w:color w:val="000000" w:themeColor="text1"/>
          <w:sz w:val="28"/>
          <w:szCs w:val="28"/>
        </w:rPr>
      </w:pPr>
      <w:r w:rsidRPr="006D4367">
        <w:rPr>
          <w:rFonts w:ascii="Times New Roman" w:eastAsia="Times New Roman" w:hAnsi="Times New Roman" w:cs="Times New Roman"/>
          <w:color w:val="000000" w:themeColor="text1"/>
          <w:sz w:val="28"/>
          <w:szCs w:val="28"/>
        </w:rPr>
        <w:t xml:space="preserve">Trung tâm GDQP&amp;AN lập và báo cáo kế hoạch hoạt động Seminar tháng </w:t>
      </w:r>
      <w:r w:rsidR="0012139C" w:rsidRPr="006D4367">
        <w:rPr>
          <w:rFonts w:ascii="Times New Roman" w:eastAsia="Times New Roman" w:hAnsi="Times New Roman" w:cs="Times New Roman"/>
          <w:color w:val="000000" w:themeColor="text1"/>
          <w:sz w:val="28"/>
          <w:szCs w:val="28"/>
        </w:rPr>
        <w:t>6</w:t>
      </w:r>
      <w:r w:rsidRPr="006D4367">
        <w:rPr>
          <w:rFonts w:ascii="Times New Roman" w:eastAsia="Times New Roman" w:hAnsi="Times New Roman" w:cs="Times New Roman"/>
          <w:color w:val="000000" w:themeColor="text1"/>
          <w:sz w:val="28"/>
          <w:szCs w:val="28"/>
        </w:rPr>
        <w:t xml:space="preserve"> năm 202</w:t>
      </w:r>
      <w:r w:rsidR="007E2DCD" w:rsidRPr="006D4367">
        <w:rPr>
          <w:rFonts w:ascii="Times New Roman" w:eastAsia="Times New Roman" w:hAnsi="Times New Roman" w:cs="Times New Roman"/>
          <w:color w:val="000000" w:themeColor="text1"/>
          <w:sz w:val="28"/>
          <w:szCs w:val="28"/>
        </w:rPr>
        <w:t>5</w:t>
      </w:r>
      <w:r w:rsidRPr="006D4367">
        <w:rPr>
          <w:rFonts w:ascii="Times New Roman" w:eastAsia="Times New Roman" w:hAnsi="Times New Roman" w:cs="Times New Roman"/>
          <w:color w:val="000000" w:themeColor="text1"/>
          <w:sz w:val="28"/>
          <w:szCs w:val="28"/>
        </w:rPr>
        <w:t xml:space="preserve"> như sau: </w:t>
      </w:r>
    </w:p>
    <w:p w14:paraId="3A14AA5D" w14:textId="03D1ABA3" w:rsidR="00357EC9" w:rsidRPr="006D4367" w:rsidRDefault="00357EC9" w:rsidP="00165093">
      <w:pPr>
        <w:spacing w:after="0" w:line="240" w:lineRule="auto"/>
        <w:jc w:val="center"/>
        <w:rPr>
          <w:rFonts w:ascii="Times New Roman" w:eastAsia="Times New Roman" w:hAnsi="Times New Roman" w:cs="Times New Roman"/>
          <w:b/>
          <w:color w:val="000000" w:themeColor="text1"/>
          <w:sz w:val="28"/>
          <w:szCs w:val="28"/>
        </w:rPr>
      </w:pPr>
      <w:r w:rsidRPr="006D4367">
        <w:rPr>
          <w:rFonts w:ascii="Times New Roman" w:eastAsia="Times New Roman" w:hAnsi="Times New Roman" w:cs="Times New Roman"/>
          <w:b/>
          <w:color w:val="000000" w:themeColor="text1"/>
          <w:sz w:val="28"/>
          <w:szCs w:val="28"/>
        </w:rPr>
        <w:tab/>
      </w:r>
    </w:p>
    <w:p w14:paraId="179A15AF" w14:textId="77777777" w:rsidR="006059FD" w:rsidRPr="006D4367" w:rsidRDefault="006059FD" w:rsidP="004A1D68">
      <w:pPr>
        <w:spacing w:after="0" w:line="240" w:lineRule="auto"/>
        <w:rPr>
          <w:rFonts w:ascii="Times New Roman" w:eastAsia="Times New Roman" w:hAnsi="Times New Roman" w:cs="Times New Roman"/>
          <w:b/>
          <w:color w:val="000000" w:themeColor="text1"/>
          <w:sz w:val="28"/>
          <w:szCs w:val="28"/>
        </w:rPr>
      </w:pPr>
    </w:p>
    <w:tbl>
      <w:tblPr>
        <w:tblStyle w:val="TableGrid2"/>
        <w:tblW w:w="15395" w:type="dxa"/>
        <w:tblInd w:w="-545" w:type="dxa"/>
        <w:tblLayout w:type="fixed"/>
        <w:tblLook w:val="04A0" w:firstRow="1" w:lastRow="0" w:firstColumn="1" w:lastColumn="0" w:noHBand="0" w:noVBand="1"/>
      </w:tblPr>
      <w:tblGrid>
        <w:gridCol w:w="923"/>
        <w:gridCol w:w="2452"/>
        <w:gridCol w:w="6237"/>
        <w:gridCol w:w="2127"/>
        <w:gridCol w:w="1388"/>
        <w:gridCol w:w="1134"/>
        <w:gridCol w:w="1134"/>
      </w:tblGrid>
      <w:tr w:rsidR="006D4367" w:rsidRPr="006D4367" w14:paraId="2C50DA6D" w14:textId="77777777" w:rsidTr="00CA43AA">
        <w:tc>
          <w:tcPr>
            <w:tcW w:w="923" w:type="dxa"/>
            <w:tcBorders>
              <w:top w:val="single" w:sz="4" w:space="0" w:color="000000"/>
              <w:left w:val="single" w:sz="4" w:space="0" w:color="000000"/>
              <w:bottom w:val="single" w:sz="4" w:space="0" w:color="000000"/>
              <w:right w:val="single" w:sz="4" w:space="0" w:color="000000"/>
            </w:tcBorders>
            <w:hideMark/>
          </w:tcPr>
          <w:p w14:paraId="0D3E97B8" w14:textId="77777777" w:rsidR="002356AD" w:rsidRPr="006D4367" w:rsidRDefault="002356AD" w:rsidP="004A1D68">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STT</w:t>
            </w:r>
          </w:p>
        </w:tc>
        <w:tc>
          <w:tcPr>
            <w:tcW w:w="2452" w:type="dxa"/>
            <w:tcBorders>
              <w:top w:val="single" w:sz="4" w:space="0" w:color="000000"/>
              <w:left w:val="single" w:sz="4" w:space="0" w:color="000000"/>
              <w:bottom w:val="single" w:sz="4" w:space="0" w:color="000000"/>
              <w:right w:val="single" w:sz="4" w:space="0" w:color="000000"/>
            </w:tcBorders>
            <w:hideMark/>
          </w:tcPr>
          <w:p w14:paraId="354F29B6" w14:textId="77777777" w:rsidR="002356AD" w:rsidRPr="006D4367" w:rsidRDefault="002356AD" w:rsidP="00EB5E4B">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Tên báo cáo</w:t>
            </w:r>
          </w:p>
        </w:tc>
        <w:tc>
          <w:tcPr>
            <w:tcW w:w="6237" w:type="dxa"/>
            <w:tcBorders>
              <w:top w:val="single" w:sz="4" w:space="0" w:color="000000"/>
              <w:left w:val="single" w:sz="4" w:space="0" w:color="000000"/>
              <w:bottom w:val="single" w:sz="4" w:space="0" w:color="000000"/>
              <w:right w:val="single" w:sz="4" w:space="0" w:color="000000"/>
            </w:tcBorders>
            <w:hideMark/>
          </w:tcPr>
          <w:p w14:paraId="390009FA" w14:textId="77777777" w:rsidR="002356AD" w:rsidRPr="006D4367" w:rsidRDefault="002356AD" w:rsidP="00EB5E4B">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Tóm tắt báo cáo</w:t>
            </w:r>
          </w:p>
        </w:tc>
        <w:tc>
          <w:tcPr>
            <w:tcW w:w="2127" w:type="dxa"/>
            <w:tcBorders>
              <w:top w:val="single" w:sz="4" w:space="0" w:color="000000"/>
              <w:left w:val="single" w:sz="4" w:space="0" w:color="000000"/>
              <w:bottom w:val="single" w:sz="4" w:space="0" w:color="000000"/>
              <w:right w:val="single" w:sz="4" w:space="0" w:color="000000"/>
            </w:tcBorders>
            <w:hideMark/>
          </w:tcPr>
          <w:p w14:paraId="518B9403" w14:textId="77777777" w:rsidR="002356AD" w:rsidRPr="006D4367" w:rsidRDefault="002356AD" w:rsidP="004A1D68">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Người báo cáo</w:t>
            </w:r>
          </w:p>
        </w:tc>
        <w:tc>
          <w:tcPr>
            <w:tcW w:w="1388" w:type="dxa"/>
            <w:tcBorders>
              <w:top w:val="single" w:sz="4" w:space="0" w:color="000000"/>
              <w:left w:val="single" w:sz="4" w:space="0" w:color="000000"/>
              <w:bottom w:val="single" w:sz="4" w:space="0" w:color="000000"/>
              <w:right w:val="single" w:sz="4" w:space="0" w:color="000000"/>
            </w:tcBorders>
            <w:hideMark/>
          </w:tcPr>
          <w:p w14:paraId="72BA08E9" w14:textId="77777777" w:rsidR="002356AD" w:rsidRPr="006D4367" w:rsidRDefault="002356AD" w:rsidP="004A1D68">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Thời gian</w:t>
            </w:r>
          </w:p>
        </w:tc>
        <w:tc>
          <w:tcPr>
            <w:tcW w:w="1134" w:type="dxa"/>
            <w:tcBorders>
              <w:top w:val="single" w:sz="4" w:space="0" w:color="000000"/>
              <w:left w:val="single" w:sz="4" w:space="0" w:color="000000"/>
              <w:bottom w:val="single" w:sz="4" w:space="0" w:color="000000"/>
              <w:right w:val="single" w:sz="4" w:space="0" w:color="000000"/>
            </w:tcBorders>
            <w:hideMark/>
          </w:tcPr>
          <w:p w14:paraId="65F4B9F8" w14:textId="77777777" w:rsidR="002356AD" w:rsidRPr="006D4367" w:rsidRDefault="002356AD" w:rsidP="004A1D68">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Địa điểm</w:t>
            </w:r>
          </w:p>
        </w:tc>
        <w:tc>
          <w:tcPr>
            <w:tcW w:w="1134" w:type="dxa"/>
            <w:tcBorders>
              <w:top w:val="single" w:sz="4" w:space="0" w:color="000000"/>
              <w:left w:val="single" w:sz="4" w:space="0" w:color="000000"/>
              <w:bottom w:val="single" w:sz="4" w:space="0" w:color="000000"/>
              <w:right w:val="single" w:sz="4" w:space="0" w:color="000000"/>
            </w:tcBorders>
            <w:hideMark/>
          </w:tcPr>
          <w:p w14:paraId="788F4B83" w14:textId="77777777" w:rsidR="002356AD" w:rsidRPr="006D4367" w:rsidRDefault="002356AD" w:rsidP="004A1D68">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Ghi chú</w:t>
            </w:r>
          </w:p>
        </w:tc>
      </w:tr>
      <w:tr w:rsidR="006D4367" w:rsidRPr="006D4367" w14:paraId="44B485D8" w14:textId="77777777" w:rsidTr="00CA43AA">
        <w:tc>
          <w:tcPr>
            <w:tcW w:w="923" w:type="dxa"/>
            <w:tcBorders>
              <w:top w:val="single" w:sz="4" w:space="0" w:color="000000"/>
              <w:left w:val="single" w:sz="4" w:space="0" w:color="000000"/>
              <w:bottom w:val="single" w:sz="4" w:space="0" w:color="000000"/>
              <w:right w:val="single" w:sz="4" w:space="0" w:color="000000"/>
            </w:tcBorders>
          </w:tcPr>
          <w:p w14:paraId="34D84890" w14:textId="77777777" w:rsidR="002356AD" w:rsidRPr="006D4367" w:rsidRDefault="00672948" w:rsidP="004A1D68">
            <w:pPr>
              <w:jc w:val="center"/>
              <w:rPr>
                <w:rFonts w:ascii="Times New Roman" w:hAnsi="Times New Roman"/>
                <w:b/>
                <w:color w:val="000000" w:themeColor="text1"/>
                <w:sz w:val="26"/>
                <w:szCs w:val="28"/>
              </w:rPr>
            </w:pPr>
            <w:r w:rsidRPr="006D4367">
              <w:rPr>
                <w:rFonts w:ascii="Times New Roman" w:hAnsi="Times New Roman"/>
                <w:b/>
                <w:color w:val="000000" w:themeColor="text1"/>
                <w:sz w:val="26"/>
                <w:szCs w:val="28"/>
              </w:rPr>
              <w:t xml:space="preserve"> 1</w:t>
            </w:r>
          </w:p>
        </w:tc>
        <w:tc>
          <w:tcPr>
            <w:tcW w:w="2452" w:type="dxa"/>
            <w:tcBorders>
              <w:top w:val="single" w:sz="4" w:space="0" w:color="000000"/>
              <w:left w:val="single" w:sz="4" w:space="0" w:color="000000"/>
              <w:bottom w:val="single" w:sz="4" w:space="0" w:color="000000"/>
              <w:right w:val="single" w:sz="4" w:space="0" w:color="000000"/>
            </w:tcBorders>
          </w:tcPr>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4271"/>
              <w:gridCol w:w="3444"/>
            </w:tblGrid>
            <w:tr w:rsidR="006D4367" w:rsidRPr="00CB472B" w14:paraId="646658E7" w14:textId="77777777" w:rsidTr="00347D38">
              <w:tc>
                <w:tcPr>
                  <w:tcW w:w="2316" w:type="dxa"/>
                  <w:shd w:val="clear" w:color="auto" w:fill="auto"/>
                </w:tcPr>
                <w:p w14:paraId="72E76A1C" w14:textId="07EB19FB" w:rsidR="00810490" w:rsidRPr="00CB472B" w:rsidRDefault="0012139C" w:rsidP="00CB472B">
                  <w:pPr>
                    <w:rPr>
                      <w:rFonts w:ascii="Times New Roman" w:hAnsi="Times New Roman" w:cs="Times New Roman"/>
                    </w:rPr>
                  </w:pPr>
                  <w:r w:rsidRPr="00CB472B">
                    <w:rPr>
                      <w:rFonts w:ascii="Times New Roman" w:hAnsi="Times New Roman" w:cs="Times New Roman"/>
                    </w:rPr>
                    <w:t>Vận dụng kĩ thuật mảnh ghép vào dạy học bài: "Phòng chống chiến lược "Diễn biến hoà bình", bạo loạn lật đổ của các thế lực thù địch đối với cách mạng Việt Nam" cho sinh viên khối không chuyên ở TTGDQP&amp;AN trường ĐHSP Hà Nội 2</w:t>
                  </w:r>
                </w:p>
              </w:tc>
              <w:tc>
                <w:tcPr>
                  <w:tcW w:w="4271" w:type="dxa"/>
                </w:tcPr>
                <w:p w14:paraId="32DE9F78" w14:textId="77777777" w:rsidR="00810490" w:rsidRPr="00CB472B" w:rsidRDefault="00810490" w:rsidP="00CB472B">
                  <w:pPr>
                    <w:rPr>
                      <w:rFonts w:ascii="Times New Roman" w:hAnsi="Times New Roman" w:cs="Times New Roman"/>
                    </w:rPr>
                  </w:pPr>
                </w:p>
              </w:tc>
              <w:tc>
                <w:tcPr>
                  <w:tcW w:w="3444" w:type="dxa"/>
                </w:tcPr>
                <w:p w14:paraId="21989CA2" w14:textId="77777777" w:rsidR="00810490" w:rsidRPr="00CB472B" w:rsidRDefault="00810490" w:rsidP="00CB472B">
                  <w:pPr>
                    <w:rPr>
                      <w:rFonts w:ascii="Times New Roman" w:hAnsi="Times New Roman" w:cs="Times New Roman"/>
                    </w:rPr>
                  </w:pPr>
                  <w:r w:rsidRPr="00CB472B">
                    <w:rPr>
                      <w:rFonts w:ascii="Times New Roman" w:hAnsi="Times New Roman" w:cs="Times New Roman"/>
                    </w:rPr>
                    <w:t>Trịnh văn Túy</w:t>
                  </w:r>
                </w:p>
                <w:p w14:paraId="76BDA4C0" w14:textId="77777777" w:rsidR="00810490" w:rsidRPr="00CB472B" w:rsidRDefault="00810490" w:rsidP="00CB472B">
                  <w:pPr>
                    <w:rPr>
                      <w:rFonts w:ascii="Times New Roman" w:hAnsi="Times New Roman" w:cs="Times New Roman"/>
                    </w:rPr>
                  </w:pPr>
                  <w:r w:rsidRPr="00CB472B">
                    <w:rPr>
                      <w:rFonts w:ascii="Times New Roman" w:hAnsi="Times New Roman" w:cs="Times New Roman"/>
                    </w:rPr>
                    <w:t>Trưởng khoa Chính trị</w:t>
                  </w:r>
                </w:p>
              </w:tc>
            </w:tr>
          </w:tbl>
          <w:p w14:paraId="456D7933" w14:textId="77777777" w:rsidR="002356AD" w:rsidRPr="00CB472B" w:rsidRDefault="002356AD" w:rsidP="00CB472B">
            <w:pPr>
              <w:rPr>
                <w:rFonts w:ascii="Times New Roman" w:hAnsi="Times New Roman"/>
              </w:rPr>
            </w:pPr>
          </w:p>
        </w:tc>
        <w:tc>
          <w:tcPr>
            <w:tcW w:w="6237" w:type="dxa"/>
            <w:tcBorders>
              <w:top w:val="single" w:sz="4" w:space="0" w:color="000000"/>
              <w:left w:val="single" w:sz="4" w:space="0" w:color="000000"/>
              <w:bottom w:val="single" w:sz="4" w:space="0" w:color="000000"/>
              <w:right w:val="single" w:sz="4" w:space="0" w:color="000000"/>
            </w:tcBorders>
          </w:tcPr>
          <w:p w14:paraId="7FB34913" w14:textId="21C67152" w:rsidR="00464FE2" w:rsidRPr="006D4367" w:rsidRDefault="00464FE2" w:rsidP="006D4367">
            <w:pPr>
              <w:pStyle w:val="ListParagraph"/>
              <w:shd w:val="clear" w:color="auto" w:fill="FFFFFF"/>
              <w:spacing w:line="276" w:lineRule="auto"/>
              <w:ind w:left="37"/>
              <w:jc w:val="both"/>
              <w:rPr>
                <w:rFonts w:ascii="Times New Roman" w:hAnsi="Times New Roman"/>
                <w:color w:val="000000" w:themeColor="text1"/>
                <w:sz w:val="24"/>
                <w:szCs w:val="24"/>
                <w:vertAlign w:val="subscript"/>
              </w:rPr>
            </w:pPr>
            <w:r w:rsidRPr="006D4367">
              <w:rPr>
                <w:rFonts w:ascii="Times New Roman" w:hAnsi="Times New Roman"/>
                <w:color w:val="000000" w:themeColor="text1"/>
                <w:sz w:val="24"/>
                <w:szCs w:val="24"/>
              </w:rPr>
              <w:t xml:space="preserve">1. </w:t>
            </w:r>
            <w:r w:rsidR="0002518C" w:rsidRPr="006D4367">
              <w:rPr>
                <w:rFonts w:ascii="Times New Roman" w:hAnsi="Times New Roman"/>
                <w:color w:val="000000" w:themeColor="text1"/>
                <w:sz w:val="24"/>
                <w:szCs w:val="24"/>
              </w:rPr>
              <w:t>ĐẶT VẤN ĐỀ</w:t>
            </w:r>
            <w:r w:rsidR="00EB5E4B" w:rsidRPr="006D4367">
              <w:rPr>
                <w:rFonts w:ascii="Times New Roman" w:hAnsi="Times New Roman"/>
                <w:color w:val="000000" w:themeColor="text1"/>
                <w:sz w:val="24"/>
                <w:szCs w:val="24"/>
                <w:vertAlign w:val="subscript"/>
              </w:rPr>
              <w:t>:</w:t>
            </w:r>
          </w:p>
          <w:p w14:paraId="482AC246" w14:textId="77777777" w:rsidR="00464FE2" w:rsidRPr="006D4367" w:rsidRDefault="00464FE2" w:rsidP="006D4367">
            <w:pPr>
              <w:pStyle w:val="ListParagraph"/>
              <w:shd w:val="clear" w:color="auto" w:fill="FFFFFF"/>
              <w:spacing w:line="276" w:lineRule="auto"/>
              <w:ind w:left="37"/>
              <w:jc w:val="both"/>
              <w:rPr>
                <w:rFonts w:ascii="Times New Roman" w:hAnsi="Times New Roman"/>
                <w:color w:val="000000" w:themeColor="text1"/>
                <w:sz w:val="24"/>
                <w:szCs w:val="24"/>
              </w:rPr>
            </w:pPr>
            <w:r w:rsidRPr="006D4367">
              <w:rPr>
                <w:rFonts w:ascii="Times New Roman" w:hAnsi="Times New Roman"/>
                <w:color w:val="000000" w:themeColor="text1"/>
                <w:sz w:val="24"/>
                <w:szCs w:val="24"/>
              </w:rPr>
              <w:t xml:space="preserve">Trong bối cảnh tình hình chính trị – xã hội thế giới và khu vực diễn biến phức tạp, các thế lực thù địch ngày càng đẩy mạnh việc sử dụng chiến lược “Diễn biến hòa bình” và bạo loạn lật đổ nhằm chống phá cách mạng Việt Nam bằng những thủ đoạn tinh vi, nguy hiểm. Trước thực tế đó, việc nâng cao nhận thức chính trị, đặc biệt là ý thức cảnh giác và khả năng phòng chống các âm mưu, thủ đoạn chống phá cho sinh viên là yêu cầu cấp thiết. Tuy nhiên, với đối tượng sinh viên khối không chuyên, việc tiếp cận nội dung chính trị – quốc phòng thường gặp khó khăn do tính khô khan, trừu tượng của bài giảng nếu chỉ sử dụng phương pháp truyền thống. Do vậy, việc đổi mới phương pháp dạy học theo hướng phát huy tính tích cực, chủ động của người học là cần thiết. Kỹ thuật dạy học mảnh ghép (Jigsaw) đã được chứng minh là hiệu quả trong việc tổ chức hoạt động nhóm, phát triển tư duy và khơi gợi hứng thú học tập. Việc vận dụng kỹ thuật mảnh ghép vào dạy học bài “Phòng chống chiến lược 'Diễn biến hòa bình', bạo loạn lật đổ của các thế lực thù địch đối với cách mạng Việt Nam” không chỉ góp phần nâng </w:t>
            </w:r>
            <w:r w:rsidRPr="006D4367">
              <w:rPr>
                <w:rFonts w:ascii="Times New Roman" w:hAnsi="Times New Roman"/>
                <w:color w:val="000000" w:themeColor="text1"/>
                <w:sz w:val="24"/>
                <w:szCs w:val="24"/>
              </w:rPr>
              <w:lastRenderedPageBreak/>
              <w:t>cao hiệu quả truyền đạt kiến thức mà còn rèn luyện cho sinh viên kỹ năng tư duy phản biện, làm việc nhóm và nâng cao ý thức bảo vệ Tổ quốc trong tình hình mới. Chính vì vậy, tôi lựa chọn nghiên cứu đề tài này như một hướng tiếp cận thiết thực và có giá trị thực tiễn cao trong giảng dạy giáo dục quốc phòng và an ninh hiện nay.</w:t>
            </w:r>
          </w:p>
          <w:p w14:paraId="06C7AC94" w14:textId="208315EE" w:rsidR="00464FE2" w:rsidRPr="006D4367" w:rsidRDefault="00464FE2" w:rsidP="006D4367">
            <w:pPr>
              <w:pStyle w:val="ListParagraph"/>
              <w:shd w:val="clear" w:color="auto" w:fill="FFFFFF"/>
              <w:spacing w:line="276" w:lineRule="auto"/>
              <w:ind w:left="37"/>
              <w:jc w:val="both"/>
              <w:rPr>
                <w:rFonts w:ascii="Times New Roman" w:hAnsi="Times New Roman"/>
                <w:color w:val="000000" w:themeColor="text1"/>
                <w:sz w:val="24"/>
                <w:szCs w:val="24"/>
                <w:vertAlign w:val="subscript"/>
              </w:rPr>
            </w:pPr>
            <w:r w:rsidRPr="006D4367">
              <w:rPr>
                <w:rFonts w:ascii="Times New Roman" w:hAnsi="Times New Roman"/>
                <w:color w:val="000000" w:themeColor="text1"/>
                <w:sz w:val="24"/>
                <w:szCs w:val="24"/>
              </w:rPr>
              <w:t>2</w:t>
            </w:r>
            <w:r w:rsidR="00514E22" w:rsidRPr="006D4367">
              <w:rPr>
                <w:rFonts w:ascii="Times New Roman" w:hAnsi="Times New Roman"/>
                <w:color w:val="000000" w:themeColor="text1"/>
                <w:sz w:val="24"/>
                <w:szCs w:val="24"/>
              </w:rPr>
              <w:t>. NỘI DUNG</w:t>
            </w:r>
          </w:p>
          <w:p w14:paraId="1DF7309D" w14:textId="77777777" w:rsidR="00464FE2" w:rsidRPr="006D4367" w:rsidRDefault="00464FE2" w:rsidP="006D4367">
            <w:pPr>
              <w:pStyle w:val="Heading3"/>
              <w:spacing w:line="276" w:lineRule="auto"/>
              <w:jc w:val="both"/>
              <w:outlineLvl w:val="2"/>
              <w:rPr>
                <w:rFonts w:ascii="Times New Roman" w:hAnsi="Times New Roman" w:cs="Times New Roman"/>
                <w:color w:val="000000" w:themeColor="text1"/>
              </w:rPr>
            </w:pPr>
            <w:r w:rsidRPr="006D4367">
              <w:rPr>
                <w:rFonts w:ascii="Times New Roman" w:hAnsi="Times New Roman" w:cs="Times New Roman"/>
                <w:color w:val="000000" w:themeColor="text1"/>
              </w:rPr>
              <w:t>2.1. CƠ SỞ LÝ LUẬN VÀ THỰC TIỄN</w:t>
            </w:r>
          </w:p>
          <w:p w14:paraId="41A84871" w14:textId="2E0BE9F5" w:rsidR="00464FE2" w:rsidRPr="006D4367" w:rsidRDefault="00464FE2" w:rsidP="006D4367">
            <w:pPr>
              <w:pStyle w:val="Heading3"/>
              <w:spacing w:line="276" w:lineRule="auto"/>
              <w:jc w:val="both"/>
              <w:outlineLvl w:val="2"/>
              <w:rPr>
                <w:rFonts w:ascii="Times New Roman" w:hAnsi="Times New Roman" w:cs="Times New Roman"/>
                <w:color w:val="000000" w:themeColor="text1"/>
              </w:rPr>
            </w:pPr>
            <w:r w:rsidRPr="006D4367">
              <w:rPr>
                <w:rStyle w:val="Strong"/>
                <w:rFonts w:ascii="Times New Roman" w:hAnsi="Times New Roman" w:cs="Times New Roman"/>
                <w:b w:val="0"/>
                <w:color w:val="000000" w:themeColor="text1"/>
              </w:rPr>
              <w:t>2.1.1. Chiến lược "Diễn biến hòa bình" và bạo loạn lật đổ – Tổng quan lý luận</w:t>
            </w:r>
          </w:p>
          <w:p w14:paraId="37F66F28" w14:textId="41AE43D2" w:rsidR="00464FE2" w:rsidRPr="006D4367" w:rsidRDefault="00464FE2" w:rsidP="006D4367">
            <w:pPr>
              <w:pStyle w:val="NormalWeb"/>
              <w:spacing w:before="0" w:beforeAutospacing="0" w:after="0" w:afterAutospacing="0"/>
              <w:jc w:val="both"/>
              <w:rPr>
                <w:color w:val="000000" w:themeColor="text1"/>
              </w:rPr>
            </w:pPr>
            <w:r w:rsidRPr="006D4367">
              <w:rPr>
                <w:rStyle w:val="Strong"/>
                <w:b w:val="0"/>
                <w:color w:val="000000" w:themeColor="text1"/>
              </w:rPr>
              <w:t>2.1.2. Đặc điểm người học và yêu cầu dạy học môn GDQP&amp;AN</w:t>
            </w:r>
          </w:p>
          <w:p w14:paraId="35E537B1" w14:textId="13F94777" w:rsidR="00464FE2" w:rsidRPr="006D4367" w:rsidRDefault="00464FE2" w:rsidP="006D4367">
            <w:pPr>
              <w:pStyle w:val="NormalWeb"/>
              <w:spacing w:before="0" w:beforeAutospacing="0" w:after="0" w:afterAutospacing="0"/>
              <w:jc w:val="both"/>
              <w:rPr>
                <w:color w:val="000000" w:themeColor="text1"/>
              </w:rPr>
            </w:pPr>
            <w:r w:rsidRPr="006D4367">
              <w:rPr>
                <w:rStyle w:val="Strong"/>
                <w:b w:val="0"/>
                <w:color w:val="000000" w:themeColor="text1"/>
              </w:rPr>
              <w:t>2.1.3. Kỹ thuật dạy học mảnh ghép (Jigsaw)</w:t>
            </w:r>
          </w:p>
          <w:p w14:paraId="4211166D" w14:textId="33788EB3" w:rsidR="00464FE2" w:rsidRPr="006D4367" w:rsidRDefault="00464FE2" w:rsidP="006D4367">
            <w:pPr>
              <w:pStyle w:val="Heading3"/>
              <w:spacing w:before="0"/>
              <w:jc w:val="both"/>
              <w:outlineLvl w:val="2"/>
              <w:rPr>
                <w:rFonts w:ascii="Times New Roman" w:hAnsi="Times New Roman" w:cs="Times New Roman"/>
                <w:color w:val="000000" w:themeColor="text1"/>
              </w:rPr>
            </w:pPr>
            <w:r w:rsidRPr="006D4367">
              <w:rPr>
                <w:rFonts w:ascii="Times New Roman" w:hAnsi="Times New Roman" w:cs="Times New Roman"/>
                <w:color w:val="000000" w:themeColor="text1"/>
              </w:rPr>
              <w:t>2.2. VẬN DỤNG KỸ THUẬT MẢNH GHÉP VÀO DẠY HỌC BÀI HỌC</w:t>
            </w:r>
          </w:p>
          <w:p w14:paraId="7311A4D5" w14:textId="77777777" w:rsidR="00464FE2" w:rsidRPr="006D4367" w:rsidRDefault="00464FE2" w:rsidP="006D4367">
            <w:pPr>
              <w:pStyle w:val="NormalWeb"/>
              <w:spacing w:before="0" w:beforeAutospacing="0" w:after="0" w:afterAutospacing="0"/>
              <w:ind w:left="37"/>
              <w:jc w:val="both"/>
              <w:rPr>
                <w:color w:val="000000" w:themeColor="text1"/>
              </w:rPr>
            </w:pPr>
            <w:r w:rsidRPr="006D4367">
              <w:rPr>
                <w:rStyle w:val="Strong"/>
                <w:b w:val="0"/>
                <w:color w:val="000000" w:themeColor="text1"/>
              </w:rPr>
              <w:t>2.2.1. Phân tích nội dung bài học để thiết kế hoạt động học tập</w:t>
            </w:r>
          </w:p>
          <w:p w14:paraId="4631C7BE" w14:textId="77777777" w:rsidR="00464FE2" w:rsidRPr="006D4367" w:rsidRDefault="00464FE2" w:rsidP="006D4367">
            <w:pPr>
              <w:pStyle w:val="NormalWeb"/>
              <w:spacing w:before="0" w:beforeAutospacing="0" w:after="0" w:afterAutospacing="0"/>
              <w:ind w:left="37"/>
              <w:jc w:val="both"/>
              <w:rPr>
                <w:color w:val="000000" w:themeColor="text1"/>
              </w:rPr>
            </w:pPr>
            <w:r w:rsidRPr="006D4367">
              <w:rPr>
                <w:rStyle w:val="Strong"/>
                <w:b w:val="0"/>
                <w:color w:val="000000" w:themeColor="text1"/>
              </w:rPr>
              <w:t>2.2.2. Thiết kế tiến trình dạy học theo kỹ thuật mảnh ghép</w:t>
            </w:r>
          </w:p>
          <w:p w14:paraId="57789AC1" w14:textId="33072ABE" w:rsidR="00464FE2" w:rsidRPr="006D4367" w:rsidRDefault="00464FE2" w:rsidP="006D4367">
            <w:pPr>
              <w:pStyle w:val="NormalWeb"/>
              <w:spacing w:before="0" w:beforeAutospacing="0" w:after="0" w:afterAutospacing="0"/>
              <w:ind w:left="37"/>
              <w:jc w:val="both"/>
              <w:rPr>
                <w:color w:val="000000" w:themeColor="text1"/>
              </w:rPr>
            </w:pPr>
            <w:r w:rsidRPr="006D4367">
              <w:rPr>
                <w:rStyle w:val="Strong"/>
                <w:b w:val="0"/>
                <w:color w:val="000000" w:themeColor="text1"/>
              </w:rPr>
              <w:t>2.2.3. Một số hình thức hỗ trợ: phiếu học tập, sơ đồ tư duy, video tình huống, thảo luận nhóm.</w:t>
            </w:r>
          </w:p>
          <w:p w14:paraId="225C1725" w14:textId="77777777" w:rsidR="00464FE2" w:rsidRPr="006D4367" w:rsidRDefault="00464FE2" w:rsidP="006D4367">
            <w:pPr>
              <w:pStyle w:val="Heading3"/>
              <w:spacing w:line="276" w:lineRule="auto"/>
              <w:jc w:val="both"/>
              <w:outlineLvl w:val="2"/>
              <w:rPr>
                <w:rFonts w:ascii="Times New Roman" w:hAnsi="Times New Roman" w:cs="Times New Roman"/>
                <w:color w:val="000000" w:themeColor="text1"/>
              </w:rPr>
            </w:pPr>
            <w:r w:rsidRPr="006D4367">
              <w:rPr>
                <w:rFonts w:ascii="Times New Roman" w:hAnsi="Times New Roman" w:cs="Times New Roman"/>
                <w:color w:val="000000" w:themeColor="text1"/>
              </w:rPr>
              <w:t>2.3. KẾT QUẢ VÀ BÀI HỌC KINH NGHIỆM</w:t>
            </w:r>
          </w:p>
          <w:p w14:paraId="4031D0E6" w14:textId="77777777" w:rsidR="00464FE2" w:rsidRPr="006D4367" w:rsidRDefault="00464FE2" w:rsidP="006D4367">
            <w:pPr>
              <w:pStyle w:val="Heading3"/>
              <w:spacing w:line="276" w:lineRule="auto"/>
              <w:jc w:val="both"/>
              <w:outlineLvl w:val="2"/>
              <w:rPr>
                <w:rStyle w:val="Strong"/>
                <w:rFonts w:ascii="Times New Roman" w:hAnsi="Times New Roman" w:cs="Times New Roman"/>
                <w:b w:val="0"/>
                <w:color w:val="000000" w:themeColor="text1"/>
              </w:rPr>
            </w:pPr>
            <w:r w:rsidRPr="006D4367">
              <w:rPr>
                <w:rStyle w:val="Strong"/>
                <w:rFonts w:ascii="Times New Roman" w:hAnsi="Times New Roman" w:cs="Times New Roman"/>
                <w:b w:val="0"/>
                <w:color w:val="000000" w:themeColor="text1"/>
              </w:rPr>
              <w:t>2.3.1. Hiệu quả đạt được khi vận dụng kỹ thuật mảnh ghép</w:t>
            </w:r>
          </w:p>
          <w:p w14:paraId="79234D63" w14:textId="06540441" w:rsidR="00464FE2" w:rsidRPr="006D4367" w:rsidRDefault="00464FE2" w:rsidP="006D4367">
            <w:pPr>
              <w:pStyle w:val="Heading3"/>
              <w:spacing w:line="276" w:lineRule="auto"/>
              <w:jc w:val="both"/>
              <w:outlineLvl w:val="2"/>
              <w:rPr>
                <w:rFonts w:ascii="Times New Roman" w:hAnsi="Times New Roman" w:cs="Times New Roman"/>
                <w:color w:val="000000" w:themeColor="text1"/>
              </w:rPr>
            </w:pPr>
            <w:r w:rsidRPr="006D4367">
              <w:rPr>
                <w:rStyle w:val="Strong"/>
                <w:rFonts w:ascii="Times New Roman" w:hAnsi="Times New Roman" w:cs="Times New Roman"/>
                <w:b w:val="0"/>
                <w:color w:val="000000" w:themeColor="text1"/>
              </w:rPr>
              <w:t>2.3.2. Khó khăn và hướng khắc phục</w:t>
            </w:r>
          </w:p>
          <w:p w14:paraId="27422597" w14:textId="77777777" w:rsidR="006D4367" w:rsidRPr="006D4367" w:rsidRDefault="00464FE2" w:rsidP="006D4367">
            <w:pPr>
              <w:pStyle w:val="Heading3"/>
              <w:spacing w:line="276" w:lineRule="auto"/>
              <w:jc w:val="both"/>
              <w:outlineLvl w:val="2"/>
              <w:rPr>
                <w:rFonts w:ascii="Times New Roman" w:hAnsi="Times New Roman" w:cs="Times New Roman"/>
                <w:color w:val="000000" w:themeColor="text1"/>
              </w:rPr>
            </w:pPr>
            <w:r w:rsidRPr="006D4367">
              <w:rPr>
                <w:rFonts w:ascii="Times New Roman" w:hAnsi="Times New Roman" w:cs="Times New Roman"/>
                <w:color w:val="000000" w:themeColor="text1"/>
              </w:rPr>
              <w:t>2.4. KẾT LUẬN VÀ KIẾN NGHỊ</w:t>
            </w:r>
          </w:p>
          <w:p w14:paraId="6AC348F2" w14:textId="77777777" w:rsidR="006D4367" w:rsidRPr="006D4367" w:rsidRDefault="006D4367" w:rsidP="006D4367">
            <w:pPr>
              <w:pStyle w:val="Heading3"/>
              <w:spacing w:line="276" w:lineRule="auto"/>
              <w:jc w:val="both"/>
              <w:outlineLvl w:val="2"/>
              <w:rPr>
                <w:rStyle w:val="Strong"/>
                <w:rFonts w:ascii="Times New Roman" w:hAnsi="Times New Roman" w:cs="Times New Roman"/>
                <w:b w:val="0"/>
                <w:color w:val="000000" w:themeColor="text1"/>
              </w:rPr>
            </w:pPr>
            <w:r w:rsidRPr="006D4367">
              <w:rPr>
                <w:rStyle w:val="Strong"/>
                <w:rFonts w:ascii="Times New Roman" w:hAnsi="Times New Roman" w:cs="Times New Roman"/>
                <w:b w:val="0"/>
                <w:color w:val="000000" w:themeColor="text1"/>
              </w:rPr>
              <w:t xml:space="preserve">2.4.1. </w:t>
            </w:r>
            <w:r w:rsidR="00464FE2" w:rsidRPr="006D4367">
              <w:rPr>
                <w:rStyle w:val="Strong"/>
                <w:rFonts w:ascii="Times New Roman" w:hAnsi="Times New Roman" w:cs="Times New Roman"/>
                <w:b w:val="0"/>
                <w:color w:val="000000" w:themeColor="text1"/>
              </w:rPr>
              <w:t>Kết luận</w:t>
            </w:r>
          </w:p>
          <w:p w14:paraId="3DC3E042" w14:textId="2A3BE23E" w:rsidR="00923F85" w:rsidRPr="006D4367" w:rsidRDefault="006D4367" w:rsidP="006D4367">
            <w:pPr>
              <w:pStyle w:val="Heading3"/>
              <w:spacing w:line="276" w:lineRule="auto"/>
              <w:jc w:val="both"/>
              <w:outlineLvl w:val="2"/>
              <w:rPr>
                <w:rFonts w:ascii="Times New Roman" w:hAnsi="Times New Roman" w:cs="Times New Roman"/>
                <w:color w:val="000000" w:themeColor="text1"/>
              </w:rPr>
            </w:pPr>
            <w:r w:rsidRPr="006D4367">
              <w:rPr>
                <w:rStyle w:val="Strong"/>
                <w:rFonts w:ascii="Times New Roman" w:hAnsi="Times New Roman" w:cs="Times New Roman"/>
                <w:b w:val="0"/>
                <w:color w:val="000000" w:themeColor="text1"/>
              </w:rPr>
              <w:t xml:space="preserve">2.4.2. </w:t>
            </w:r>
            <w:r w:rsidR="00464FE2" w:rsidRPr="006D4367">
              <w:rPr>
                <w:rStyle w:val="Strong"/>
                <w:rFonts w:ascii="Times New Roman" w:hAnsi="Times New Roman" w:cs="Times New Roman"/>
                <w:b w:val="0"/>
                <w:color w:val="000000" w:themeColor="text1"/>
              </w:rPr>
              <w:t>Kiến nghị</w:t>
            </w:r>
          </w:p>
        </w:tc>
        <w:tc>
          <w:tcPr>
            <w:tcW w:w="2127" w:type="dxa"/>
            <w:tcBorders>
              <w:top w:val="single" w:sz="4" w:space="0" w:color="000000"/>
              <w:left w:val="single" w:sz="4" w:space="0" w:color="000000"/>
              <w:bottom w:val="single" w:sz="4" w:space="0" w:color="000000"/>
              <w:right w:val="single" w:sz="4" w:space="0" w:color="000000"/>
            </w:tcBorders>
          </w:tcPr>
          <w:p w14:paraId="1E7F1CEB" w14:textId="164CA243" w:rsidR="00672948" w:rsidRPr="006D4367" w:rsidRDefault="0012139C" w:rsidP="004A1D68">
            <w:pPr>
              <w:shd w:val="clear" w:color="auto" w:fill="FFFFFF"/>
              <w:jc w:val="center"/>
              <w:rPr>
                <w:rFonts w:ascii="Times New Roman" w:hAnsi="Times New Roman"/>
                <w:color w:val="000000" w:themeColor="text1"/>
                <w:sz w:val="26"/>
                <w:szCs w:val="28"/>
              </w:rPr>
            </w:pPr>
            <w:bookmarkStart w:id="0" w:name="_GoBack"/>
            <w:r w:rsidRPr="006D4367">
              <w:rPr>
                <w:rFonts w:ascii="Times New Roman" w:hAnsi="Times New Roman"/>
                <w:color w:val="000000" w:themeColor="text1"/>
                <w:sz w:val="26"/>
                <w:szCs w:val="28"/>
              </w:rPr>
              <w:lastRenderedPageBreak/>
              <w:t>Hà Đức Trọng</w:t>
            </w:r>
          </w:p>
          <w:p w14:paraId="0D852E27" w14:textId="73AB9C92" w:rsidR="00810490" w:rsidRPr="006D4367" w:rsidRDefault="00672948" w:rsidP="004A1D68">
            <w:pPr>
              <w:shd w:val="clear" w:color="auto" w:fill="FFFFFF"/>
              <w:jc w:val="center"/>
              <w:rPr>
                <w:rFonts w:ascii="Times New Roman" w:hAnsi="Times New Roman"/>
                <w:color w:val="000000" w:themeColor="text1"/>
                <w:sz w:val="26"/>
                <w:szCs w:val="28"/>
              </w:rPr>
            </w:pPr>
            <w:r w:rsidRPr="006D4367">
              <w:rPr>
                <w:rFonts w:ascii="Times New Roman" w:hAnsi="Times New Roman"/>
                <w:color w:val="000000" w:themeColor="text1"/>
                <w:sz w:val="26"/>
                <w:szCs w:val="28"/>
              </w:rPr>
              <w:t>(</w:t>
            </w:r>
            <w:r w:rsidR="007D5375" w:rsidRPr="006D4367">
              <w:rPr>
                <w:rFonts w:ascii="Times New Roman" w:hAnsi="Times New Roman"/>
                <w:color w:val="000000" w:themeColor="text1"/>
                <w:sz w:val="26"/>
                <w:szCs w:val="28"/>
              </w:rPr>
              <w:t>GV</w:t>
            </w:r>
            <w:r w:rsidR="001B7618" w:rsidRPr="006D4367">
              <w:rPr>
                <w:rFonts w:ascii="Times New Roman" w:hAnsi="Times New Roman"/>
                <w:color w:val="000000" w:themeColor="text1"/>
                <w:sz w:val="26"/>
                <w:szCs w:val="28"/>
              </w:rPr>
              <w:t xml:space="preserve"> K.</w:t>
            </w:r>
            <w:r w:rsidR="0012139C" w:rsidRPr="006D4367">
              <w:rPr>
                <w:rFonts w:ascii="Times New Roman" w:hAnsi="Times New Roman"/>
                <w:color w:val="000000" w:themeColor="text1"/>
                <w:sz w:val="26"/>
                <w:szCs w:val="28"/>
              </w:rPr>
              <w:t xml:space="preserve"> Chính trị</w:t>
            </w:r>
            <w:r w:rsidR="00810490" w:rsidRPr="006D4367">
              <w:rPr>
                <w:rFonts w:ascii="Times New Roman" w:hAnsi="Times New Roman"/>
                <w:color w:val="000000" w:themeColor="text1"/>
                <w:sz w:val="26"/>
                <w:szCs w:val="28"/>
              </w:rPr>
              <w:t>)</w:t>
            </w:r>
          </w:p>
          <w:bookmarkEnd w:id="0"/>
          <w:p w14:paraId="49484C49" w14:textId="77777777" w:rsidR="00352EC9" w:rsidRPr="006D4367" w:rsidRDefault="00352EC9" w:rsidP="004A1D68">
            <w:pPr>
              <w:jc w:val="center"/>
              <w:rPr>
                <w:rFonts w:ascii="Times New Roman" w:hAnsi="Times New Roman"/>
                <w:color w:val="000000" w:themeColor="text1"/>
                <w:sz w:val="26"/>
                <w:szCs w:val="28"/>
              </w:rPr>
            </w:pPr>
          </w:p>
          <w:p w14:paraId="75A3563F" w14:textId="77777777" w:rsidR="00352EC9" w:rsidRPr="006D4367" w:rsidRDefault="00352EC9" w:rsidP="004A1D68">
            <w:pPr>
              <w:jc w:val="center"/>
              <w:rPr>
                <w:rFonts w:ascii="Times New Roman" w:hAnsi="Times New Roman"/>
                <w:color w:val="000000" w:themeColor="text1"/>
                <w:sz w:val="26"/>
                <w:szCs w:val="28"/>
              </w:rPr>
            </w:pPr>
          </w:p>
          <w:p w14:paraId="1630A4E7" w14:textId="77777777" w:rsidR="00352EC9" w:rsidRPr="006D4367" w:rsidRDefault="00352EC9" w:rsidP="004A1D68">
            <w:pPr>
              <w:jc w:val="center"/>
              <w:rPr>
                <w:rFonts w:ascii="Times New Roman" w:hAnsi="Times New Roman"/>
                <w:color w:val="000000" w:themeColor="text1"/>
                <w:sz w:val="26"/>
                <w:szCs w:val="28"/>
              </w:rPr>
            </w:pPr>
          </w:p>
          <w:p w14:paraId="6332E8B0" w14:textId="77777777" w:rsidR="00352EC9" w:rsidRPr="006D4367" w:rsidRDefault="00352EC9" w:rsidP="004A1D68">
            <w:pPr>
              <w:jc w:val="center"/>
              <w:rPr>
                <w:rFonts w:ascii="Times New Roman" w:hAnsi="Times New Roman"/>
                <w:color w:val="000000" w:themeColor="text1"/>
                <w:sz w:val="26"/>
                <w:szCs w:val="28"/>
              </w:rPr>
            </w:pPr>
          </w:p>
          <w:p w14:paraId="33159FAD" w14:textId="77777777" w:rsidR="00352EC9" w:rsidRPr="006D4367" w:rsidRDefault="00352EC9" w:rsidP="004A1D68">
            <w:pPr>
              <w:jc w:val="center"/>
              <w:rPr>
                <w:rFonts w:ascii="Times New Roman" w:hAnsi="Times New Roman"/>
                <w:color w:val="000000" w:themeColor="text1"/>
                <w:sz w:val="26"/>
                <w:szCs w:val="28"/>
              </w:rPr>
            </w:pPr>
          </w:p>
          <w:p w14:paraId="5F9B6D5D" w14:textId="77777777" w:rsidR="00352EC9" w:rsidRPr="006D4367" w:rsidRDefault="00352EC9" w:rsidP="004A1D68">
            <w:pPr>
              <w:jc w:val="center"/>
              <w:rPr>
                <w:rFonts w:ascii="Times New Roman" w:hAnsi="Times New Roman"/>
                <w:color w:val="000000" w:themeColor="text1"/>
                <w:sz w:val="26"/>
                <w:szCs w:val="28"/>
              </w:rPr>
            </w:pPr>
          </w:p>
          <w:p w14:paraId="68BF677E" w14:textId="77777777" w:rsidR="00352EC9" w:rsidRPr="006D4367" w:rsidRDefault="00352EC9" w:rsidP="004A1D68">
            <w:pPr>
              <w:jc w:val="center"/>
              <w:rPr>
                <w:rFonts w:ascii="Times New Roman" w:hAnsi="Times New Roman"/>
                <w:color w:val="000000" w:themeColor="text1"/>
                <w:sz w:val="26"/>
                <w:szCs w:val="28"/>
              </w:rPr>
            </w:pPr>
          </w:p>
          <w:p w14:paraId="11F23D65" w14:textId="77777777" w:rsidR="00352EC9" w:rsidRPr="006D4367" w:rsidRDefault="00352EC9" w:rsidP="004A1D68">
            <w:pPr>
              <w:jc w:val="center"/>
              <w:rPr>
                <w:rFonts w:ascii="Times New Roman" w:hAnsi="Times New Roman"/>
                <w:color w:val="000000" w:themeColor="text1"/>
                <w:sz w:val="26"/>
                <w:szCs w:val="28"/>
              </w:rPr>
            </w:pPr>
          </w:p>
          <w:p w14:paraId="1529FF65" w14:textId="77777777" w:rsidR="00352EC9" w:rsidRPr="006D4367" w:rsidRDefault="00352EC9" w:rsidP="004A1D68">
            <w:pPr>
              <w:jc w:val="center"/>
              <w:rPr>
                <w:rFonts w:ascii="Times New Roman" w:hAnsi="Times New Roman"/>
                <w:color w:val="000000" w:themeColor="text1"/>
                <w:sz w:val="26"/>
                <w:szCs w:val="28"/>
              </w:rPr>
            </w:pPr>
          </w:p>
          <w:p w14:paraId="073785E9" w14:textId="77777777" w:rsidR="00352EC9" w:rsidRPr="006D4367" w:rsidRDefault="00352EC9" w:rsidP="004A1D68">
            <w:pPr>
              <w:jc w:val="center"/>
              <w:rPr>
                <w:rFonts w:ascii="Times New Roman" w:hAnsi="Times New Roman"/>
                <w:color w:val="000000" w:themeColor="text1"/>
                <w:sz w:val="26"/>
                <w:szCs w:val="28"/>
              </w:rPr>
            </w:pPr>
          </w:p>
          <w:p w14:paraId="7818E24E" w14:textId="77777777" w:rsidR="00352EC9" w:rsidRPr="006D4367" w:rsidRDefault="00352EC9" w:rsidP="004A1D68">
            <w:pPr>
              <w:jc w:val="center"/>
              <w:rPr>
                <w:rFonts w:ascii="Times New Roman" w:hAnsi="Times New Roman"/>
                <w:color w:val="000000" w:themeColor="text1"/>
                <w:sz w:val="26"/>
                <w:szCs w:val="28"/>
              </w:rPr>
            </w:pPr>
          </w:p>
        </w:tc>
        <w:tc>
          <w:tcPr>
            <w:tcW w:w="1388" w:type="dxa"/>
            <w:tcBorders>
              <w:top w:val="single" w:sz="4" w:space="0" w:color="000000"/>
              <w:left w:val="single" w:sz="4" w:space="0" w:color="000000"/>
              <w:bottom w:val="single" w:sz="4" w:space="0" w:color="000000"/>
              <w:right w:val="single" w:sz="4" w:space="0" w:color="000000"/>
            </w:tcBorders>
          </w:tcPr>
          <w:p w14:paraId="640A73FC" w14:textId="061AEDE3" w:rsidR="002356AD" w:rsidRPr="006D4367" w:rsidRDefault="0012139C" w:rsidP="00451433">
            <w:pPr>
              <w:jc w:val="center"/>
              <w:rPr>
                <w:rFonts w:ascii="Times New Roman" w:hAnsi="Times New Roman"/>
                <w:color w:val="000000" w:themeColor="text1"/>
                <w:sz w:val="26"/>
                <w:szCs w:val="28"/>
              </w:rPr>
            </w:pPr>
            <w:r w:rsidRPr="006D4367">
              <w:rPr>
                <w:rFonts w:ascii="Times New Roman" w:hAnsi="Times New Roman"/>
                <w:color w:val="000000" w:themeColor="text1"/>
                <w:sz w:val="26"/>
                <w:szCs w:val="28"/>
              </w:rPr>
              <w:t>30</w:t>
            </w:r>
            <w:r w:rsidR="001B7618" w:rsidRPr="006D4367">
              <w:rPr>
                <w:rFonts w:ascii="Times New Roman" w:hAnsi="Times New Roman"/>
                <w:color w:val="000000" w:themeColor="text1"/>
                <w:sz w:val="26"/>
                <w:szCs w:val="28"/>
              </w:rPr>
              <w:t>/</w:t>
            </w:r>
            <w:r w:rsidRPr="006D4367">
              <w:rPr>
                <w:rFonts w:ascii="Times New Roman" w:hAnsi="Times New Roman"/>
                <w:color w:val="000000" w:themeColor="text1"/>
                <w:sz w:val="26"/>
                <w:szCs w:val="28"/>
              </w:rPr>
              <w:t>6</w:t>
            </w:r>
            <w:r w:rsidR="00037213" w:rsidRPr="006D4367">
              <w:rPr>
                <w:rFonts w:ascii="Times New Roman" w:hAnsi="Times New Roman"/>
                <w:color w:val="000000" w:themeColor="text1"/>
                <w:sz w:val="26"/>
                <w:szCs w:val="28"/>
              </w:rPr>
              <w:t>/202</w:t>
            </w:r>
            <w:r w:rsidR="00B7646B" w:rsidRPr="006D4367">
              <w:rPr>
                <w:rFonts w:ascii="Times New Roman" w:hAnsi="Times New Roman"/>
                <w:color w:val="000000" w:themeColor="text1"/>
                <w:sz w:val="26"/>
                <w:szCs w:val="28"/>
              </w:rPr>
              <w:t>5</w:t>
            </w:r>
          </w:p>
        </w:tc>
        <w:tc>
          <w:tcPr>
            <w:tcW w:w="1134" w:type="dxa"/>
            <w:tcBorders>
              <w:top w:val="single" w:sz="4" w:space="0" w:color="000000"/>
              <w:left w:val="single" w:sz="4" w:space="0" w:color="000000"/>
              <w:bottom w:val="single" w:sz="4" w:space="0" w:color="000000"/>
              <w:right w:val="single" w:sz="4" w:space="0" w:color="000000"/>
            </w:tcBorders>
          </w:tcPr>
          <w:p w14:paraId="00106C7B" w14:textId="142B9808" w:rsidR="002356AD" w:rsidRPr="006D4367" w:rsidRDefault="001B7618" w:rsidP="008002B7">
            <w:pPr>
              <w:jc w:val="center"/>
              <w:rPr>
                <w:rFonts w:ascii="Times New Roman" w:hAnsi="Times New Roman"/>
                <w:bCs/>
                <w:color w:val="000000" w:themeColor="text1"/>
                <w:sz w:val="26"/>
                <w:szCs w:val="28"/>
              </w:rPr>
            </w:pPr>
            <w:r w:rsidRPr="006D4367">
              <w:rPr>
                <w:rFonts w:ascii="Times New Roman" w:hAnsi="Times New Roman"/>
                <w:bCs/>
                <w:color w:val="000000" w:themeColor="text1"/>
                <w:sz w:val="26"/>
                <w:szCs w:val="28"/>
              </w:rPr>
              <w:t>Phòng họp 1 TTQP&amp;AN</w:t>
            </w:r>
          </w:p>
        </w:tc>
        <w:tc>
          <w:tcPr>
            <w:tcW w:w="1134" w:type="dxa"/>
            <w:tcBorders>
              <w:top w:val="single" w:sz="4" w:space="0" w:color="000000"/>
              <w:left w:val="single" w:sz="4" w:space="0" w:color="000000"/>
              <w:bottom w:val="single" w:sz="4" w:space="0" w:color="000000"/>
              <w:right w:val="single" w:sz="4" w:space="0" w:color="000000"/>
            </w:tcBorders>
          </w:tcPr>
          <w:p w14:paraId="111E6DAC" w14:textId="77777777" w:rsidR="00532805" w:rsidRPr="006D4367" w:rsidRDefault="00805AC5" w:rsidP="004A1D68">
            <w:pPr>
              <w:jc w:val="center"/>
              <w:rPr>
                <w:rFonts w:ascii="Times New Roman" w:hAnsi="Times New Roman"/>
                <w:color w:val="000000" w:themeColor="text1"/>
                <w:sz w:val="26"/>
                <w:szCs w:val="28"/>
              </w:rPr>
            </w:pPr>
            <w:r w:rsidRPr="006D4367">
              <w:rPr>
                <w:rFonts w:ascii="Times New Roman" w:hAnsi="Times New Roman"/>
                <w:color w:val="000000" w:themeColor="text1"/>
                <w:sz w:val="26"/>
                <w:szCs w:val="28"/>
              </w:rPr>
              <w:t>Có sử dụng máy chiếu</w:t>
            </w:r>
          </w:p>
          <w:p w14:paraId="576221CC" w14:textId="77777777" w:rsidR="00532805" w:rsidRPr="006D4367" w:rsidRDefault="00532805" w:rsidP="004A1D68">
            <w:pPr>
              <w:jc w:val="center"/>
              <w:rPr>
                <w:rFonts w:ascii="Times New Roman" w:hAnsi="Times New Roman"/>
                <w:color w:val="000000" w:themeColor="text1"/>
                <w:sz w:val="26"/>
                <w:szCs w:val="28"/>
              </w:rPr>
            </w:pPr>
          </w:p>
          <w:p w14:paraId="6AB76D16" w14:textId="77777777" w:rsidR="00532805" w:rsidRPr="006D4367" w:rsidRDefault="00532805" w:rsidP="004A1D68">
            <w:pPr>
              <w:jc w:val="center"/>
              <w:rPr>
                <w:rFonts w:ascii="Times New Roman" w:hAnsi="Times New Roman"/>
                <w:color w:val="000000" w:themeColor="text1"/>
                <w:sz w:val="26"/>
                <w:szCs w:val="28"/>
              </w:rPr>
            </w:pPr>
          </w:p>
          <w:p w14:paraId="19E0D4CA" w14:textId="77777777" w:rsidR="00532805" w:rsidRPr="006D4367" w:rsidRDefault="00532805" w:rsidP="004A1D68">
            <w:pPr>
              <w:jc w:val="center"/>
              <w:rPr>
                <w:rFonts w:ascii="Times New Roman" w:hAnsi="Times New Roman"/>
                <w:color w:val="000000" w:themeColor="text1"/>
                <w:sz w:val="26"/>
                <w:szCs w:val="28"/>
              </w:rPr>
            </w:pPr>
          </w:p>
          <w:p w14:paraId="614FFD28" w14:textId="77777777" w:rsidR="00532805" w:rsidRPr="006D4367" w:rsidRDefault="00532805" w:rsidP="004A1D68">
            <w:pPr>
              <w:jc w:val="center"/>
              <w:rPr>
                <w:rFonts w:ascii="Times New Roman" w:hAnsi="Times New Roman"/>
                <w:color w:val="000000" w:themeColor="text1"/>
                <w:sz w:val="26"/>
                <w:szCs w:val="28"/>
              </w:rPr>
            </w:pPr>
          </w:p>
          <w:p w14:paraId="54AFD513" w14:textId="77777777" w:rsidR="00532805" w:rsidRPr="006D4367" w:rsidRDefault="00532805" w:rsidP="004A1D68">
            <w:pPr>
              <w:jc w:val="center"/>
              <w:rPr>
                <w:rFonts w:ascii="Times New Roman" w:hAnsi="Times New Roman"/>
                <w:color w:val="000000" w:themeColor="text1"/>
                <w:sz w:val="26"/>
                <w:szCs w:val="28"/>
              </w:rPr>
            </w:pPr>
          </w:p>
          <w:p w14:paraId="788E292B" w14:textId="77777777" w:rsidR="00532805" w:rsidRPr="006D4367" w:rsidRDefault="00532805" w:rsidP="004A1D68">
            <w:pPr>
              <w:jc w:val="center"/>
              <w:rPr>
                <w:rFonts w:ascii="Times New Roman" w:hAnsi="Times New Roman"/>
                <w:color w:val="000000" w:themeColor="text1"/>
                <w:sz w:val="26"/>
                <w:szCs w:val="28"/>
              </w:rPr>
            </w:pPr>
          </w:p>
          <w:p w14:paraId="00CE4CB6" w14:textId="77777777" w:rsidR="00532805" w:rsidRPr="006D4367" w:rsidRDefault="00532805" w:rsidP="004A1D68">
            <w:pPr>
              <w:jc w:val="center"/>
              <w:rPr>
                <w:rFonts w:ascii="Times New Roman" w:hAnsi="Times New Roman"/>
                <w:color w:val="000000" w:themeColor="text1"/>
                <w:sz w:val="26"/>
                <w:szCs w:val="28"/>
              </w:rPr>
            </w:pPr>
          </w:p>
          <w:p w14:paraId="05619FC9" w14:textId="77777777" w:rsidR="00532805" w:rsidRPr="006D4367" w:rsidRDefault="00532805" w:rsidP="004A1D68">
            <w:pPr>
              <w:jc w:val="center"/>
              <w:rPr>
                <w:rFonts w:ascii="Times New Roman" w:hAnsi="Times New Roman"/>
                <w:color w:val="000000" w:themeColor="text1"/>
                <w:sz w:val="26"/>
                <w:szCs w:val="28"/>
              </w:rPr>
            </w:pPr>
          </w:p>
          <w:p w14:paraId="0D3BA84F" w14:textId="77777777" w:rsidR="00532805" w:rsidRPr="006D4367" w:rsidRDefault="00532805" w:rsidP="00052764">
            <w:pPr>
              <w:rPr>
                <w:rFonts w:ascii="Times New Roman" w:hAnsi="Times New Roman"/>
                <w:color w:val="000000" w:themeColor="text1"/>
                <w:sz w:val="26"/>
                <w:szCs w:val="28"/>
              </w:rPr>
            </w:pPr>
          </w:p>
        </w:tc>
      </w:tr>
    </w:tbl>
    <w:p w14:paraId="5C7F914E" w14:textId="1A97DCD4" w:rsidR="00FF44C3" w:rsidRPr="006D4367" w:rsidRDefault="00FF44C3" w:rsidP="004A1D68">
      <w:pPr>
        <w:spacing w:after="0" w:line="240" w:lineRule="auto"/>
        <w:rPr>
          <w:rFonts w:ascii="Times New Roman" w:eastAsia="Times New Roman" w:hAnsi="Times New Roman" w:cs="Times New Roman"/>
          <w:b/>
          <w:color w:val="000000" w:themeColor="text1"/>
          <w:sz w:val="28"/>
          <w:szCs w:val="28"/>
        </w:rPr>
      </w:pPr>
    </w:p>
    <w:p w14:paraId="24F64796" w14:textId="5F7A2E26" w:rsidR="00FF44C3" w:rsidRPr="006D4367" w:rsidRDefault="00FF44C3" w:rsidP="004A1D68">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6D4367">
        <w:rPr>
          <w:rFonts w:ascii="Times New Roman" w:eastAsia="Times New Roman" w:hAnsi="Times New Roman" w:cs="Times New Roman"/>
          <w:b/>
          <w:bCs/>
          <w:color w:val="000000" w:themeColor="text1"/>
          <w:sz w:val="28"/>
          <w:szCs w:val="28"/>
        </w:rPr>
        <w:t xml:space="preserve">                  NGƯỜI LẬP BÁO CÁO                                                         </w:t>
      </w:r>
      <w:r w:rsidR="00DB3DF8" w:rsidRPr="006D4367">
        <w:rPr>
          <w:rFonts w:ascii="Times New Roman" w:eastAsia="Times New Roman" w:hAnsi="Times New Roman" w:cs="Times New Roman"/>
          <w:b/>
          <w:bCs/>
          <w:color w:val="000000" w:themeColor="text1"/>
          <w:sz w:val="28"/>
          <w:szCs w:val="28"/>
        </w:rPr>
        <w:t xml:space="preserve">            </w:t>
      </w:r>
      <w:r w:rsidR="00052764" w:rsidRPr="006D4367">
        <w:rPr>
          <w:rFonts w:ascii="Times New Roman" w:eastAsia="Times New Roman" w:hAnsi="Times New Roman" w:cs="Times New Roman"/>
          <w:b/>
          <w:bCs/>
          <w:color w:val="000000" w:themeColor="text1"/>
          <w:sz w:val="28"/>
          <w:szCs w:val="28"/>
        </w:rPr>
        <w:t xml:space="preserve"> </w:t>
      </w:r>
      <w:r w:rsidR="00A53E52" w:rsidRPr="006D4367">
        <w:rPr>
          <w:rFonts w:ascii="Times New Roman" w:eastAsia="Times New Roman" w:hAnsi="Times New Roman" w:cs="Times New Roman"/>
          <w:b/>
          <w:bCs/>
          <w:color w:val="000000" w:themeColor="text1"/>
          <w:sz w:val="28"/>
          <w:szCs w:val="28"/>
        </w:rPr>
        <w:t xml:space="preserve"> </w:t>
      </w:r>
      <w:r w:rsidR="00052764" w:rsidRPr="006D4367">
        <w:rPr>
          <w:rFonts w:ascii="Times New Roman" w:eastAsia="Times New Roman" w:hAnsi="Times New Roman" w:cs="Times New Roman"/>
          <w:b/>
          <w:bCs/>
          <w:color w:val="000000" w:themeColor="text1"/>
          <w:sz w:val="28"/>
          <w:szCs w:val="28"/>
        </w:rPr>
        <w:t xml:space="preserve">    </w:t>
      </w:r>
      <w:r w:rsidR="00DB3DF8" w:rsidRPr="006D4367">
        <w:rPr>
          <w:rFonts w:ascii="Times New Roman" w:eastAsia="Times New Roman" w:hAnsi="Times New Roman" w:cs="Times New Roman"/>
          <w:b/>
          <w:bCs/>
          <w:color w:val="000000" w:themeColor="text1"/>
          <w:sz w:val="28"/>
          <w:szCs w:val="28"/>
        </w:rPr>
        <w:t xml:space="preserve"> </w:t>
      </w:r>
      <w:r w:rsidR="00A53E52" w:rsidRPr="006D4367">
        <w:rPr>
          <w:rFonts w:ascii="Times New Roman" w:eastAsia="Times New Roman" w:hAnsi="Times New Roman" w:cs="Times New Roman"/>
          <w:b/>
          <w:bCs/>
          <w:color w:val="000000" w:themeColor="text1"/>
          <w:sz w:val="28"/>
          <w:szCs w:val="28"/>
        </w:rPr>
        <w:t>PHÊ DUYỆT CỦA</w:t>
      </w:r>
      <w:r w:rsidRPr="006D4367">
        <w:rPr>
          <w:rFonts w:ascii="Times New Roman" w:eastAsia="Times New Roman" w:hAnsi="Times New Roman" w:cs="Times New Roman"/>
          <w:b/>
          <w:bCs/>
          <w:color w:val="000000" w:themeColor="text1"/>
          <w:sz w:val="28"/>
          <w:szCs w:val="28"/>
        </w:rPr>
        <w:t xml:space="preserve"> BAN GIÁM ĐỐC </w:t>
      </w:r>
    </w:p>
    <w:p w14:paraId="42E3522D" w14:textId="74BB9B2E" w:rsidR="00DB3DF8" w:rsidRPr="006D4367" w:rsidRDefault="0062763E" w:rsidP="005E6C1B">
      <w:pPr>
        <w:shd w:val="clear" w:color="auto" w:fill="FFFFFF"/>
        <w:spacing w:after="0" w:line="240" w:lineRule="auto"/>
        <w:rPr>
          <w:rFonts w:ascii="Times New Roman" w:eastAsia="Times New Roman" w:hAnsi="Times New Roman" w:cs="Times New Roman"/>
          <w:b/>
          <w:bCs/>
          <w:color w:val="000000" w:themeColor="text1"/>
          <w:sz w:val="28"/>
          <w:szCs w:val="28"/>
        </w:rPr>
      </w:pPr>
      <w:r w:rsidRPr="006D4367">
        <w:rPr>
          <w:rFonts w:ascii="Times New Roman" w:eastAsia="Times New Roman" w:hAnsi="Times New Roman" w:cs="Times New Roman"/>
          <w:b/>
          <w:bCs/>
          <w:color w:val="000000" w:themeColor="text1"/>
          <w:sz w:val="28"/>
          <w:szCs w:val="28"/>
        </w:rPr>
        <w:t xml:space="preserve">                      </w:t>
      </w:r>
      <w:r w:rsidR="00FF44C3" w:rsidRPr="006D4367">
        <w:rPr>
          <w:rFonts w:ascii="Times New Roman" w:eastAsia="Times New Roman" w:hAnsi="Times New Roman" w:cs="Times New Roman"/>
          <w:b/>
          <w:bCs/>
          <w:color w:val="000000" w:themeColor="text1"/>
          <w:sz w:val="28"/>
          <w:szCs w:val="28"/>
        </w:rPr>
        <w:t xml:space="preserve">TRỢ LÝ KHOA HỌC                                                                                </w:t>
      </w:r>
      <w:r w:rsidRPr="006D4367">
        <w:rPr>
          <w:rFonts w:ascii="Times New Roman" w:eastAsia="Times New Roman" w:hAnsi="Times New Roman" w:cs="Times New Roman"/>
          <w:b/>
          <w:bCs/>
          <w:color w:val="000000" w:themeColor="text1"/>
          <w:sz w:val="28"/>
          <w:szCs w:val="28"/>
        </w:rPr>
        <w:t xml:space="preserve">     </w:t>
      </w:r>
      <w:r w:rsidR="00A53E52" w:rsidRPr="006D4367">
        <w:rPr>
          <w:rFonts w:ascii="Times New Roman" w:eastAsia="Times New Roman" w:hAnsi="Times New Roman" w:cs="Times New Roman"/>
          <w:b/>
          <w:bCs/>
          <w:color w:val="000000" w:themeColor="text1"/>
          <w:sz w:val="28"/>
          <w:szCs w:val="28"/>
        </w:rPr>
        <w:t xml:space="preserve">  </w:t>
      </w:r>
      <w:r w:rsidRPr="006D4367">
        <w:rPr>
          <w:rFonts w:ascii="Times New Roman" w:eastAsia="Times New Roman" w:hAnsi="Times New Roman" w:cs="Times New Roman"/>
          <w:b/>
          <w:bCs/>
          <w:color w:val="000000" w:themeColor="text1"/>
          <w:sz w:val="28"/>
          <w:szCs w:val="28"/>
        </w:rPr>
        <w:t xml:space="preserve">  </w:t>
      </w:r>
      <w:r w:rsidR="00347D38">
        <w:rPr>
          <w:rFonts w:ascii="Times New Roman" w:eastAsia="Times New Roman" w:hAnsi="Times New Roman" w:cs="Times New Roman"/>
          <w:b/>
          <w:bCs/>
          <w:color w:val="000000" w:themeColor="text1"/>
          <w:sz w:val="28"/>
          <w:szCs w:val="28"/>
        </w:rPr>
        <w:t xml:space="preserve">    </w:t>
      </w:r>
      <w:r w:rsidRPr="006D4367">
        <w:rPr>
          <w:rFonts w:ascii="Times New Roman" w:eastAsia="Times New Roman" w:hAnsi="Times New Roman" w:cs="Times New Roman"/>
          <w:b/>
          <w:bCs/>
          <w:color w:val="000000" w:themeColor="text1"/>
          <w:sz w:val="28"/>
          <w:szCs w:val="28"/>
        </w:rPr>
        <w:t xml:space="preserve"> </w:t>
      </w:r>
      <w:r w:rsidR="00FF44C3" w:rsidRPr="006D4367">
        <w:rPr>
          <w:rFonts w:ascii="Times New Roman" w:eastAsia="Times New Roman" w:hAnsi="Times New Roman" w:cs="Times New Roman"/>
          <w:b/>
          <w:bCs/>
          <w:color w:val="000000" w:themeColor="text1"/>
          <w:sz w:val="28"/>
          <w:szCs w:val="28"/>
        </w:rPr>
        <w:t>PHÓ GIÁM ĐỐC</w:t>
      </w:r>
    </w:p>
    <w:p w14:paraId="4E17703A" w14:textId="5E956642" w:rsidR="005E6C1B" w:rsidRPr="006D4367" w:rsidRDefault="005E6C1B" w:rsidP="005E6C1B">
      <w:pPr>
        <w:shd w:val="clear" w:color="auto" w:fill="FFFFFF"/>
        <w:spacing w:after="0" w:line="240" w:lineRule="auto"/>
        <w:rPr>
          <w:rFonts w:ascii="Times New Roman" w:eastAsia="Times New Roman" w:hAnsi="Times New Roman" w:cs="Times New Roman"/>
          <w:b/>
          <w:bCs/>
          <w:color w:val="000000" w:themeColor="text1"/>
          <w:sz w:val="28"/>
          <w:szCs w:val="28"/>
        </w:rPr>
      </w:pPr>
    </w:p>
    <w:p w14:paraId="2480DAF4" w14:textId="7E5C8878" w:rsidR="005E6C1B" w:rsidRPr="006D4367" w:rsidRDefault="005E6C1B" w:rsidP="005E6C1B">
      <w:pPr>
        <w:shd w:val="clear" w:color="auto" w:fill="FFFFFF"/>
        <w:spacing w:after="0" w:line="240" w:lineRule="auto"/>
        <w:rPr>
          <w:rFonts w:ascii="Times New Roman" w:eastAsia="Times New Roman" w:hAnsi="Times New Roman" w:cs="Times New Roman"/>
          <w:b/>
          <w:bCs/>
          <w:color w:val="000000" w:themeColor="text1"/>
          <w:sz w:val="28"/>
          <w:szCs w:val="28"/>
        </w:rPr>
      </w:pPr>
    </w:p>
    <w:p w14:paraId="25D45D78" w14:textId="45638D4A" w:rsidR="00FF44C3" w:rsidRPr="006D4367" w:rsidRDefault="00DB3DF8" w:rsidP="004A1D68">
      <w:pPr>
        <w:spacing w:after="0" w:line="240" w:lineRule="auto"/>
        <w:rPr>
          <w:rFonts w:ascii="Times New Roman" w:eastAsia="Times New Roman" w:hAnsi="Times New Roman" w:cs="Times New Roman"/>
          <w:b/>
          <w:color w:val="000000" w:themeColor="text1"/>
          <w:sz w:val="28"/>
          <w:szCs w:val="28"/>
        </w:rPr>
      </w:pPr>
      <w:r w:rsidRPr="006D4367">
        <w:rPr>
          <w:rFonts w:ascii="Times New Roman" w:eastAsia="Times New Roman" w:hAnsi="Times New Roman" w:cs="Times New Roman"/>
          <w:b/>
          <w:color w:val="000000" w:themeColor="text1"/>
          <w:sz w:val="28"/>
          <w:szCs w:val="28"/>
        </w:rPr>
        <w:t xml:space="preserve">      </w:t>
      </w:r>
      <w:r w:rsidR="00052764" w:rsidRPr="006D4367">
        <w:rPr>
          <w:rFonts w:ascii="Times New Roman" w:eastAsia="Times New Roman" w:hAnsi="Times New Roman" w:cs="Times New Roman"/>
          <w:b/>
          <w:color w:val="000000" w:themeColor="text1"/>
          <w:sz w:val="28"/>
          <w:szCs w:val="28"/>
        </w:rPr>
        <w:t xml:space="preserve">             </w:t>
      </w:r>
      <w:r w:rsidR="00347D38">
        <w:rPr>
          <w:rFonts w:ascii="Times New Roman" w:eastAsia="Times New Roman" w:hAnsi="Times New Roman" w:cs="Times New Roman"/>
          <w:b/>
          <w:color w:val="000000" w:themeColor="text1"/>
          <w:sz w:val="28"/>
          <w:szCs w:val="28"/>
        </w:rPr>
        <w:t xml:space="preserve">  </w:t>
      </w:r>
      <w:r w:rsidR="0062763E" w:rsidRPr="006D4367">
        <w:rPr>
          <w:rFonts w:ascii="Times New Roman" w:eastAsia="Times New Roman" w:hAnsi="Times New Roman" w:cs="Times New Roman"/>
          <w:b/>
          <w:color w:val="000000" w:themeColor="text1"/>
          <w:sz w:val="28"/>
          <w:szCs w:val="28"/>
        </w:rPr>
        <w:t xml:space="preserve"> </w:t>
      </w:r>
      <w:r w:rsidR="00832D5B" w:rsidRPr="006D4367">
        <w:rPr>
          <w:rFonts w:ascii="Times New Roman" w:eastAsia="Times New Roman" w:hAnsi="Times New Roman" w:cs="Times New Roman"/>
          <w:b/>
          <w:color w:val="000000" w:themeColor="text1"/>
          <w:sz w:val="28"/>
          <w:szCs w:val="28"/>
        </w:rPr>
        <w:t xml:space="preserve"> </w:t>
      </w:r>
      <w:r w:rsidR="00A53E52" w:rsidRPr="006D4367">
        <w:rPr>
          <w:rFonts w:ascii="Times New Roman" w:eastAsia="Times New Roman" w:hAnsi="Times New Roman" w:cs="Times New Roman"/>
          <w:b/>
          <w:color w:val="000000" w:themeColor="text1"/>
          <w:sz w:val="28"/>
          <w:szCs w:val="28"/>
        </w:rPr>
        <w:t>Hoàng Xuân Vinh</w:t>
      </w:r>
      <w:r w:rsidR="00FF44C3" w:rsidRPr="006D4367">
        <w:rPr>
          <w:rFonts w:ascii="Times New Roman" w:eastAsia="Times New Roman" w:hAnsi="Times New Roman" w:cs="Times New Roman"/>
          <w:b/>
          <w:color w:val="000000" w:themeColor="text1"/>
          <w:sz w:val="28"/>
          <w:szCs w:val="28"/>
        </w:rPr>
        <w:t xml:space="preserve">                                                      </w:t>
      </w:r>
      <w:r w:rsidR="0062763E" w:rsidRPr="006D4367">
        <w:rPr>
          <w:rFonts w:ascii="Times New Roman" w:eastAsia="Times New Roman" w:hAnsi="Times New Roman" w:cs="Times New Roman"/>
          <w:b/>
          <w:color w:val="000000" w:themeColor="text1"/>
          <w:sz w:val="28"/>
          <w:szCs w:val="28"/>
        </w:rPr>
        <w:t xml:space="preserve">  </w:t>
      </w:r>
      <w:r w:rsidR="00052764" w:rsidRPr="006D4367">
        <w:rPr>
          <w:rFonts w:ascii="Times New Roman" w:eastAsia="Times New Roman" w:hAnsi="Times New Roman" w:cs="Times New Roman"/>
          <w:b/>
          <w:color w:val="000000" w:themeColor="text1"/>
          <w:sz w:val="28"/>
          <w:szCs w:val="28"/>
        </w:rPr>
        <w:t xml:space="preserve">                  </w:t>
      </w:r>
      <w:r w:rsidR="0062763E" w:rsidRPr="006D4367">
        <w:rPr>
          <w:rFonts w:ascii="Times New Roman" w:eastAsia="Times New Roman" w:hAnsi="Times New Roman" w:cs="Times New Roman"/>
          <w:b/>
          <w:color w:val="000000" w:themeColor="text1"/>
          <w:sz w:val="28"/>
          <w:szCs w:val="28"/>
        </w:rPr>
        <w:t xml:space="preserve">   </w:t>
      </w:r>
      <w:r w:rsidR="00FF44C3" w:rsidRPr="006D4367">
        <w:rPr>
          <w:rFonts w:ascii="Times New Roman" w:eastAsia="Times New Roman" w:hAnsi="Times New Roman" w:cs="Times New Roman"/>
          <w:b/>
          <w:color w:val="000000" w:themeColor="text1"/>
          <w:sz w:val="28"/>
          <w:szCs w:val="28"/>
        </w:rPr>
        <w:t xml:space="preserve">  </w:t>
      </w:r>
      <w:r w:rsidR="00052764" w:rsidRPr="006D4367">
        <w:rPr>
          <w:rFonts w:ascii="Times New Roman" w:eastAsia="Times New Roman" w:hAnsi="Times New Roman" w:cs="Times New Roman"/>
          <w:b/>
          <w:color w:val="000000" w:themeColor="text1"/>
          <w:sz w:val="28"/>
          <w:szCs w:val="28"/>
        </w:rPr>
        <w:t xml:space="preserve">  </w:t>
      </w:r>
      <w:r w:rsidR="00FF44C3" w:rsidRPr="006D4367">
        <w:rPr>
          <w:rFonts w:ascii="Times New Roman" w:eastAsia="Times New Roman" w:hAnsi="Times New Roman" w:cs="Times New Roman"/>
          <w:b/>
          <w:color w:val="000000" w:themeColor="text1"/>
          <w:sz w:val="28"/>
          <w:szCs w:val="28"/>
        </w:rPr>
        <w:t xml:space="preserve"> </w:t>
      </w:r>
      <w:r w:rsidR="003F58A9" w:rsidRPr="006D4367">
        <w:rPr>
          <w:rFonts w:ascii="Times New Roman" w:eastAsia="Times New Roman" w:hAnsi="Times New Roman" w:cs="Times New Roman"/>
          <w:b/>
          <w:color w:val="000000" w:themeColor="text1"/>
          <w:sz w:val="28"/>
          <w:szCs w:val="28"/>
        </w:rPr>
        <w:t xml:space="preserve">                </w:t>
      </w:r>
      <w:r w:rsidR="00052764" w:rsidRPr="006D4367">
        <w:rPr>
          <w:rFonts w:ascii="Times New Roman" w:eastAsia="Times New Roman" w:hAnsi="Times New Roman" w:cs="Times New Roman"/>
          <w:b/>
          <w:color w:val="000000" w:themeColor="text1"/>
          <w:sz w:val="28"/>
          <w:szCs w:val="28"/>
        </w:rPr>
        <w:t xml:space="preserve">  </w:t>
      </w:r>
      <w:r w:rsidR="00FF44C3" w:rsidRPr="006D4367">
        <w:rPr>
          <w:rFonts w:ascii="Times New Roman" w:eastAsia="Times New Roman" w:hAnsi="Times New Roman" w:cs="Times New Roman"/>
          <w:b/>
          <w:color w:val="000000" w:themeColor="text1"/>
          <w:sz w:val="28"/>
          <w:szCs w:val="28"/>
        </w:rPr>
        <w:t>Phan Xuân Dũng</w:t>
      </w:r>
    </w:p>
    <w:sectPr w:rsidR="00FF44C3" w:rsidRPr="006D4367" w:rsidSect="008002B7">
      <w:pgSz w:w="16840" w:h="11907" w:orient="landscape" w:code="9"/>
      <w:pgMar w:top="720" w:right="1138"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8121" w14:textId="77777777" w:rsidR="000B2D60" w:rsidRDefault="000B2D60" w:rsidP="005D77F1">
      <w:pPr>
        <w:spacing w:after="0" w:line="240" w:lineRule="auto"/>
      </w:pPr>
      <w:r>
        <w:separator/>
      </w:r>
    </w:p>
  </w:endnote>
  <w:endnote w:type="continuationSeparator" w:id="0">
    <w:p w14:paraId="7BB82AA3" w14:textId="77777777" w:rsidR="000B2D60" w:rsidRDefault="000B2D60" w:rsidP="005D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B809" w14:textId="77777777" w:rsidR="000B2D60" w:rsidRDefault="000B2D60" w:rsidP="005D77F1">
      <w:pPr>
        <w:spacing w:after="0" w:line="240" w:lineRule="auto"/>
      </w:pPr>
      <w:r>
        <w:separator/>
      </w:r>
    </w:p>
  </w:footnote>
  <w:footnote w:type="continuationSeparator" w:id="0">
    <w:p w14:paraId="573CABE6" w14:textId="77777777" w:rsidR="000B2D60" w:rsidRDefault="000B2D60" w:rsidP="005D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9D8"/>
    <w:multiLevelType w:val="hybridMultilevel"/>
    <w:tmpl w:val="D1FEA6D8"/>
    <w:lvl w:ilvl="0" w:tplc="612A0F3C">
      <w:start w:val="1"/>
      <w:numFmt w:val="decimal"/>
      <w:lvlText w:val="%1."/>
      <w:lvlJc w:val="left"/>
      <w:pPr>
        <w:ind w:left="-360" w:firstLine="0"/>
      </w:pPr>
    </w:lvl>
    <w:lvl w:ilvl="1" w:tplc="EB329F1C">
      <w:numFmt w:val="decimal"/>
      <w:lvlText w:val=""/>
      <w:lvlJc w:val="left"/>
      <w:pPr>
        <w:ind w:left="-360" w:firstLine="0"/>
      </w:pPr>
    </w:lvl>
    <w:lvl w:ilvl="2" w:tplc="6046E846">
      <w:numFmt w:val="decimal"/>
      <w:lvlText w:val=""/>
      <w:lvlJc w:val="left"/>
      <w:pPr>
        <w:ind w:left="-360" w:firstLine="0"/>
      </w:pPr>
    </w:lvl>
    <w:lvl w:ilvl="3" w:tplc="4C68B838">
      <w:numFmt w:val="decimal"/>
      <w:lvlText w:val=""/>
      <w:lvlJc w:val="left"/>
      <w:pPr>
        <w:ind w:left="-360" w:firstLine="0"/>
      </w:pPr>
    </w:lvl>
    <w:lvl w:ilvl="4" w:tplc="E9889E3E">
      <w:numFmt w:val="decimal"/>
      <w:lvlText w:val=""/>
      <w:lvlJc w:val="left"/>
      <w:pPr>
        <w:ind w:left="-360" w:firstLine="0"/>
      </w:pPr>
    </w:lvl>
    <w:lvl w:ilvl="5" w:tplc="554C9B16">
      <w:numFmt w:val="decimal"/>
      <w:lvlText w:val=""/>
      <w:lvlJc w:val="left"/>
      <w:pPr>
        <w:ind w:left="-360" w:firstLine="0"/>
      </w:pPr>
    </w:lvl>
    <w:lvl w:ilvl="6" w:tplc="3F2AC342">
      <w:numFmt w:val="decimal"/>
      <w:lvlText w:val=""/>
      <w:lvlJc w:val="left"/>
      <w:pPr>
        <w:ind w:left="-360" w:firstLine="0"/>
      </w:pPr>
    </w:lvl>
    <w:lvl w:ilvl="7" w:tplc="71F440F4">
      <w:numFmt w:val="decimal"/>
      <w:lvlText w:val=""/>
      <w:lvlJc w:val="left"/>
      <w:pPr>
        <w:ind w:left="-360" w:firstLine="0"/>
      </w:pPr>
    </w:lvl>
    <w:lvl w:ilvl="8" w:tplc="37A2C0CA">
      <w:numFmt w:val="decimal"/>
      <w:lvlText w:val=""/>
      <w:lvlJc w:val="left"/>
      <w:pPr>
        <w:ind w:left="-360" w:firstLine="0"/>
      </w:pPr>
    </w:lvl>
  </w:abstractNum>
  <w:abstractNum w:abstractNumId="1" w15:restartNumberingAfterBreak="0">
    <w:nsid w:val="0987254B"/>
    <w:multiLevelType w:val="hybridMultilevel"/>
    <w:tmpl w:val="1D384D46"/>
    <w:lvl w:ilvl="0" w:tplc="19647404">
      <w:start w:val="1"/>
      <w:numFmt w:val="upperRoman"/>
      <w:lvlText w:val="%1."/>
      <w:lvlJc w:val="left"/>
      <w:pPr>
        <w:ind w:left="1080" w:hanging="720"/>
      </w:pPr>
      <w:rPr>
        <w:rFonts w:hint="default"/>
        <w:b/>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96"/>
    <w:multiLevelType w:val="multilevel"/>
    <w:tmpl w:val="604CACA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585542"/>
    <w:multiLevelType w:val="multilevel"/>
    <w:tmpl w:val="394CA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62011"/>
    <w:multiLevelType w:val="multilevel"/>
    <w:tmpl w:val="0568A9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487070"/>
    <w:multiLevelType w:val="multilevel"/>
    <w:tmpl w:val="81561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17E48"/>
    <w:multiLevelType w:val="hybridMultilevel"/>
    <w:tmpl w:val="C6D0B2A2"/>
    <w:lvl w:ilvl="0" w:tplc="86B68F8E">
      <w:start w:val="1"/>
      <w:numFmt w:val="decimal"/>
      <w:lvlText w:val="%1."/>
      <w:lvlJc w:val="left"/>
      <w:pPr>
        <w:ind w:left="600" w:hanging="360"/>
      </w:pPr>
      <w:rPr>
        <w:rFonts w:hint="default"/>
        <w:color w:val="2A2A2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395F34DF"/>
    <w:multiLevelType w:val="multilevel"/>
    <w:tmpl w:val="3A4AAD26"/>
    <w:lvl w:ilvl="0">
      <w:start w:val="1"/>
      <w:numFmt w:val="decimal"/>
      <w:lvlText w:val="%1."/>
      <w:lvlJc w:val="left"/>
      <w:pPr>
        <w:ind w:left="450" w:hanging="45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8" w15:restartNumberingAfterBreak="0">
    <w:nsid w:val="3FDD4058"/>
    <w:multiLevelType w:val="multilevel"/>
    <w:tmpl w:val="61FA14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F0593C"/>
    <w:multiLevelType w:val="hybridMultilevel"/>
    <w:tmpl w:val="993E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B48B4"/>
    <w:multiLevelType w:val="multilevel"/>
    <w:tmpl w:val="E4BCC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6B6C84"/>
    <w:multiLevelType w:val="hybridMultilevel"/>
    <w:tmpl w:val="54F6ED1A"/>
    <w:lvl w:ilvl="0" w:tplc="6DFCDB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16E0C"/>
    <w:multiLevelType w:val="multilevel"/>
    <w:tmpl w:val="49825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F927A5"/>
    <w:multiLevelType w:val="multilevel"/>
    <w:tmpl w:val="3C4ED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136607"/>
    <w:multiLevelType w:val="hybridMultilevel"/>
    <w:tmpl w:val="2872F2DA"/>
    <w:lvl w:ilvl="0" w:tplc="A46893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D07DD0"/>
    <w:multiLevelType w:val="hybridMultilevel"/>
    <w:tmpl w:val="9182C202"/>
    <w:lvl w:ilvl="0" w:tplc="298AE69C">
      <w:start w:val="1"/>
      <w:numFmt w:val="upperRoman"/>
      <w:lvlText w:val="%1."/>
      <w:lvlJc w:val="left"/>
      <w:pPr>
        <w:ind w:left="1800" w:hanging="720"/>
      </w:pPr>
      <w:rPr>
        <w:rFonts w:hint="default"/>
        <w:b/>
        <w:color w:val="2A2A2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8"/>
  </w:num>
  <w:num w:numId="9">
    <w:abstractNumId w:val="4"/>
  </w:num>
  <w:num w:numId="10">
    <w:abstractNumId w:val="7"/>
  </w:num>
  <w:num w:numId="11">
    <w:abstractNumId w:val="6"/>
  </w:num>
  <w:num w:numId="12">
    <w:abstractNumId w:val="1"/>
  </w:num>
  <w:num w:numId="13">
    <w:abstractNumId w:val="15"/>
  </w:num>
  <w:num w:numId="14">
    <w:abstractNumId w:val="12"/>
  </w:num>
  <w:num w:numId="15">
    <w:abstractNumId w:val="3"/>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6"/>
    <w:rsid w:val="00011587"/>
    <w:rsid w:val="0002518C"/>
    <w:rsid w:val="00037213"/>
    <w:rsid w:val="00043327"/>
    <w:rsid w:val="000435BB"/>
    <w:rsid w:val="00052764"/>
    <w:rsid w:val="000B2D60"/>
    <w:rsid w:val="000C55A9"/>
    <w:rsid w:val="0010760C"/>
    <w:rsid w:val="00107AA3"/>
    <w:rsid w:val="0012139C"/>
    <w:rsid w:val="001606BA"/>
    <w:rsid w:val="00165093"/>
    <w:rsid w:val="00167A8D"/>
    <w:rsid w:val="001B30DC"/>
    <w:rsid w:val="001B7618"/>
    <w:rsid w:val="001C0FD2"/>
    <w:rsid w:val="001F5886"/>
    <w:rsid w:val="00200206"/>
    <w:rsid w:val="00216ED3"/>
    <w:rsid w:val="002356AD"/>
    <w:rsid w:val="00236353"/>
    <w:rsid w:val="00253726"/>
    <w:rsid w:val="00270776"/>
    <w:rsid w:val="0029438B"/>
    <w:rsid w:val="002B480E"/>
    <w:rsid w:val="002B7E91"/>
    <w:rsid w:val="002D3188"/>
    <w:rsid w:val="002D3221"/>
    <w:rsid w:val="002E44AB"/>
    <w:rsid w:val="002F3277"/>
    <w:rsid w:val="00316D8B"/>
    <w:rsid w:val="00336978"/>
    <w:rsid w:val="00340379"/>
    <w:rsid w:val="00347D38"/>
    <w:rsid w:val="00352EC9"/>
    <w:rsid w:val="00357EC9"/>
    <w:rsid w:val="00361212"/>
    <w:rsid w:val="003618CD"/>
    <w:rsid w:val="00395994"/>
    <w:rsid w:val="003A3120"/>
    <w:rsid w:val="003C311A"/>
    <w:rsid w:val="003E0D31"/>
    <w:rsid w:val="003E16EE"/>
    <w:rsid w:val="003F58A9"/>
    <w:rsid w:val="0040156A"/>
    <w:rsid w:val="0040538F"/>
    <w:rsid w:val="004118A1"/>
    <w:rsid w:val="004119A9"/>
    <w:rsid w:val="00441616"/>
    <w:rsid w:val="00451433"/>
    <w:rsid w:val="00464FE2"/>
    <w:rsid w:val="00481884"/>
    <w:rsid w:val="0048333A"/>
    <w:rsid w:val="00484181"/>
    <w:rsid w:val="004916D5"/>
    <w:rsid w:val="004A0656"/>
    <w:rsid w:val="004A1D68"/>
    <w:rsid w:val="004C20E7"/>
    <w:rsid w:val="004C6187"/>
    <w:rsid w:val="004D70EA"/>
    <w:rsid w:val="004E043F"/>
    <w:rsid w:val="004F529E"/>
    <w:rsid w:val="004F7626"/>
    <w:rsid w:val="00507230"/>
    <w:rsid w:val="00513F82"/>
    <w:rsid w:val="00514E22"/>
    <w:rsid w:val="0052638C"/>
    <w:rsid w:val="00532805"/>
    <w:rsid w:val="00532A82"/>
    <w:rsid w:val="005376D1"/>
    <w:rsid w:val="00553EFE"/>
    <w:rsid w:val="00590B63"/>
    <w:rsid w:val="00595CF1"/>
    <w:rsid w:val="005A4CF9"/>
    <w:rsid w:val="005D77F1"/>
    <w:rsid w:val="005E6C1B"/>
    <w:rsid w:val="006059FD"/>
    <w:rsid w:val="00606EBE"/>
    <w:rsid w:val="00626638"/>
    <w:rsid w:val="0062763E"/>
    <w:rsid w:val="0063746C"/>
    <w:rsid w:val="00655C0E"/>
    <w:rsid w:val="00672948"/>
    <w:rsid w:val="006A2FE9"/>
    <w:rsid w:val="006B348D"/>
    <w:rsid w:val="006C30AF"/>
    <w:rsid w:val="006D4367"/>
    <w:rsid w:val="006F19D7"/>
    <w:rsid w:val="00724DC7"/>
    <w:rsid w:val="00740C13"/>
    <w:rsid w:val="00760049"/>
    <w:rsid w:val="007A54C3"/>
    <w:rsid w:val="007C3665"/>
    <w:rsid w:val="007D0474"/>
    <w:rsid w:val="007D5375"/>
    <w:rsid w:val="007E2DCD"/>
    <w:rsid w:val="008002B7"/>
    <w:rsid w:val="00802E46"/>
    <w:rsid w:val="00805AC5"/>
    <w:rsid w:val="00810490"/>
    <w:rsid w:val="00832D5B"/>
    <w:rsid w:val="0085594E"/>
    <w:rsid w:val="00867093"/>
    <w:rsid w:val="008765D4"/>
    <w:rsid w:val="00883B4F"/>
    <w:rsid w:val="008C2CDA"/>
    <w:rsid w:val="008C5518"/>
    <w:rsid w:val="008C75A8"/>
    <w:rsid w:val="008F6DAF"/>
    <w:rsid w:val="00923F85"/>
    <w:rsid w:val="009338E9"/>
    <w:rsid w:val="00943350"/>
    <w:rsid w:val="009D2EF9"/>
    <w:rsid w:val="009E077E"/>
    <w:rsid w:val="00A20414"/>
    <w:rsid w:val="00A51D65"/>
    <w:rsid w:val="00A53E52"/>
    <w:rsid w:val="00A67754"/>
    <w:rsid w:val="00A80E67"/>
    <w:rsid w:val="00A972C1"/>
    <w:rsid w:val="00AA7B40"/>
    <w:rsid w:val="00AC5311"/>
    <w:rsid w:val="00AD6498"/>
    <w:rsid w:val="00AF2462"/>
    <w:rsid w:val="00B10921"/>
    <w:rsid w:val="00B310BD"/>
    <w:rsid w:val="00B3379C"/>
    <w:rsid w:val="00B37872"/>
    <w:rsid w:val="00B407C2"/>
    <w:rsid w:val="00B53D50"/>
    <w:rsid w:val="00B62050"/>
    <w:rsid w:val="00B62C2A"/>
    <w:rsid w:val="00B7646B"/>
    <w:rsid w:val="00B82FB7"/>
    <w:rsid w:val="00C20925"/>
    <w:rsid w:val="00C2320A"/>
    <w:rsid w:val="00C33EEE"/>
    <w:rsid w:val="00C3724C"/>
    <w:rsid w:val="00C47A28"/>
    <w:rsid w:val="00C646A9"/>
    <w:rsid w:val="00C744E9"/>
    <w:rsid w:val="00CA43AA"/>
    <w:rsid w:val="00CB472B"/>
    <w:rsid w:val="00D00DB1"/>
    <w:rsid w:val="00D014B3"/>
    <w:rsid w:val="00D22500"/>
    <w:rsid w:val="00D41BA5"/>
    <w:rsid w:val="00D43440"/>
    <w:rsid w:val="00D67F2F"/>
    <w:rsid w:val="00D76A4D"/>
    <w:rsid w:val="00D7797D"/>
    <w:rsid w:val="00DA6EF0"/>
    <w:rsid w:val="00DB3DF8"/>
    <w:rsid w:val="00DB79FF"/>
    <w:rsid w:val="00DD0BF0"/>
    <w:rsid w:val="00DE54F8"/>
    <w:rsid w:val="00E04DEC"/>
    <w:rsid w:val="00E11954"/>
    <w:rsid w:val="00E30CBC"/>
    <w:rsid w:val="00E37ACD"/>
    <w:rsid w:val="00E75C1C"/>
    <w:rsid w:val="00EB5E4B"/>
    <w:rsid w:val="00EC4904"/>
    <w:rsid w:val="00EC4FD1"/>
    <w:rsid w:val="00EC59C4"/>
    <w:rsid w:val="00EE270A"/>
    <w:rsid w:val="00EE355F"/>
    <w:rsid w:val="00EE42F8"/>
    <w:rsid w:val="00F02B48"/>
    <w:rsid w:val="00F12944"/>
    <w:rsid w:val="00F12B25"/>
    <w:rsid w:val="00F312DF"/>
    <w:rsid w:val="00F43C74"/>
    <w:rsid w:val="00F47532"/>
    <w:rsid w:val="00F515DC"/>
    <w:rsid w:val="00FC1436"/>
    <w:rsid w:val="00FD3C8F"/>
    <w:rsid w:val="00FE6EBD"/>
    <w:rsid w:val="00FF256A"/>
    <w:rsid w:val="00FF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4C7A4"/>
  <w15:docId w15:val="{7AC8AA40-E6EA-4CA9-8E60-0357B2C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3AA"/>
  </w:style>
  <w:style w:type="paragraph" w:styleId="Heading1">
    <w:name w:val="heading 1"/>
    <w:basedOn w:val="Normal"/>
    <w:next w:val="Normal"/>
    <w:link w:val="Heading1Char"/>
    <w:uiPriority w:val="9"/>
    <w:qFormat/>
    <w:rsid w:val="00532805"/>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532805"/>
    <w:pPr>
      <w:keepNext/>
      <w:spacing w:before="240" w:after="60" w:line="240" w:lineRule="auto"/>
      <w:outlineLvl w:val="1"/>
    </w:pPr>
    <w:rPr>
      <w:rFonts w:ascii="Cambria" w:eastAsia="Times New Roman" w:hAnsi="Cambria" w:cs="Times New Roman"/>
      <w:b/>
      <w:bCs/>
      <w:i/>
      <w:iCs/>
      <w:sz w:val="28"/>
      <w:szCs w:val="28"/>
      <w:lang w:val="vi-VN" w:eastAsia="vi-VN"/>
    </w:rPr>
  </w:style>
  <w:style w:type="paragraph" w:styleId="Heading3">
    <w:name w:val="heading 3"/>
    <w:basedOn w:val="Normal"/>
    <w:next w:val="Normal"/>
    <w:link w:val="Heading3Char"/>
    <w:uiPriority w:val="9"/>
    <w:unhideWhenUsed/>
    <w:qFormat/>
    <w:rsid w:val="00464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C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D50"/>
    <w:pPr>
      <w:ind w:left="720"/>
      <w:contextualSpacing/>
    </w:pPr>
  </w:style>
  <w:style w:type="character" w:customStyle="1" w:styleId="Heading1Char">
    <w:name w:val="Heading 1 Char"/>
    <w:basedOn w:val="DefaultParagraphFont"/>
    <w:link w:val="Heading1"/>
    <w:uiPriority w:val="9"/>
    <w:rsid w:val="005328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532805"/>
    <w:rPr>
      <w:rFonts w:ascii="Cambria" w:eastAsia="Times New Roman" w:hAnsi="Cambria" w:cs="Times New Roman"/>
      <w:b/>
      <w:bCs/>
      <w:i/>
      <w:iCs/>
      <w:sz w:val="28"/>
      <w:szCs w:val="28"/>
      <w:lang w:val="vi-VN" w:eastAsia="vi-VN"/>
    </w:rPr>
  </w:style>
  <w:style w:type="paragraph" w:styleId="NormalWeb">
    <w:name w:val="Normal (Web)"/>
    <w:aliases w:val="Char1 Char,webb,Обычный (веб)1,Обычный (веб) Знак,Обычный (веб) Знак1,Обычный (веб) Знак Знак,Char1,Normal (Web) Char Char Char Char Char,Char Char Char Char Char Char,Char Char Char Char Char,Char Char Char Char Char Char Char"/>
    <w:basedOn w:val="Normal"/>
    <w:link w:val="NormalWebChar"/>
    <w:uiPriority w:val="99"/>
    <w:unhideWhenUsed/>
    <w:qFormat/>
    <w:rsid w:val="008104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4E2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4E22"/>
    <w:rPr>
      <w:rFonts w:ascii="Times New Roman" w:eastAsia="Times New Roman" w:hAnsi="Times New Roman" w:cs="Times New Roman"/>
      <w:sz w:val="24"/>
      <w:szCs w:val="24"/>
    </w:rPr>
  </w:style>
  <w:style w:type="character" w:styleId="Emphasis">
    <w:name w:val="Emphasis"/>
    <w:basedOn w:val="DefaultParagraphFont"/>
    <w:uiPriority w:val="20"/>
    <w:qFormat/>
    <w:rsid w:val="00043327"/>
    <w:rPr>
      <w:i/>
      <w:iCs/>
    </w:rPr>
  </w:style>
  <w:style w:type="paragraph" w:styleId="FootnoteText">
    <w:name w:val="footnote text"/>
    <w:basedOn w:val="Normal"/>
    <w:link w:val="FootnoteTextChar"/>
    <w:qFormat/>
    <w:rsid w:val="005D77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qFormat/>
    <w:rsid w:val="005D77F1"/>
    <w:rPr>
      <w:rFonts w:ascii=".VnTime" w:eastAsia="Times New Roman" w:hAnsi=".VnTime" w:cs="Times New Roman"/>
      <w:sz w:val="20"/>
      <w:szCs w:val="20"/>
    </w:rPr>
  </w:style>
  <w:style w:type="character" w:styleId="FootnoteReference">
    <w:name w:val="footnote reference"/>
    <w:qFormat/>
    <w:rsid w:val="005D77F1"/>
    <w:rPr>
      <w:vertAlign w:val="superscript"/>
    </w:rPr>
  </w:style>
  <w:style w:type="character" w:styleId="Hyperlink">
    <w:name w:val="Hyperlink"/>
    <w:uiPriority w:val="99"/>
    <w:qFormat/>
    <w:rsid w:val="005D77F1"/>
    <w:rPr>
      <w:color w:val="0000FF"/>
      <w:u w:val="single"/>
    </w:rPr>
  </w:style>
  <w:style w:type="character" w:styleId="Strong">
    <w:name w:val="Strong"/>
    <w:uiPriority w:val="22"/>
    <w:qFormat/>
    <w:rsid w:val="005D77F1"/>
    <w:rPr>
      <w:b/>
      <w:bCs/>
    </w:rPr>
  </w:style>
  <w:style w:type="character" w:customStyle="1" w:styleId="NormalWebChar">
    <w:name w:val="Normal (Web) Char"/>
    <w:aliases w:val="Char1 Char Char,webb Char,Обычный (веб)1 Char,Обычный (веб) Знак Char,Обычный (веб) Знак1 Char,Обычный (веб) Знак Знак Char,Char1 Char1,Normal (Web) Char Char Char Char Char Char,Char Char Char Char Char Char Char1"/>
    <w:link w:val="NormalWeb"/>
    <w:uiPriority w:val="99"/>
    <w:qFormat/>
    <w:locked/>
    <w:rsid w:val="005D77F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64F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035">
      <w:bodyDiv w:val="1"/>
      <w:marLeft w:val="0"/>
      <w:marRight w:val="0"/>
      <w:marTop w:val="0"/>
      <w:marBottom w:val="0"/>
      <w:divBdr>
        <w:top w:val="none" w:sz="0" w:space="0" w:color="auto"/>
        <w:left w:val="none" w:sz="0" w:space="0" w:color="auto"/>
        <w:bottom w:val="none" w:sz="0" w:space="0" w:color="auto"/>
        <w:right w:val="none" w:sz="0" w:space="0" w:color="auto"/>
      </w:divBdr>
    </w:div>
    <w:div w:id="226764628">
      <w:bodyDiv w:val="1"/>
      <w:marLeft w:val="0"/>
      <w:marRight w:val="0"/>
      <w:marTop w:val="0"/>
      <w:marBottom w:val="0"/>
      <w:divBdr>
        <w:top w:val="none" w:sz="0" w:space="0" w:color="auto"/>
        <w:left w:val="none" w:sz="0" w:space="0" w:color="auto"/>
        <w:bottom w:val="none" w:sz="0" w:space="0" w:color="auto"/>
        <w:right w:val="none" w:sz="0" w:space="0" w:color="auto"/>
      </w:divBdr>
    </w:div>
    <w:div w:id="344212446">
      <w:bodyDiv w:val="1"/>
      <w:marLeft w:val="0"/>
      <w:marRight w:val="0"/>
      <w:marTop w:val="0"/>
      <w:marBottom w:val="0"/>
      <w:divBdr>
        <w:top w:val="none" w:sz="0" w:space="0" w:color="auto"/>
        <w:left w:val="none" w:sz="0" w:space="0" w:color="auto"/>
        <w:bottom w:val="none" w:sz="0" w:space="0" w:color="auto"/>
        <w:right w:val="none" w:sz="0" w:space="0" w:color="auto"/>
      </w:divBdr>
    </w:div>
    <w:div w:id="383020208">
      <w:bodyDiv w:val="1"/>
      <w:marLeft w:val="0"/>
      <w:marRight w:val="0"/>
      <w:marTop w:val="0"/>
      <w:marBottom w:val="0"/>
      <w:divBdr>
        <w:top w:val="none" w:sz="0" w:space="0" w:color="auto"/>
        <w:left w:val="none" w:sz="0" w:space="0" w:color="auto"/>
        <w:bottom w:val="none" w:sz="0" w:space="0" w:color="auto"/>
        <w:right w:val="none" w:sz="0" w:space="0" w:color="auto"/>
      </w:divBdr>
    </w:div>
    <w:div w:id="481120858">
      <w:bodyDiv w:val="1"/>
      <w:marLeft w:val="0"/>
      <w:marRight w:val="0"/>
      <w:marTop w:val="0"/>
      <w:marBottom w:val="0"/>
      <w:divBdr>
        <w:top w:val="none" w:sz="0" w:space="0" w:color="auto"/>
        <w:left w:val="none" w:sz="0" w:space="0" w:color="auto"/>
        <w:bottom w:val="none" w:sz="0" w:space="0" w:color="auto"/>
        <w:right w:val="none" w:sz="0" w:space="0" w:color="auto"/>
      </w:divBdr>
    </w:div>
    <w:div w:id="660037146">
      <w:bodyDiv w:val="1"/>
      <w:marLeft w:val="0"/>
      <w:marRight w:val="0"/>
      <w:marTop w:val="0"/>
      <w:marBottom w:val="0"/>
      <w:divBdr>
        <w:top w:val="none" w:sz="0" w:space="0" w:color="auto"/>
        <w:left w:val="none" w:sz="0" w:space="0" w:color="auto"/>
        <w:bottom w:val="none" w:sz="0" w:space="0" w:color="auto"/>
        <w:right w:val="none" w:sz="0" w:space="0" w:color="auto"/>
      </w:divBdr>
    </w:div>
    <w:div w:id="1465388729">
      <w:bodyDiv w:val="1"/>
      <w:marLeft w:val="0"/>
      <w:marRight w:val="0"/>
      <w:marTop w:val="0"/>
      <w:marBottom w:val="0"/>
      <w:divBdr>
        <w:top w:val="none" w:sz="0" w:space="0" w:color="auto"/>
        <w:left w:val="none" w:sz="0" w:space="0" w:color="auto"/>
        <w:bottom w:val="none" w:sz="0" w:space="0" w:color="auto"/>
        <w:right w:val="none" w:sz="0" w:space="0" w:color="auto"/>
      </w:divBdr>
    </w:div>
    <w:div w:id="1582829902">
      <w:bodyDiv w:val="1"/>
      <w:marLeft w:val="0"/>
      <w:marRight w:val="0"/>
      <w:marTop w:val="0"/>
      <w:marBottom w:val="0"/>
      <w:divBdr>
        <w:top w:val="none" w:sz="0" w:space="0" w:color="auto"/>
        <w:left w:val="none" w:sz="0" w:space="0" w:color="auto"/>
        <w:bottom w:val="none" w:sz="0" w:space="0" w:color="auto"/>
        <w:right w:val="none" w:sz="0" w:space="0" w:color="auto"/>
      </w:divBdr>
    </w:div>
    <w:div w:id="1826896887">
      <w:bodyDiv w:val="1"/>
      <w:marLeft w:val="0"/>
      <w:marRight w:val="0"/>
      <w:marTop w:val="0"/>
      <w:marBottom w:val="0"/>
      <w:divBdr>
        <w:top w:val="none" w:sz="0" w:space="0" w:color="auto"/>
        <w:left w:val="none" w:sz="0" w:space="0" w:color="auto"/>
        <w:bottom w:val="none" w:sz="0" w:space="0" w:color="auto"/>
        <w:right w:val="none" w:sz="0" w:space="0" w:color="auto"/>
      </w:divBdr>
    </w:div>
    <w:div w:id="1906718847">
      <w:bodyDiv w:val="1"/>
      <w:marLeft w:val="0"/>
      <w:marRight w:val="0"/>
      <w:marTop w:val="0"/>
      <w:marBottom w:val="0"/>
      <w:divBdr>
        <w:top w:val="none" w:sz="0" w:space="0" w:color="auto"/>
        <w:left w:val="none" w:sz="0" w:space="0" w:color="auto"/>
        <w:bottom w:val="none" w:sz="0" w:space="0" w:color="auto"/>
        <w:right w:val="none" w:sz="0" w:space="0" w:color="auto"/>
      </w:divBdr>
    </w:div>
    <w:div w:id="1999068043">
      <w:bodyDiv w:val="1"/>
      <w:marLeft w:val="0"/>
      <w:marRight w:val="0"/>
      <w:marTop w:val="0"/>
      <w:marBottom w:val="0"/>
      <w:divBdr>
        <w:top w:val="none" w:sz="0" w:space="0" w:color="auto"/>
        <w:left w:val="none" w:sz="0" w:space="0" w:color="auto"/>
        <w:bottom w:val="none" w:sz="0" w:space="0" w:color="auto"/>
        <w:right w:val="none" w:sz="0" w:space="0" w:color="auto"/>
      </w:divBdr>
    </w:div>
    <w:div w:id="20092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781CC-160C-4C3E-A2E4-431A506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636</Words>
  <Characters>2333</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dc:creator>
  <cp:lastModifiedBy>Oanh Quân</cp:lastModifiedBy>
  <cp:revision>9</cp:revision>
  <cp:lastPrinted>2015-12-08T02:07:00Z</cp:lastPrinted>
  <dcterms:created xsi:type="dcterms:W3CDTF">2025-02-13T01:37:00Z</dcterms:created>
  <dcterms:modified xsi:type="dcterms:W3CDTF">2025-07-25T03:28:00Z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6e40460f-d14f-423d-b7e4-f0c2d3787e8b</vt:lpwstr>
  </property>
</Properties>
</file>