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3699" w:type="dxa"/>
        <w:tblBorders>
          <w:top w:val="nil"/>
          <w:left w:val="nil"/>
          <w:bottom w:val="nil"/>
          <w:right w:val="nil"/>
          <w:insideH w:val="nil"/>
          <w:insideV w:val="nil"/>
        </w:tblBorders>
        <w:tblLayout w:type="fixed"/>
        <w:tblLook w:val="0600" w:firstRow="0" w:lastRow="0" w:firstColumn="0" w:lastColumn="0" w:noHBand="1" w:noVBand="1"/>
      </w:tblPr>
      <w:tblGrid>
        <w:gridCol w:w="4935"/>
        <w:gridCol w:w="648"/>
        <w:gridCol w:w="8116"/>
      </w:tblGrid>
      <w:tr w:rsidR="00EB416D" w:rsidRPr="00BB37B3" w14:paraId="2F408D13" w14:textId="77777777" w:rsidTr="005F651C">
        <w:trPr>
          <w:trHeight w:val="1208"/>
        </w:trPr>
        <w:tc>
          <w:tcPr>
            <w:tcW w:w="4935" w:type="dxa"/>
            <w:tcBorders>
              <w:top w:val="nil"/>
              <w:left w:val="nil"/>
              <w:bottom w:val="nil"/>
              <w:right w:val="nil"/>
            </w:tcBorders>
            <w:tcMar>
              <w:top w:w="0" w:type="dxa"/>
              <w:left w:w="100" w:type="dxa"/>
              <w:bottom w:w="0" w:type="dxa"/>
              <w:right w:w="100" w:type="dxa"/>
            </w:tcMar>
          </w:tcPr>
          <w:p w14:paraId="02FBA920" w14:textId="77777777" w:rsidR="00EB416D" w:rsidRPr="00BB37B3" w:rsidRDefault="00BB37B3" w:rsidP="00BB37B3">
            <w:pPr>
              <w:spacing w:line="360" w:lineRule="auto"/>
              <w:ind w:left="60"/>
              <w:jc w:val="center"/>
              <w:rPr>
                <w:rFonts w:ascii="Times New Roman" w:eastAsia="Times New Roman" w:hAnsi="Times New Roman" w:cs="Times New Roman"/>
                <w:b/>
                <w:sz w:val="24"/>
                <w:szCs w:val="24"/>
              </w:rPr>
            </w:pPr>
            <w:bookmarkStart w:id="0" w:name="_GoBack"/>
            <w:bookmarkEnd w:id="0"/>
            <w:r w:rsidRPr="00BB37B3">
              <w:rPr>
                <w:rFonts w:ascii="Times New Roman" w:eastAsia="Times New Roman" w:hAnsi="Times New Roman" w:cs="Times New Roman"/>
                <w:b/>
                <w:sz w:val="24"/>
                <w:szCs w:val="24"/>
              </w:rPr>
              <w:t>TRƯỜNG ĐHSP HÀ NỘI 2</w:t>
            </w:r>
          </w:p>
          <w:p w14:paraId="0B93DE1C" w14:textId="77777777" w:rsidR="00EB416D" w:rsidRPr="00BB37B3" w:rsidRDefault="00BB37B3" w:rsidP="00BB37B3">
            <w:pPr>
              <w:spacing w:line="360" w:lineRule="auto"/>
              <w:ind w:left="60"/>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KHOA HÓA HỌC</w:t>
            </w:r>
          </w:p>
        </w:tc>
        <w:tc>
          <w:tcPr>
            <w:tcW w:w="648" w:type="dxa"/>
            <w:tcBorders>
              <w:top w:val="nil"/>
              <w:left w:val="nil"/>
              <w:bottom w:val="nil"/>
              <w:right w:val="nil"/>
            </w:tcBorders>
            <w:tcMar>
              <w:top w:w="0" w:type="dxa"/>
              <w:left w:w="100" w:type="dxa"/>
              <w:bottom w:w="0" w:type="dxa"/>
              <w:right w:w="100" w:type="dxa"/>
            </w:tcMar>
          </w:tcPr>
          <w:p w14:paraId="42BC9577" w14:textId="77777777" w:rsidR="00EB416D" w:rsidRPr="00BB37B3" w:rsidRDefault="00BB37B3" w:rsidP="00BB37B3">
            <w:pPr>
              <w:spacing w:line="360" w:lineRule="auto"/>
              <w:ind w:left="60"/>
              <w:jc w:val="both"/>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 xml:space="preserve"> </w:t>
            </w:r>
          </w:p>
        </w:tc>
        <w:tc>
          <w:tcPr>
            <w:tcW w:w="8116" w:type="dxa"/>
            <w:tcBorders>
              <w:top w:val="nil"/>
              <w:left w:val="nil"/>
              <w:bottom w:val="nil"/>
              <w:right w:val="nil"/>
            </w:tcBorders>
            <w:tcMar>
              <w:top w:w="0" w:type="dxa"/>
              <w:left w:w="100" w:type="dxa"/>
              <w:bottom w:w="0" w:type="dxa"/>
              <w:right w:w="100" w:type="dxa"/>
            </w:tcMar>
          </w:tcPr>
          <w:p w14:paraId="57BED707" w14:textId="77777777" w:rsidR="00EB416D" w:rsidRPr="00BB37B3" w:rsidRDefault="00BB37B3" w:rsidP="00BB37B3">
            <w:pPr>
              <w:spacing w:line="360" w:lineRule="auto"/>
              <w:ind w:left="60" w:right="-360"/>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CỘNG HOÀ XÃ HỘI CHỦ NGHĨA VIỆT NAM</w:t>
            </w:r>
          </w:p>
          <w:p w14:paraId="4F4C0C2C" w14:textId="77777777" w:rsidR="00EB416D" w:rsidRPr="00BB37B3" w:rsidRDefault="00BB37B3" w:rsidP="00BB37B3">
            <w:pPr>
              <w:spacing w:line="360" w:lineRule="auto"/>
              <w:ind w:left="60" w:right="-360"/>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Độc lập – Tự do – Hạnh phúc</w:t>
            </w:r>
          </w:p>
          <w:p w14:paraId="337BCBA7" w14:textId="77777777" w:rsidR="00EB416D" w:rsidRPr="00BB37B3" w:rsidRDefault="005F651C" w:rsidP="00BB37B3">
            <w:pPr>
              <w:spacing w:line="360" w:lineRule="auto"/>
              <w:ind w:left="60"/>
              <w:jc w:val="center"/>
              <w:rPr>
                <w:rFonts w:ascii="Times New Roman" w:eastAsia="Times New Roman" w:hAnsi="Times New Roman" w:cs="Times New Roman"/>
                <w:b/>
                <w:i/>
                <w:sz w:val="24"/>
                <w:szCs w:val="24"/>
              </w:rPr>
            </w:pPr>
            <w:r w:rsidRPr="00BB37B3">
              <w:rPr>
                <w:rFonts w:ascii="Times New Roman" w:eastAsia="Times New Roman" w:hAnsi="Times New Roman" w:cs="Times New Roman"/>
                <w:b/>
                <w:i/>
                <w:sz w:val="24"/>
                <w:szCs w:val="24"/>
                <w:lang w:val="en-US"/>
              </w:rPr>
              <w:t>Vĩnh Phúc</w:t>
            </w:r>
            <w:r w:rsidR="00BB37B3" w:rsidRPr="00BB37B3">
              <w:rPr>
                <w:rFonts w:ascii="Times New Roman" w:eastAsia="Times New Roman" w:hAnsi="Times New Roman" w:cs="Times New Roman"/>
                <w:b/>
                <w:i/>
                <w:sz w:val="24"/>
                <w:szCs w:val="24"/>
              </w:rPr>
              <w:t>, ngày 4 tháng 11 năm 2024</w:t>
            </w:r>
          </w:p>
        </w:tc>
      </w:tr>
    </w:tbl>
    <w:p w14:paraId="4E2C9098" w14:textId="77777777" w:rsidR="00BB37B3" w:rsidRPr="00BB37B3" w:rsidRDefault="00BB37B3" w:rsidP="00BB37B3">
      <w:pPr>
        <w:spacing w:line="360" w:lineRule="auto"/>
        <w:jc w:val="center"/>
        <w:rPr>
          <w:rFonts w:ascii="Times New Roman" w:eastAsia="Times New Roman" w:hAnsi="Times New Roman" w:cs="Times New Roman"/>
          <w:b/>
          <w:sz w:val="24"/>
          <w:szCs w:val="24"/>
        </w:rPr>
      </w:pPr>
    </w:p>
    <w:p w14:paraId="5A70EFB6" w14:textId="0079728F" w:rsidR="00EB416D" w:rsidRPr="00BB37B3" w:rsidRDefault="00BB37B3" w:rsidP="00BB37B3">
      <w:pPr>
        <w:spacing w:line="360" w:lineRule="auto"/>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KẾ HOẠCH SEMINAR - THÁNG 11/2024 - NĂM HỌC 2024 – 2025</w:t>
      </w:r>
    </w:p>
    <w:p w14:paraId="39A902D7" w14:textId="1EB3FD59" w:rsidR="00EB416D" w:rsidRPr="00BB37B3" w:rsidRDefault="00EB416D" w:rsidP="00BB37B3">
      <w:pPr>
        <w:spacing w:line="360" w:lineRule="auto"/>
        <w:ind w:left="1800" w:hanging="720"/>
        <w:jc w:val="both"/>
        <w:rPr>
          <w:rFonts w:ascii="Times New Roman" w:eastAsia="Times New Roman" w:hAnsi="Times New Roman" w:cs="Times New Roman"/>
          <w:b/>
          <w:sz w:val="24"/>
          <w:szCs w:val="24"/>
        </w:rPr>
      </w:pPr>
    </w:p>
    <w:tbl>
      <w:tblPr>
        <w:tblStyle w:val="a0"/>
        <w:tblW w:w="14449" w:type="dxa"/>
        <w:tblBorders>
          <w:top w:val="nil"/>
          <w:left w:val="nil"/>
          <w:bottom w:val="nil"/>
          <w:right w:val="nil"/>
          <w:insideH w:val="nil"/>
          <w:insideV w:val="nil"/>
        </w:tblBorders>
        <w:tblLayout w:type="fixed"/>
        <w:tblLook w:val="0600" w:firstRow="0" w:lastRow="0" w:firstColumn="0" w:lastColumn="0" w:noHBand="1" w:noVBand="1"/>
      </w:tblPr>
      <w:tblGrid>
        <w:gridCol w:w="960"/>
        <w:gridCol w:w="2730"/>
        <w:gridCol w:w="3885"/>
        <w:gridCol w:w="1575"/>
        <w:gridCol w:w="1845"/>
        <w:gridCol w:w="1350"/>
        <w:gridCol w:w="2104"/>
      </w:tblGrid>
      <w:tr w:rsidR="00EB416D" w:rsidRPr="00BB37B3" w14:paraId="7EF84FE3" w14:textId="77777777" w:rsidTr="00BB37B3">
        <w:trPr>
          <w:trHeight w:val="795"/>
        </w:trPr>
        <w:tc>
          <w:tcPr>
            <w:tcW w:w="9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3DED743" w14:textId="77777777" w:rsidR="00EB416D" w:rsidRPr="00BB37B3" w:rsidRDefault="00BB37B3" w:rsidP="00BB37B3">
            <w:pPr>
              <w:spacing w:line="360" w:lineRule="auto"/>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STT</w:t>
            </w:r>
          </w:p>
        </w:tc>
        <w:tc>
          <w:tcPr>
            <w:tcW w:w="273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6F4E10F" w14:textId="77777777" w:rsidR="00EB416D" w:rsidRPr="00BB37B3" w:rsidRDefault="00BB37B3" w:rsidP="00BB37B3">
            <w:pPr>
              <w:spacing w:line="360" w:lineRule="auto"/>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Tên báo cáo</w:t>
            </w:r>
          </w:p>
        </w:tc>
        <w:tc>
          <w:tcPr>
            <w:tcW w:w="388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B6ACD5F" w14:textId="77777777" w:rsidR="00EB416D" w:rsidRPr="00BB37B3" w:rsidRDefault="00BB37B3" w:rsidP="00BB37B3">
            <w:pPr>
              <w:spacing w:line="360" w:lineRule="auto"/>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Tóm tắt báo cáo</w:t>
            </w:r>
          </w:p>
        </w:tc>
        <w:tc>
          <w:tcPr>
            <w:tcW w:w="157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B5595F1" w14:textId="77777777" w:rsidR="00EB416D" w:rsidRPr="00BB37B3" w:rsidRDefault="00BB37B3" w:rsidP="00BB37B3">
            <w:pPr>
              <w:spacing w:line="360" w:lineRule="auto"/>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Người báo cáo</w:t>
            </w:r>
          </w:p>
        </w:tc>
        <w:tc>
          <w:tcPr>
            <w:tcW w:w="184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D663610" w14:textId="77777777" w:rsidR="00EB416D" w:rsidRPr="00BB37B3" w:rsidRDefault="00BB37B3" w:rsidP="00BB37B3">
            <w:pPr>
              <w:spacing w:line="360" w:lineRule="auto"/>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Thời gian</w:t>
            </w:r>
          </w:p>
        </w:tc>
        <w:tc>
          <w:tcPr>
            <w:tcW w:w="135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534D2DC" w14:textId="77777777" w:rsidR="00EB416D" w:rsidRPr="00BB37B3" w:rsidRDefault="00BB37B3" w:rsidP="00BB37B3">
            <w:pPr>
              <w:spacing w:line="360" w:lineRule="auto"/>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Địa điểm</w:t>
            </w:r>
          </w:p>
        </w:tc>
        <w:tc>
          <w:tcPr>
            <w:tcW w:w="2104"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68A33F7" w14:textId="77777777" w:rsidR="00EB416D" w:rsidRPr="00BB37B3" w:rsidRDefault="00BB37B3" w:rsidP="00BB37B3">
            <w:pPr>
              <w:spacing w:line="360" w:lineRule="auto"/>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Ghi chú</w:t>
            </w:r>
          </w:p>
        </w:tc>
      </w:tr>
      <w:tr w:rsidR="00EB416D" w:rsidRPr="00BB37B3" w14:paraId="681F23D5" w14:textId="77777777" w:rsidTr="00BB37B3">
        <w:trPr>
          <w:trHeight w:val="585"/>
        </w:trPr>
        <w:tc>
          <w:tcPr>
            <w:tcW w:w="14449" w:type="dxa"/>
            <w:gridSpan w:val="7"/>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71DAA68" w14:textId="77777777" w:rsidR="00EB416D" w:rsidRPr="00BB37B3" w:rsidRDefault="00BB37B3" w:rsidP="00BB37B3">
            <w:pPr>
              <w:spacing w:line="360" w:lineRule="auto"/>
              <w:jc w:val="both"/>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Tổ Hóa hữu cơ</w:t>
            </w:r>
          </w:p>
        </w:tc>
      </w:tr>
      <w:tr w:rsidR="00EB416D" w:rsidRPr="00BB37B3" w14:paraId="09F095C7" w14:textId="77777777" w:rsidTr="00BB37B3">
        <w:trPr>
          <w:trHeight w:val="1579"/>
        </w:trPr>
        <w:tc>
          <w:tcPr>
            <w:tcW w:w="9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AE8A3C" w14:textId="77777777" w:rsidR="00EB416D" w:rsidRPr="00BB37B3" w:rsidRDefault="00BB37B3" w:rsidP="00BB37B3">
            <w:pPr>
              <w:spacing w:line="360" w:lineRule="auto"/>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1</w:t>
            </w:r>
          </w:p>
        </w:tc>
        <w:tc>
          <w:tcPr>
            <w:tcW w:w="27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F9C9D4" w14:textId="77777777" w:rsidR="00EB416D" w:rsidRPr="00BB37B3" w:rsidRDefault="00BB37B3" w:rsidP="00BB37B3">
            <w:pPr>
              <w:spacing w:line="360" w:lineRule="auto"/>
              <w:ind w:right="140"/>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Viêm và đau dưới góc nhìn y học hiện đại, y học cổ truyền và bài thuốc nghiên cứu</w:t>
            </w:r>
          </w:p>
        </w:tc>
        <w:tc>
          <w:tcPr>
            <w:tcW w:w="388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C0C666" w14:textId="77777777" w:rsidR="00EB416D" w:rsidRPr="00BB37B3" w:rsidRDefault="00BB37B3" w:rsidP="00BB37B3">
            <w:pPr>
              <w:spacing w:line="360" w:lineRule="auto"/>
              <w:ind w:right="140"/>
              <w:jc w:val="both"/>
              <w:rPr>
                <w:rFonts w:ascii="Times New Roman" w:eastAsia="Times New Roman" w:hAnsi="Times New Roman" w:cs="Times New Roman"/>
                <w:i/>
                <w:sz w:val="24"/>
                <w:szCs w:val="24"/>
              </w:rPr>
            </w:pPr>
            <w:r w:rsidRPr="00BB37B3">
              <w:rPr>
                <w:rFonts w:ascii="Times New Roman" w:eastAsia="Times New Roman" w:hAnsi="Times New Roman" w:cs="Times New Roman"/>
                <w:i/>
                <w:sz w:val="24"/>
                <w:szCs w:val="24"/>
              </w:rPr>
              <w:t xml:space="preserve">Trình bày khái niệm, nguyên nhân gây viêm, một số thuốc chống viêm và đau. </w:t>
            </w:r>
          </w:p>
          <w:p w14:paraId="5687FE9C" w14:textId="77777777" w:rsidR="00EB416D" w:rsidRPr="00BB37B3" w:rsidRDefault="00BB37B3" w:rsidP="00BB37B3">
            <w:pPr>
              <w:spacing w:line="360" w:lineRule="auto"/>
              <w:ind w:right="140"/>
              <w:jc w:val="both"/>
              <w:rPr>
                <w:rFonts w:ascii="Times New Roman" w:eastAsia="Times New Roman" w:hAnsi="Times New Roman" w:cs="Times New Roman"/>
                <w:i/>
                <w:sz w:val="24"/>
                <w:szCs w:val="24"/>
              </w:rPr>
            </w:pPr>
            <w:r w:rsidRPr="00BB37B3">
              <w:rPr>
                <w:rFonts w:ascii="Times New Roman" w:eastAsia="Times New Roman" w:hAnsi="Times New Roman" w:cs="Times New Roman"/>
                <w:i/>
                <w:sz w:val="24"/>
                <w:szCs w:val="24"/>
              </w:rPr>
              <w:t>Đặc điểm của các bài thuốc chữa viêm và đau</w:t>
            </w:r>
          </w:p>
        </w:tc>
        <w:tc>
          <w:tcPr>
            <w:tcW w:w="15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A3F926B"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TS. Nguyễn Anh Hưng</w:t>
            </w:r>
          </w:p>
        </w:tc>
        <w:tc>
          <w:tcPr>
            <w:tcW w:w="184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E0F45B"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 xml:space="preserve">13h30 </w:t>
            </w:r>
          </w:p>
          <w:p w14:paraId="580B0699"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ngày 25/11/2024</w:t>
            </w:r>
          </w:p>
        </w:tc>
        <w:tc>
          <w:tcPr>
            <w:tcW w:w="13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A08F69F" w14:textId="77777777" w:rsidR="00EB416D" w:rsidRPr="00BB37B3" w:rsidRDefault="00BB37B3" w:rsidP="00BB37B3">
            <w:pPr>
              <w:spacing w:line="360" w:lineRule="auto"/>
              <w:jc w:val="center"/>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P. 905-A4</w:t>
            </w:r>
          </w:p>
          <w:p w14:paraId="04E9FFD7"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 xml:space="preserve"> </w:t>
            </w:r>
          </w:p>
        </w:tc>
        <w:tc>
          <w:tcPr>
            <w:tcW w:w="21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0898EC"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Thành viên</w:t>
            </w:r>
          </w:p>
          <w:p w14:paraId="04DF69F5"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tổ HC + mọi người quan tâm</w:t>
            </w:r>
          </w:p>
        </w:tc>
      </w:tr>
      <w:tr w:rsidR="00EB416D" w:rsidRPr="00BB37B3" w14:paraId="546B1798" w14:textId="77777777" w:rsidTr="00BB37B3">
        <w:trPr>
          <w:trHeight w:val="2034"/>
        </w:trPr>
        <w:tc>
          <w:tcPr>
            <w:tcW w:w="9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AEA87D" w14:textId="77777777" w:rsidR="00EB416D" w:rsidRPr="00BB37B3" w:rsidRDefault="00BB37B3" w:rsidP="00BB37B3">
            <w:pPr>
              <w:spacing w:line="360" w:lineRule="auto"/>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2</w:t>
            </w:r>
          </w:p>
        </w:tc>
        <w:tc>
          <w:tcPr>
            <w:tcW w:w="27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82C243" w14:textId="77777777" w:rsidR="00EB416D" w:rsidRPr="00BB37B3" w:rsidRDefault="00BB37B3" w:rsidP="00BB37B3">
            <w:pPr>
              <w:spacing w:line="360" w:lineRule="auto"/>
              <w:ind w:right="140"/>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 xml:space="preserve">Nghiên cứu động học phản ứng tổng hợp điện hóa composite PANi/TiO2 </w:t>
            </w:r>
          </w:p>
        </w:tc>
        <w:tc>
          <w:tcPr>
            <w:tcW w:w="388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363721D" w14:textId="77777777" w:rsidR="00EB416D" w:rsidRPr="00BB37B3" w:rsidRDefault="00BB37B3" w:rsidP="00BB37B3">
            <w:pPr>
              <w:spacing w:line="360" w:lineRule="auto"/>
              <w:ind w:right="140"/>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Tổng quan về vật liệu polymer dẫn điện PANi</w:t>
            </w:r>
          </w:p>
          <w:p w14:paraId="691D79FB" w14:textId="77777777" w:rsidR="00EB416D" w:rsidRPr="00BB37B3" w:rsidRDefault="00BB37B3" w:rsidP="00BB37B3">
            <w:pPr>
              <w:spacing w:line="360" w:lineRule="auto"/>
              <w:ind w:right="140"/>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Đánh giá tổng quan về động học của phản ứng  tổng hợp điện hóa composite PANi/TiO2</w:t>
            </w:r>
            <w:r w:rsidRPr="00BB37B3">
              <w:rPr>
                <w:rFonts w:ascii="Times New Roman" w:eastAsia="Times New Roman" w:hAnsi="Times New Roman" w:cs="Times New Roman"/>
                <w:i/>
                <w:sz w:val="24"/>
                <w:szCs w:val="24"/>
              </w:rPr>
              <w:t xml:space="preserve"> </w:t>
            </w:r>
          </w:p>
        </w:tc>
        <w:tc>
          <w:tcPr>
            <w:tcW w:w="15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DD7BE9"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TS. Dương Quang Huấn</w:t>
            </w:r>
          </w:p>
        </w:tc>
        <w:tc>
          <w:tcPr>
            <w:tcW w:w="184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DE75870"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 xml:space="preserve">15h30 </w:t>
            </w:r>
          </w:p>
          <w:p w14:paraId="7F387C67"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ngày 25/11/2024</w:t>
            </w:r>
          </w:p>
        </w:tc>
        <w:tc>
          <w:tcPr>
            <w:tcW w:w="13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50972B4" w14:textId="77777777" w:rsidR="00EB416D" w:rsidRPr="00BB37B3" w:rsidRDefault="00BB37B3" w:rsidP="00BB37B3">
            <w:pPr>
              <w:spacing w:line="360" w:lineRule="auto"/>
              <w:jc w:val="center"/>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P. 905-A4</w:t>
            </w:r>
          </w:p>
          <w:p w14:paraId="468243D3"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 xml:space="preserve"> </w:t>
            </w:r>
          </w:p>
        </w:tc>
        <w:tc>
          <w:tcPr>
            <w:tcW w:w="21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E70C6BA"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Thành viên</w:t>
            </w:r>
          </w:p>
          <w:p w14:paraId="17849594"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tổ HC + mọi người quan tâm</w:t>
            </w:r>
          </w:p>
        </w:tc>
      </w:tr>
      <w:tr w:rsidR="00EB416D" w:rsidRPr="00BB37B3" w14:paraId="4526F864" w14:textId="77777777" w:rsidTr="00BB37B3">
        <w:trPr>
          <w:trHeight w:val="465"/>
        </w:trPr>
        <w:tc>
          <w:tcPr>
            <w:tcW w:w="14449"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B751157" w14:textId="77777777" w:rsidR="00EB416D" w:rsidRPr="00BB37B3" w:rsidRDefault="00BB37B3" w:rsidP="00BB37B3">
            <w:pPr>
              <w:spacing w:line="360" w:lineRule="auto"/>
              <w:jc w:val="both"/>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Tổ Vô cơ - Đại cương</w:t>
            </w:r>
          </w:p>
        </w:tc>
      </w:tr>
      <w:tr w:rsidR="00EB416D" w:rsidRPr="00BB37B3" w14:paraId="72897FE6" w14:textId="77777777" w:rsidTr="00BB37B3">
        <w:trPr>
          <w:trHeight w:val="2295"/>
        </w:trPr>
        <w:tc>
          <w:tcPr>
            <w:tcW w:w="9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314009B" w14:textId="77777777" w:rsidR="00EB416D" w:rsidRPr="00BB37B3" w:rsidRDefault="00BB37B3" w:rsidP="00BB37B3">
            <w:pPr>
              <w:spacing w:line="360" w:lineRule="auto"/>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lastRenderedPageBreak/>
              <w:t>3</w:t>
            </w:r>
          </w:p>
        </w:tc>
        <w:tc>
          <w:tcPr>
            <w:tcW w:w="273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167D97B"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Nghiên cứu sự hấp phụ của D-proline dựa trên mô hình hấp phụ cụm.</w:t>
            </w:r>
          </w:p>
        </w:tc>
        <w:tc>
          <w:tcPr>
            <w:tcW w:w="38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0F0CBD"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Nghiên cứu quá trình hấp phụ của D-proline trên ống nano carbon:</w:t>
            </w:r>
          </w:p>
          <w:p w14:paraId="7468A352"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 Xây dựng đường đẳng nhiệt hấp phụ tại nhiệt độ khảo sát.</w:t>
            </w:r>
          </w:p>
          <w:p w14:paraId="6D4E79F2"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 Phân tích đường đẳng nhiệt dựa trên mô hình hấp phụ cụm.</w:t>
            </w:r>
          </w:p>
        </w:tc>
        <w:tc>
          <w:tcPr>
            <w:tcW w:w="15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A92E2D" w14:textId="77777777" w:rsidR="00EB416D" w:rsidRPr="00BB37B3" w:rsidRDefault="00BB37B3" w:rsidP="00BB37B3">
            <w:pPr>
              <w:spacing w:line="360" w:lineRule="auto"/>
              <w:jc w:val="center"/>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TS. Lê Đình Tuấn</w:t>
            </w:r>
          </w:p>
        </w:tc>
        <w:tc>
          <w:tcPr>
            <w:tcW w:w="184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35D5887"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8h ngày 28/11/2024</w:t>
            </w:r>
          </w:p>
        </w:tc>
        <w:tc>
          <w:tcPr>
            <w:tcW w:w="13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1A0756" w14:textId="77777777" w:rsidR="00EB416D" w:rsidRPr="00BB37B3" w:rsidRDefault="00BB37B3" w:rsidP="00BB37B3">
            <w:pPr>
              <w:spacing w:line="360" w:lineRule="auto"/>
              <w:jc w:val="center"/>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P. 214-A4</w:t>
            </w:r>
          </w:p>
          <w:p w14:paraId="64985557" w14:textId="77777777" w:rsidR="00EB416D" w:rsidRPr="00BB37B3" w:rsidRDefault="00BB37B3" w:rsidP="00BB37B3">
            <w:pPr>
              <w:spacing w:line="360" w:lineRule="auto"/>
              <w:jc w:val="center"/>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 xml:space="preserve"> </w:t>
            </w:r>
          </w:p>
        </w:tc>
        <w:tc>
          <w:tcPr>
            <w:tcW w:w="21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30EE869"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Thành viên tổ VC-ĐC + mọi người quan</w:t>
            </w:r>
          </w:p>
          <w:p w14:paraId="2DF6DD03"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tâm</w:t>
            </w:r>
          </w:p>
        </w:tc>
      </w:tr>
      <w:tr w:rsidR="00EB416D" w:rsidRPr="00BB37B3" w14:paraId="34BFC9D8" w14:textId="77777777" w:rsidTr="00BB37B3">
        <w:trPr>
          <w:trHeight w:val="3586"/>
        </w:trPr>
        <w:tc>
          <w:tcPr>
            <w:tcW w:w="9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FFC8328" w14:textId="77777777" w:rsidR="00EB416D" w:rsidRPr="00BB37B3" w:rsidRDefault="00BB37B3" w:rsidP="00BB37B3">
            <w:pPr>
              <w:spacing w:line="360" w:lineRule="auto"/>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4</w:t>
            </w:r>
          </w:p>
        </w:tc>
        <w:tc>
          <w:tcPr>
            <w:tcW w:w="273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5405EE3"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Xây dựng và sử dụng tài liệu tự học trong dạy học hóa học bằng tiếng anh “Chapter 2. The directions of inorganic chemical reactions” của học phần “The theoretical basis of inorganic chemistry”.</w:t>
            </w:r>
          </w:p>
        </w:tc>
        <w:tc>
          <w:tcPr>
            <w:tcW w:w="388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184FDA4" w14:textId="77777777" w:rsidR="00EB416D" w:rsidRPr="00BB37B3" w:rsidRDefault="00BB37B3" w:rsidP="00BB37B3">
            <w:pPr>
              <w:spacing w:line="360" w:lineRule="auto"/>
              <w:jc w:val="both"/>
              <w:rPr>
                <w:rFonts w:ascii="Times New Roman" w:eastAsia="Times New Roman" w:hAnsi="Times New Roman" w:cs="Times New Roman"/>
                <w:sz w:val="24"/>
                <w:szCs w:val="24"/>
                <w:highlight w:val="white"/>
              </w:rPr>
            </w:pPr>
            <w:r w:rsidRPr="00BB37B3">
              <w:rPr>
                <w:rFonts w:ascii="Times New Roman" w:eastAsia="Times New Roman" w:hAnsi="Times New Roman" w:cs="Times New Roman"/>
                <w:sz w:val="24"/>
                <w:szCs w:val="24"/>
                <w:highlight w:val="white"/>
              </w:rPr>
              <w:t>Xây dựng tài liệu  hỗ trợ  sinh viên tự học đạt hiệu quả:</w:t>
            </w:r>
          </w:p>
          <w:p w14:paraId="66032184" w14:textId="77777777" w:rsidR="00EB416D" w:rsidRPr="00BB37B3" w:rsidRDefault="00BB37B3" w:rsidP="00BB37B3">
            <w:pPr>
              <w:spacing w:line="360" w:lineRule="auto"/>
              <w:ind w:left="220" w:hanging="360"/>
              <w:jc w:val="both"/>
              <w:rPr>
                <w:rFonts w:ascii="Times New Roman" w:eastAsia="Times New Roman" w:hAnsi="Times New Roman" w:cs="Times New Roman"/>
                <w:sz w:val="24"/>
                <w:szCs w:val="24"/>
                <w:highlight w:val="white"/>
              </w:rPr>
            </w:pPr>
            <w:r w:rsidRPr="00BB37B3">
              <w:rPr>
                <w:rFonts w:ascii="Times New Roman" w:eastAsia="Times New Roman" w:hAnsi="Times New Roman" w:cs="Times New Roman"/>
                <w:sz w:val="24"/>
                <w:szCs w:val="24"/>
                <w:highlight w:val="white"/>
              </w:rPr>
              <w:t>-        - Tài liệu tập trung vào các vấn đề mở rộng của các khối kiến thức: Năng lượng hóa học, chiều hướng diễn biến, cân bằng hóa học…</w:t>
            </w:r>
          </w:p>
          <w:p w14:paraId="57E56A8A" w14:textId="0F093FCD" w:rsidR="00EB416D" w:rsidRPr="00BB37B3" w:rsidRDefault="00BB37B3" w:rsidP="00BB37B3">
            <w:pPr>
              <w:spacing w:line="360" w:lineRule="auto"/>
              <w:ind w:left="220" w:hanging="360"/>
              <w:jc w:val="both"/>
              <w:rPr>
                <w:rFonts w:ascii="Times New Roman" w:eastAsia="Times New Roman" w:hAnsi="Times New Roman" w:cs="Times New Roman"/>
                <w:sz w:val="24"/>
                <w:szCs w:val="24"/>
                <w:highlight w:val="white"/>
              </w:rPr>
            </w:pPr>
            <w:r w:rsidRPr="00BB37B3">
              <w:rPr>
                <w:rFonts w:ascii="Times New Roman" w:eastAsia="Times New Roman" w:hAnsi="Times New Roman" w:cs="Times New Roman"/>
                <w:sz w:val="24"/>
                <w:szCs w:val="24"/>
                <w:highlight w:val="white"/>
              </w:rPr>
              <w:t xml:space="preserve">-        - Tài liệu bao gồm: kiến thức lý thuyết, các dạng bài tập,...định hướng tự học cho sinh viên. </w:t>
            </w:r>
          </w:p>
        </w:tc>
        <w:tc>
          <w:tcPr>
            <w:tcW w:w="15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3520C1" w14:textId="77777777" w:rsidR="00EB416D" w:rsidRPr="00BB37B3" w:rsidRDefault="00BB37B3" w:rsidP="00BB37B3">
            <w:pPr>
              <w:spacing w:line="360" w:lineRule="auto"/>
              <w:jc w:val="center"/>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ThS. Hoàng Quang Bắc</w:t>
            </w:r>
          </w:p>
        </w:tc>
        <w:tc>
          <w:tcPr>
            <w:tcW w:w="184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C363FD0"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10h ngày 28/11/2024</w:t>
            </w:r>
          </w:p>
        </w:tc>
        <w:tc>
          <w:tcPr>
            <w:tcW w:w="135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83AF523" w14:textId="77777777" w:rsidR="00EB416D" w:rsidRPr="00BB37B3" w:rsidRDefault="00BB37B3" w:rsidP="00BB37B3">
            <w:pPr>
              <w:spacing w:line="360" w:lineRule="auto"/>
              <w:jc w:val="center"/>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P. 214-A4</w:t>
            </w:r>
          </w:p>
        </w:tc>
        <w:tc>
          <w:tcPr>
            <w:tcW w:w="21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8DB332F"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Thành viên tổ VC-ĐC + mọi người quan</w:t>
            </w:r>
          </w:p>
          <w:p w14:paraId="5C47421A" w14:textId="77777777" w:rsidR="00EB416D" w:rsidRPr="00BB37B3" w:rsidRDefault="00BB37B3" w:rsidP="00BB37B3">
            <w:pPr>
              <w:spacing w:line="360" w:lineRule="auto"/>
              <w:jc w:val="both"/>
              <w:rPr>
                <w:rFonts w:ascii="Times New Roman" w:eastAsia="Times New Roman" w:hAnsi="Times New Roman" w:cs="Times New Roman"/>
                <w:sz w:val="24"/>
                <w:szCs w:val="24"/>
              </w:rPr>
            </w:pPr>
            <w:r w:rsidRPr="00BB37B3">
              <w:rPr>
                <w:rFonts w:ascii="Times New Roman" w:eastAsia="Times New Roman" w:hAnsi="Times New Roman" w:cs="Times New Roman"/>
                <w:sz w:val="24"/>
                <w:szCs w:val="24"/>
              </w:rPr>
              <w:t>tâm</w:t>
            </w:r>
          </w:p>
        </w:tc>
      </w:tr>
    </w:tbl>
    <w:p w14:paraId="4850F250" w14:textId="1D7876FA" w:rsidR="00EB416D" w:rsidRPr="00BB37B3" w:rsidRDefault="00BB37B3" w:rsidP="00BB37B3">
      <w:pPr>
        <w:spacing w:line="360" w:lineRule="auto"/>
        <w:jc w:val="both"/>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 xml:space="preserve">Ấn định danh sách có </w:t>
      </w:r>
      <w:r w:rsidR="005F651C" w:rsidRPr="00BB37B3">
        <w:rPr>
          <w:rFonts w:ascii="Times New Roman" w:eastAsia="Times New Roman" w:hAnsi="Times New Roman" w:cs="Times New Roman"/>
          <w:b/>
          <w:sz w:val="24"/>
          <w:szCs w:val="24"/>
          <w:lang w:val="en-US"/>
        </w:rPr>
        <w:t>04</w:t>
      </w:r>
      <w:r w:rsidRPr="00BB37B3">
        <w:rPr>
          <w:rFonts w:ascii="Times New Roman" w:eastAsia="Times New Roman" w:hAnsi="Times New Roman" w:cs="Times New Roman"/>
          <w:b/>
          <w:sz w:val="24"/>
          <w:szCs w:val="24"/>
        </w:rPr>
        <w:t xml:space="preserve"> seminar.</w:t>
      </w:r>
    </w:p>
    <w:p w14:paraId="7AE5DA2D" w14:textId="39C1BE00" w:rsidR="00EB416D" w:rsidRPr="00BB37B3" w:rsidRDefault="00BB37B3" w:rsidP="00BB37B3">
      <w:pPr>
        <w:spacing w:line="360" w:lineRule="auto"/>
        <w:jc w:val="both"/>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 xml:space="preserve">                </w:t>
      </w:r>
    </w:p>
    <w:p w14:paraId="32430D21" w14:textId="1423E465" w:rsidR="00EB416D" w:rsidRPr="00BB37B3" w:rsidRDefault="00BB37B3" w:rsidP="00BB37B3">
      <w:pPr>
        <w:spacing w:line="360" w:lineRule="auto"/>
        <w:ind w:left="10800" w:right="620" w:firstLine="720"/>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 xml:space="preserve">Trưởng khoa                                                                                                                                  </w:t>
      </w:r>
      <w:r w:rsidRPr="00BB37B3">
        <w:rPr>
          <w:rFonts w:ascii="Times New Roman" w:eastAsia="Times New Roman" w:hAnsi="Times New Roman" w:cs="Times New Roman"/>
          <w:b/>
          <w:sz w:val="24"/>
          <w:szCs w:val="24"/>
        </w:rPr>
        <w:tab/>
        <w:t xml:space="preserve">        </w:t>
      </w:r>
      <w:r w:rsidRPr="00BB37B3">
        <w:rPr>
          <w:rFonts w:ascii="Times New Roman" w:eastAsia="Times New Roman" w:hAnsi="Times New Roman" w:cs="Times New Roman"/>
          <w:b/>
          <w:sz w:val="24"/>
          <w:szCs w:val="24"/>
        </w:rPr>
        <w:tab/>
      </w:r>
    </w:p>
    <w:p w14:paraId="401A5E25" w14:textId="58A2D054" w:rsidR="00EB416D" w:rsidRPr="00BB37B3" w:rsidRDefault="00BB37B3" w:rsidP="00BB37B3">
      <w:pPr>
        <w:spacing w:line="360" w:lineRule="auto"/>
        <w:jc w:val="both"/>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 xml:space="preserve">                                                                                                                            </w:t>
      </w:r>
      <w:r w:rsidRPr="00BB37B3">
        <w:rPr>
          <w:rFonts w:ascii="Times New Roman" w:eastAsia="Times New Roman" w:hAnsi="Times New Roman" w:cs="Times New Roman"/>
          <w:b/>
          <w:sz w:val="24"/>
          <w:szCs w:val="24"/>
        </w:rPr>
        <w:tab/>
        <w:t xml:space="preserve">        </w:t>
      </w:r>
      <w:r w:rsidRPr="00BB37B3">
        <w:rPr>
          <w:rFonts w:ascii="Times New Roman" w:eastAsia="Times New Roman" w:hAnsi="Times New Roman" w:cs="Times New Roman"/>
          <w:b/>
          <w:sz w:val="24"/>
          <w:szCs w:val="24"/>
        </w:rPr>
        <w:tab/>
        <w:t xml:space="preserve">                 </w:t>
      </w:r>
    </w:p>
    <w:p w14:paraId="1762D769" w14:textId="3356867D" w:rsidR="00EB416D" w:rsidRPr="00BB37B3" w:rsidRDefault="00BB37B3" w:rsidP="00BB37B3">
      <w:pPr>
        <w:spacing w:line="360" w:lineRule="auto"/>
        <w:jc w:val="center"/>
        <w:rPr>
          <w:rFonts w:ascii="Times New Roman" w:eastAsia="Times New Roman" w:hAnsi="Times New Roman" w:cs="Times New Roman"/>
          <w:b/>
          <w:sz w:val="24"/>
          <w:szCs w:val="24"/>
        </w:rPr>
      </w:pPr>
      <w:r w:rsidRPr="00BB37B3">
        <w:rPr>
          <w:rFonts w:ascii="Times New Roman" w:eastAsia="Times New Roman" w:hAnsi="Times New Roman" w:cs="Times New Roman"/>
          <w:b/>
          <w:sz w:val="24"/>
          <w:szCs w:val="24"/>
        </w:rPr>
        <w:t xml:space="preserve">                                                                                                                                                                                  Đào Thị Việt Anh</w:t>
      </w:r>
    </w:p>
    <w:sectPr w:rsidR="00EB416D" w:rsidRPr="00BB37B3" w:rsidSect="00BB37B3">
      <w:pgSz w:w="16834" w:h="11909" w:orient="landscape" w:code="9"/>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6D"/>
    <w:rsid w:val="003C6E1C"/>
    <w:rsid w:val="005F651C"/>
    <w:rsid w:val="00BB37B3"/>
    <w:rsid w:val="00EB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0180"/>
  <w15:docId w15:val="{76EBEB48-97EF-4437-B59E-D56ADD6E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Minh Loan</dc:creator>
  <cp:lastModifiedBy>Ngo Minh Loan</cp:lastModifiedBy>
  <cp:revision>2</cp:revision>
  <dcterms:created xsi:type="dcterms:W3CDTF">2024-12-16T08:47:00Z</dcterms:created>
  <dcterms:modified xsi:type="dcterms:W3CDTF">2024-12-16T08:47:00Z</dcterms:modified>
</cp:coreProperties>
</file>