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9" w:rsidRPr="00357EC9" w:rsidRDefault="00357EC9" w:rsidP="00357EC9">
      <w:pPr>
        <w:spacing w:after="0" w:line="240" w:lineRule="auto"/>
        <w:rPr>
          <w:rFonts w:ascii="Times New Roman" w:eastAsia="Times New Roman" w:hAnsi="Times New Roman" w:cs="Times New Roman"/>
          <w:b/>
          <w:sz w:val="28"/>
          <w:szCs w:val="28"/>
        </w:rPr>
      </w:pPr>
      <w:r w:rsidRPr="00357EC9">
        <w:rPr>
          <w:rFonts w:ascii="Times New Roman" w:eastAsia="Times New Roman" w:hAnsi="Times New Roman" w:cs="Times New Roman"/>
          <w:sz w:val="28"/>
          <w:szCs w:val="28"/>
        </w:rPr>
        <w:t>TRƯỜNG ĐẠI HỌC SƯ PHẠM HÀ NỘI 2</w:t>
      </w:r>
      <w:r w:rsidRPr="00357EC9">
        <w:rPr>
          <w:rFonts w:ascii="Times New Roman" w:eastAsia="Times New Roman" w:hAnsi="Times New Roman" w:cs="Times New Roman"/>
          <w:b/>
          <w:sz w:val="28"/>
          <w:szCs w:val="28"/>
        </w:rPr>
        <w:t xml:space="preserve">                         CỘNG HÒA XÃ HỘI CHỦ NGHĨA VIỆT NAM</w:t>
      </w:r>
    </w:p>
    <w:p w:rsidR="00357EC9" w:rsidRPr="00357EC9" w:rsidRDefault="004A333A" w:rsidP="00357EC9">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      TRUNG TÂM GDQP&amp;AN</w:t>
      </w:r>
      <w:r w:rsidR="00357EC9" w:rsidRPr="00357EC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357EC9" w:rsidRPr="00357EC9">
        <w:rPr>
          <w:rFonts w:ascii="Times New Roman" w:eastAsia="Times New Roman" w:hAnsi="Times New Roman" w:cs="Times New Roman"/>
          <w:b/>
          <w:sz w:val="28"/>
          <w:szCs w:val="28"/>
        </w:rPr>
        <w:t xml:space="preserve">  </w:t>
      </w:r>
      <w:r w:rsidR="00357EC9" w:rsidRPr="00357EC9">
        <w:rPr>
          <w:rFonts w:ascii="Times New Roman" w:eastAsia="Times New Roman" w:hAnsi="Times New Roman" w:cs="Times New Roman"/>
          <w:b/>
          <w:sz w:val="28"/>
          <w:szCs w:val="28"/>
          <w:u w:val="single"/>
        </w:rPr>
        <w:t>Độc lập – Tự do – Hạnh phúc</w:t>
      </w:r>
    </w:p>
    <w:p w:rsidR="00357EC9" w:rsidRPr="00357EC9" w:rsidRDefault="00810219" w:rsidP="00357EC9">
      <w:pPr>
        <w:spacing w:after="0" w:line="240" w:lineRule="auto"/>
        <w:rPr>
          <w:rFonts w:ascii="Times New Roman" w:eastAsia="Times New Roman" w:hAnsi="Times New Roman" w:cs="Times New Roman"/>
          <w:i/>
          <w:sz w:val="28"/>
          <w:szCs w:val="28"/>
        </w:rPr>
      </w:pPr>
      <w:r>
        <w:rPr>
          <w:noProof/>
        </w:rPr>
        <w:pict>
          <v:shapetype id="_x0000_t32" coordsize="21600,21600" o:spt="32" o:oned="t" path="m,l21600,21600e" filled="f">
            <v:path arrowok="t" fillok="f" o:connecttype="none"/>
            <o:lock v:ext="edit" shapetype="t"/>
          </v:shapetype>
          <v:shape id="AutoShape 2" o:spid="_x0000_s1026" type="#_x0000_t32" style="position:absolute;margin-left:57pt;margin-top:3.1pt;width:98.25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0R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"/>
        </w:pict>
      </w:r>
    </w:p>
    <w:p w:rsidR="00357EC9" w:rsidRPr="00357EC9" w:rsidRDefault="00357EC9" w:rsidP="00357EC9">
      <w:pPr>
        <w:spacing w:after="0" w:line="240" w:lineRule="auto"/>
        <w:rPr>
          <w:rFonts w:ascii="Times New Roman" w:eastAsia="Times New Roman" w:hAnsi="Times New Roman" w:cs="Times New Roman"/>
          <w:i/>
          <w:sz w:val="28"/>
          <w:szCs w:val="28"/>
        </w:rPr>
      </w:pPr>
      <w:r w:rsidRPr="00357EC9">
        <w:rPr>
          <w:rFonts w:ascii="Times New Roman" w:eastAsia="Times New Roman" w:hAnsi="Times New Roman" w:cs="Times New Roman"/>
          <w:i/>
          <w:sz w:val="28"/>
          <w:szCs w:val="28"/>
        </w:rPr>
        <w:t xml:space="preserve">              </w:t>
      </w:r>
      <w:r w:rsidRPr="00357EC9">
        <w:rPr>
          <w:rFonts w:ascii="Times New Roman" w:eastAsia="Times New Roman" w:hAnsi="Times New Roman" w:cs="Times New Roman"/>
          <w:i/>
          <w:sz w:val="28"/>
          <w:szCs w:val="28"/>
        </w:rPr>
        <w:tab/>
      </w:r>
      <w:r w:rsidRPr="00357EC9">
        <w:rPr>
          <w:rFonts w:ascii="Times New Roman" w:eastAsia="Times New Roman" w:hAnsi="Times New Roman" w:cs="Times New Roman"/>
          <w:i/>
          <w:sz w:val="28"/>
          <w:szCs w:val="28"/>
        </w:rPr>
        <w:tab/>
      </w:r>
      <w:r w:rsidRPr="00357EC9">
        <w:rPr>
          <w:rFonts w:ascii="Times New Roman" w:eastAsia="Times New Roman" w:hAnsi="Times New Roman" w:cs="Times New Roman"/>
          <w:i/>
          <w:sz w:val="28"/>
          <w:szCs w:val="28"/>
        </w:rPr>
        <w:tab/>
      </w:r>
      <w:r w:rsidRPr="00357EC9">
        <w:rPr>
          <w:rFonts w:ascii="Times New Roman" w:eastAsia="Times New Roman" w:hAnsi="Times New Roman" w:cs="Times New Roman"/>
          <w:i/>
          <w:sz w:val="28"/>
          <w:szCs w:val="28"/>
        </w:rPr>
        <w:tab/>
      </w:r>
      <w:r w:rsidRPr="00357EC9">
        <w:rPr>
          <w:rFonts w:ascii="Times New Roman" w:eastAsia="Times New Roman" w:hAnsi="Times New Roman" w:cs="Times New Roman"/>
          <w:i/>
          <w:sz w:val="28"/>
          <w:szCs w:val="28"/>
        </w:rPr>
        <w:tab/>
      </w:r>
      <w:r w:rsidRPr="00357EC9">
        <w:rPr>
          <w:rFonts w:ascii="Times New Roman" w:eastAsia="Times New Roman" w:hAnsi="Times New Roman" w:cs="Times New Roman"/>
          <w:i/>
          <w:sz w:val="28"/>
          <w:szCs w:val="28"/>
        </w:rPr>
        <w:tab/>
      </w:r>
      <w:r w:rsidRPr="00357EC9">
        <w:rPr>
          <w:rFonts w:ascii="Times New Roman" w:eastAsia="Times New Roman" w:hAnsi="Times New Roman" w:cs="Times New Roman"/>
          <w:i/>
          <w:sz w:val="28"/>
          <w:szCs w:val="28"/>
        </w:rPr>
        <w:tab/>
      </w:r>
      <w:r w:rsidRPr="00357EC9">
        <w:rPr>
          <w:rFonts w:ascii="Times New Roman" w:eastAsia="Times New Roman" w:hAnsi="Times New Roman" w:cs="Times New Roman"/>
          <w:i/>
          <w:sz w:val="28"/>
          <w:szCs w:val="28"/>
        </w:rPr>
        <w:tab/>
      </w:r>
      <w:r w:rsidRPr="00357EC9">
        <w:rPr>
          <w:rFonts w:ascii="Times New Roman" w:eastAsia="Times New Roman" w:hAnsi="Times New Roman" w:cs="Times New Roman"/>
          <w:i/>
          <w:sz w:val="28"/>
          <w:szCs w:val="28"/>
        </w:rPr>
        <w:tab/>
      </w:r>
      <w:r>
        <w:rPr>
          <w:rFonts w:ascii="Times New Roman" w:eastAsia="Times New Roman" w:hAnsi="Times New Roman" w:cs="Times New Roman"/>
          <w:i/>
          <w:sz w:val="28"/>
          <w:szCs w:val="28"/>
        </w:rPr>
        <w:t xml:space="preserve">          </w:t>
      </w:r>
      <w:r w:rsidR="000B70BB">
        <w:rPr>
          <w:rFonts w:ascii="Times New Roman" w:eastAsia="Times New Roman" w:hAnsi="Times New Roman" w:cs="Times New Roman"/>
          <w:i/>
          <w:sz w:val="28"/>
          <w:szCs w:val="28"/>
        </w:rPr>
        <w:t xml:space="preserve">                 Hà Nội, ngày </w:t>
      </w:r>
      <w:r w:rsidR="00F71337">
        <w:rPr>
          <w:rFonts w:ascii="Times New Roman" w:eastAsia="Times New Roman" w:hAnsi="Times New Roman" w:cs="Times New Roman"/>
          <w:i/>
          <w:sz w:val="28"/>
          <w:szCs w:val="28"/>
        </w:rPr>
        <w:t>28</w:t>
      </w:r>
      <w:r w:rsidR="002F1330">
        <w:rPr>
          <w:rFonts w:ascii="Times New Roman" w:eastAsia="Times New Roman" w:hAnsi="Times New Roman" w:cs="Times New Roman"/>
          <w:i/>
          <w:sz w:val="28"/>
          <w:szCs w:val="28"/>
        </w:rPr>
        <w:t xml:space="preserve"> tháng</w:t>
      </w:r>
      <w:r w:rsidR="00DD5A0A">
        <w:rPr>
          <w:rFonts w:ascii="Times New Roman" w:eastAsia="Times New Roman" w:hAnsi="Times New Roman" w:cs="Times New Roman"/>
          <w:i/>
          <w:sz w:val="28"/>
          <w:szCs w:val="28"/>
        </w:rPr>
        <w:t xml:space="preserve"> </w:t>
      </w:r>
      <w:r w:rsidR="00983A5D">
        <w:rPr>
          <w:rFonts w:ascii="Times New Roman" w:eastAsia="Times New Roman" w:hAnsi="Times New Roman" w:cs="Times New Roman"/>
          <w:i/>
          <w:sz w:val="28"/>
          <w:szCs w:val="28"/>
        </w:rPr>
        <w:t>9</w:t>
      </w:r>
      <w:r w:rsidR="000B70BB">
        <w:rPr>
          <w:rFonts w:ascii="Times New Roman" w:eastAsia="Times New Roman" w:hAnsi="Times New Roman" w:cs="Times New Roman"/>
          <w:i/>
          <w:sz w:val="28"/>
          <w:szCs w:val="28"/>
        </w:rPr>
        <w:t xml:space="preserve"> năm 20</w:t>
      </w:r>
      <w:r w:rsidR="00DD5A0A">
        <w:rPr>
          <w:rFonts w:ascii="Times New Roman" w:eastAsia="Times New Roman" w:hAnsi="Times New Roman" w:cs="Times New Roman"/>
          <w:i/>
          <w:sz w:val="28"/>
          <w:szCs w:val="28"/>
        </w:rPr>
        <w:t>21</w:t>
      </w:r>
    </w:p>
    <w:p w:rsidR="00357EC9" w:rsidRPr="00357EC9" w:rsidRDefault="00357EC9" w:rsidP="00357EC9">
      <w:pPr>
        <w:spacing w:after="0" w:line="240" w:lineRule="auto"/>
        <w:rPr>
          <w:rFonts w:ascii="Times New Roman" w:eastAsia="Times New Roman" w:hAnsi="Times New Roman" w:cs="Times New Roman"/>
          <w:i/>
          <w:sz w:val="28"/>
          <w:szCs w:val="28"/>
        </w:rPr>
      </w:pPr>
    </w:p>
    <w:p w:rsidR="00357EC9" w:rsidRPr="00357EC9" w:rsidRDefault="004A333A" w:rsidP="00357EC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w:t>
      </w:r>
      <w:r w:rsidR="002F1330">
        <w:rPr>
          <w:rFonts w:ascii="Times New Roman" w:eastAsia="Times New Roman" w:hAnsi="Times New Roman" w:cs="Times New Roman"/>
          <w:b/>
          <w:sz w:val="28"/>
          <w:szCs w:val="28"/>
        </w:rPr>
        <w:t xml:space="preserve">Ế HOẠCH SEMINAR THÁNG </w:t>
      </w:r>
      <w:r w:rsidR="00F71337">
        <w:rPr>
          <w:rFonts w:ascii="Times New Roman" w:eastAsia="Times New Roman" w:hAnsi="Times New Roman" w:cs="Times New Roman"/>
          <w:b/>
          <w:sz w:val="28"/>
          <w:szCs w:val="28"/>
        </w:rPr>
        <w:t>10</w:t>
      </w:r>
      <w:r w:rsidR="002F1330">
        <w:rPr>
          <w:rFonts w:ascii="Times New Roman" w:eastAsia="Times New Roman" w:hAnsi="Times New Roman" w:cs="Times New Roman"/>
          <w:b/>
          <w:sz w:val="28"/>
          <w:szCs w:val="28"/>
        </w:rPr>
        <w:t xml:space="preserve"> NĂM 2021</w:t>
      </w:r>
    </w:p>
    <w:p w:rsidR="00357EC9" w:rsidRPr="00357EC9" w:rsidRDefault="00810219" w:rsidP="00357EC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27" type="#_x0000_t32" style="position:absolute;margin-left:282.75pt;margin-top:3.5pt;width:155.6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0R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" adj="-49093,-1,-49093"/>
        </w:pict>
      </w:r>
      <w:r w:rsidR="00357EC9" w:rsidRPr="00357EC9">
        <w:rPr>
          <w:rFonts w:ascii="Times New Roman" w:eastAsia="Times New Roman" w:hAnsi="Times New Roman" w:cs="Times New Roman"/>
          <w:b/>
          <w:sz w:val="28"/>
          <w:szCs w:val="28"/>
        </w:rPr>
        <w:tab/>
      </w:r>
    </w:p>
    <w:p w:rsidR="00357EC9" w:rsidRPr="00357EC9" w:rsidRDefault="00810219" w:rsidP="00357EC9">
      <w:pPr>
        <w:spacing w:after="0"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sidR="00357EC9" w:rsidRPr="00910ECB">
        <w:rPr>
          <w:rFonts w:ascii="Times New Roman" w:eastAsia="Times New Roman" w:hAnsi="Times New Roman" w:cs="Times New Roman"/>
          <w:b/>
          <w:i/>
          <w:sz w:val="28"/>
          <w:szCs w:val="28"/>
        </w:rPr>
        <w:t>Kính gửi :</w:t>
      </w:r>
      <w:r w:rsidR="00357EC9" w:rsidRPr="00357EC9">
        <w:rPr>
          <w:rFonts w:ascii="Times New Roman" w:eastAsia="Times New Roman" w:hAnsi="Times New Roman" w:cs="Times New Roman"/>
          <w:sz w:val="28"/>
          <w:szCs w:val="28"/>
        </w:rPr>
        <w:t xml:space="preserve"> Phòng Khoa học công nghệ và Hợp tác Quốc tế - Trường ĐHSP Hà Nội 2.</w:t>
      </w:r>
    </w:p>
    <w:p w:rsidR="00810219" w:rsidRDefault="00810219" w:rsidP="00F92D1A">
      <w:pPr>
        <w:spacing w:after="0" w:line="240" w:lineRule="auto"/>
        <w:ind w:left="720" w:firstLine="720"/>
        <w:rPr>
          <w:rFonts w:ascii="Times New Roman" w:eastAsia="Times New Roman" w:hAnsi="Times New Roman" w:cs="Times New Roman"/>
          <w:sz w:val="28"/>
          <w:szCs w:val="28"/>
        </w:rPr>
      </w:pPr>
    </w:p>
    <w:p w:rsidR="00F92D1A" w:rsidRDefault="004A333A" w:rsidP="00F92D1A">
      <w:pPr>
        <w:spacing w:after="0"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Trung tâm GDQP&amp;AN</w:t>
      </w:r>
      <w:r w:rsidR="00357EC9" w:rsidRPr="00357EC9">
        <w:rPr>
          <w:rFonts w:ascii="Times New Roman" w:eastAsia="Times New Roman" w:hAnsi="Times New Roman" w:cs="Times New Roman"/>
          <w:sz w:val="28"/>
          <w:szCs w:val="28"/>
        </w:rPr>
        <w:t xml:space="preserve"> lập</w:t>
      </w:r>
      <w:r w:rsidR="004F1CE6">
        <w:rPr>
          <w:rFonts w:ascii="Times New Roman" w:eastAsia="Times New Roman" w:hAnsi="Times New Roman" w:cs="Times New Roman"/>
          <w:sz w:val="28"/>
          <w:szCs w:val="28"/>
        </w:rPr>
        <w:t xml:space="preserve"> và báo cáo</w:t>
      </w:r>
      <w:r w:rsidR="00357EC9" w:rsidRPr="00357EC9">
        <w:rPr>
          <w:rFonts w:ascii="Times New Roman" w:eastAsia="Times New Roman" w:hAnsi="Times New Roman" w:cs="Times New Roman"/>
          <w:sz w:val="28"/>
          <w:szCs w:val="28"/>
        </w:rPr>
        <w:t xml:space="preserve"> kế </w:t>
      </w:r>
      <w:r>
        <w:rPr>
          <w:rFonts w:ascii="Times New Roman" w:eastAsia="Times New Roman" w:hAnsi="Times New Roman" w:cs="Times New Roman"/>
          <w:sz w:val="28"/>
          <w:szCs w:val="28"/>
        </w:rPr>
        <w:t xml:space="preserve">hoạch hoạt động Seminar tháng </w:t>
      </w:r>
      <w:r w:rsidR="00861E97">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năm </w:t>
      </w:r>
      <w:r w:rsidR="00DD5A0A">
        <w:rPr>
          <w:rFonts w:ascii="Times New Roman" w:eastAsia="Times New Roman" w:hAnsi="Times New Roman" w:cs="Times New Roman"/>
          <w:sz w:val="28"/>
          <w:szCs w:val="28"/>
        </w:rPr>
        <w:t>2021</w:t>
      </w:r>
      <w:r w:rsidR="00357EC9" w:rsidRPr="00357EC9">
        <w:rPr>
          <w:rFonts w:ascii="Times New Roman" w:eastAsia="Times New Roman" w:hAnsi="Times New Roman" w:cs="Times New Roman"/>
          <w:sz w:val="28"/>
          <w:szCs w:val="28"/>
        </w:rPr>
        <w:t xml:space="preserve"> như sau: </w:t>
      </w:r>
    </w:p>
    <w:p w:rsidR="006059FD" w:rsidRDefault="006059FD" w:rsidP="006059FD">
      <w:pPr>
        <w:spacing w:after="0" w:line="240" w:lineRule="auto"/>
        <w:rPr>
          <w:rFonts w:ascii="Times New Roman" w:eastAsia="Times New Roman" w:hAnsi="Times New Roman" w:cs="Times New Roman"/>
          <w:b/>
          <w:sz w:val="26"/>
          <w:szCs w:val="26"/>
        </w:rPr>
      </w:pPr>
    </w:p>
    <w:tbl>
      <w:tblPr>
        <w:tblStyle w:val="TableGrid2"/>
        <w:tblW w:w="15309" w:type="dxa"/>
        <w:tblInd w:w="-176" w:type="dxa"/>
        <w:tblLayout w:type="fixed"/>
        <w:tblLook w:val="04A0" w:firstRow="1" w:lastRow="0" w:firstColumn="1" w:lastColumn="0" w:noHBand="0" w:noVBand="1"/>
      </w:tblPr>
      <w:tblGrid>
        <w:gridCol w:w="709"/>
        <w:gridCol w:w="1985"/>
        <w:gridCol w:w="7229"/>
        <w:gridCol w:w="2127"/>
        <w:gridCol w:w="1701"/>
        <w:gridCol w:w="850"/>
        <w:gridCol w:w="708"/>
      </w:tblGrid>
      <w:tr w:rsidR="006059FD" w:rsidRPr="00810219" w:rsidTr="00810219">
        <w:tc>
          <w:tcPr>
            <w:tcW w:w="709" w:type="dxa"/>
            <w:tcBorders>
              <w:top w:val="single" w:sz="4" w:space="0" w:color="000000"/>
              <w:left w:val="single" w:sz="4" w:space="0" w:color="000000"/>
              <w:bottom w:val="single" w:sz="4" w:space="0" w:color="000000"/>
              <w:right w:val="single" w:sz="4" w:space="0" w:color="000000"/>
            </w:tcBorders>
            <w:hideMark/>
          </w:tcPr>
          <w:p w:rsidR="006059FD" w:rsidRPr="00810219" w:rsidRDefault="006059FD">
            <w:pPr>
              <w:jc w:val="center"/>
              <w:rPr>
                <w:rFonts w:ascii="Times New Roman" w:hAnsi="Times New Roman"/>
                <w:b/>
                <w:sz w:val="24"/>
                <w:szCs w:val="24"/>
              </w:rPr>
            </w:pPr>
            <w:r w:rsidRPr="00810219">
              <w:rPr>
                <w:rFonts w:ascii="Times New Roman" w:hAnsi="Times New Roman"/>
                <w:b/>
                <w:sz w:val="24"/>
                <w:szCs w:val="24"/>
              </w:rPr>
              <w:t>STT</w:t>
            </w:r>
          </w:p>
        </w:tc>
        <w:tc>
          <w:tcPr>
            <w:tcW w:w="1985" w:type="dxa"/>
            <w:tcBorders>
              <w:top w:val="single" w:sz="4" w:space="0" w:color="000000"/>
              <w:left w:val="single" w:sz="4" w:space="0" w:color="000000"/>
              <w:bottom w:val="single" w:sz="4" w:space="0" w:color="000000"/>
              <w:right w:val="single" w:sz="4" w:space="0" w:color="000000"/>
            </w:tcBorders>
            <w:hideMark/>
          </w:tcPr>
          <w:p w:rsidR="006059FD" w:rsidRPr="00810219" w:rsidRDefault="006059FD">
            <w:pPr>
              <w:jc w:val="center"/>
              <w:rPr>
                <w:rFonts w:ascii="Times New Roman" w:hAnsi="Times New Roman"/>
                <w:b/>
                <w:sz w:val="24"/>
                <w:szCs w:val="24"/>
              </w:rPr>
            </w:pPr>
            <w:r w:rsidRPr="00810219">
              <w:rPr>
                <w:rFonts w:ascii="Times New Roman" w:hAnsi="Times New Roman"/>
                <w:b/>
                <w:sz w:val="24"/>
                <w:szCs w:val="24"/>
              </w:rPr>
              <w:t>Tên báo cáo</w:t>
            </w:r>
          </w:p>
        </w:tc>
        <w:tc>
          <w:tcPr>
            <w:tcW w:w="7229" w:type="dxa"/>
            <w:tcBorders>
              <w:top w:val="single" w:sz="4" w:space="0" w:color="000000"/>
              <w:left w:val="single" w:sz="4" w:space="0" w:color="000000"/>
              <w:bottom w:val="single" w:sz="4" w:space="0" w:color="000000"/>
              <w:right w:val="single" w:sz="4" w:space="0" w:color="000000"/>
            </w:tcBorders>
            <w:hideMark/>
          </w:tcPr>
          <w:p w:rsidR="006059FD" w:rsidRPr="00810219" w:rsidRDefault="006059FD">
            <w:pPr>
              <w:jc w:val="center"/>
              <w:rPr>
                <w:rFonts w:ascii="Times New Roman" w:hAnsi="Times New Roman"/>
                <w:b/>
                <w:sz w:val="24"/>
                <w:szCs w:val="24"/>
              </w:rPr>
            </w:pPr>
            <w:r w:rsidRPr="00810219">
              <w:rPr>
                <w:rFonts w:ascii="Times New Roman" w:hAnsi="Times New Roman"/>
                <w:b/>
                <w:sz w:val="24"/>
                <w:szCs w:val="24"/>
              </w:rPr>
              <w:t>Tóm tắt báo cáo</w:t>
            </w:r>
          </w:p>
        </w:tc>
        <w:tc>
          <w:tcPr>
            <w:tcW w:w="2127" w:type="dxa"/>
            <w:tcBorders>
              <w:top w:val="single" w:sz="4" w:space="0" w:color="000000"/>
              <w:left w:val="single" w:sz="4" w:space="0" w:color="000000"/>
              <w:bottom w:val="single" w:sz="4" w:space="0" w:color="000000"/>
              <w:right w:val="single" w:sz="4" w:space="0" w:color="000000"/>
            </w:tcBorders>
            <w:hideMark/>
          </w:tcPr>
          <w:p w:rsidR="006059FD" w:rsidRPr="00810219" w:rsidRDefault="006059FD">
            <w:pPr>
              <w:jc w:val="center"/>
              <w:rPr>
                <w:rFonts w:ascii="Times New Roman" w:hAnsi="Times New Roman"/>
                <w:b/>
                <w:sz w:val="24"/>
                <w:szCs w:val="24"/>
              </w:rPr>
            </w:pPr>
            <w:r w:rsidRPr="00810219">
              <w:rPr>
                <w:rFonts w:ascii="Times New Roman" w:hAnsi="Times New Roman"/>
                <w:b/>
                <w:sz w:val="24"/>
                <w:szCs w:val="24"/>
              </w:rPr>
              <w:t>Người báo cáo</w:t>
            </w:r>
          </w:p>
        </w:tc>
        <w:tc>
          <w:tcPr>
            <w:tcW w:w="1701" w:type="dxa"/>
            <w:tcBorders>
              <w:top w:val="single" w:sz="4" w:space="0" w:color="000000"/>
              <w:left w:val="single" w:sz="4" w:space="0" w:color="000000"/>
              <w:bottom w:val="single" w:sz="4" w:space="0" w:color="000000"/>
              <w:right w:val="single" w:sz="4" w:space="0" w:color="000000"/>
            </w:tcBorders>
            <w:hideMark/>
          </w:tcPr>
          <w:p w:rsidR="006059FD" w:rsidRPr="00810219" w:rsidRDefault="006059FD">
            <w:pPr>
              <w:jc w:val="center"/>
              <w:rPr>
                <w:rFonts w:ascii="Times New Roman" w:hAnsi="Times New Roman"/>
                <w:b/>
                <w:sz w:val="24"/>
                <w:szCs w:val="24"/>
              </w:rPr>
            </w:pPr>
            <w:r w:rsidRPr="00810219">
              <w:rPr>
                <w:rFonts w:ascii="Times New Roman" w:hAnsi="Times New Roman"/>
                <w:b/>
                <w:sz w:val="24"/>
                <w:szCs w:val="24"/>
              </w:rPr>
              <w:t>Thời gian</w:t>
            </w:r>
          </w:p>
        </w:tc>
        <w:tc>
          <w:tcPr>
            <w:tcW w:w="850" w:type="dxa"/>
            <w:tcBorders>
              <w:top w:val="single" w:sz="4" w:space="0" w:color="000000"/>
              <w:left w:val="single" w:sz="4" w:space="0" w:color="000000"/>
              <w:bottom w:val="single" w:sz="4" w:space="0" w:color="000000"/>
              <w:right w:val="single" w:sz="4" w:space="0" w:color="000000"/>
            </w:tcBorders>
            <w:hideMark/>
          </w:tcPr>
          <w:p w:rsidR="006059FD" w:rsidRPr="00810219" w:rsidRDefault="006059FD">
            <w:pPr>
              <w:jc w:val="center"/>
              <w:rPr>
                <w:rFonts w:ascii="Times New Roman" w:hAnsi="Times New Roman"/>
                <w:b/>
                <w:sz w:val="24"/>
                <w:szCs w:val="24"/>
              </w:rPr>
            </w:pPr>
            <w:r w:rsidRPr="00810219">
              <w:rPr>
                <w:rFonts w:ascii="Times New Roman" w:hAnsi="Times New Roman"/>
                <w:b/>
                <w:sz w:val="24"/>
                <w:szCs w:val="24"/>
              </w:rPr>
              <w:t>Địa điểm</w:t>
            </w:r>
          </w:p>
        </w:tc>
        <w:tc>
          <w:tcPr>
            <w:tcW w:w="708" w:type="dxa"/>
            <w:tcBorders>
              <w:top w:val="single" w:sz="4" w:space="0" w:color="000000"/>
              <w:left w:val="single" w:sz="4" w:space="0" w:color="000000"/>
              <w:bottom w:val="single" w:sz="4" w:space="0" w:color="000000"/>
              <w:right w:val="single" w:sz="4" w:space="0" w:color="000000"/>
            </w:tcBorders>
            <w:hideMark/>
          </w:tcPr>
          <w:p w:rsidR="006059FD" w:rsidRPr="00810219" w:rsidRDefault="006059FD">
            <w:pPr>
              <w:jc w:val="center"/>
              <w:rPr>
                <w:rFonts w:ascii="Times New Roman" w:hAnsi="Times New Roman"/>
                <w:b/>
                <w:sz w:val="24"/>
                <w:szCs w:val="24"/>
              </w:rPr>
            </w:pPr>
            <w:r w:rsidRPr="00810219">
              <w:rPr>
                <w:rFonts w:ascii="Times New Roman" w:hAnsi="Times New Roman"/>
                <w:b/>
                <w:sz w:val="24"/>
                <w:szCs w:val="24"/>
              </w:rPr>
              <w:t>Ghi chú</w:t>
            </w:r>
          </w:p>
        </w:tc>
      </w:tr>
      <w:tr w:rsidR="00DC75F2" w:rsidRPr="00810219" w:rsidTr="00810219">
        <w:tc>
          <w:tcPr>
            <w:tcW w:w="709" w:type="dxa"/>
            <w:tcBorders>
              <w:top w:val="single" w:sz="4" w:space="0" w:color="000000"/>
              <w:left w:val="single" w:sz="4" w:space="0" w:color="000000"/>
              <w:bottom w:val="single" w:sz="4" w:space="0" w:color="000000"/>
              <w:right w:val="single" w:sz="4" w:space="0" w:color="000000"/>
            </w:tcBorders>
          </w:tcPr>
          <w:p w:rsidR="00DC75F2" w:rsidRPr="00810219" w:rsidRDefault="00DC75F2">
            <w:pPr>
              <w:jc w:val="center"/>
              <w:rPr>
                <w:rFonts w:ascii="Times New Roman" w:hAnsi="Times New Roman"/>
                <w:b/>
                <w:sz w:val="24"/>
                <w:szCs w:val="24"/>
              </w:rPr>
            </w:pPr>
            <w:r w:rsidRPr="00810219">
              <w:rPr>
                <w:rFonts w:ascii="Times New Roman" w:hAnsi="Times New Roman"/>
                <w:b/>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rsidR="00DC75F2" w:rsidRPr="00810219" w:rsidRDefault="00DC75F2" w:rsidP="00810219">
            <w:pPr>
              <w:rPr>
                <w:rFonts w:ascii="Times New Roman" w:hAnsi="Times New Roman"/>
                <w:b/>
                <w:sz w:val="24"/>
                <w:szCs w:val="24"/>
              </w:rPr>
            </w:pPr>
            <w:r w:rsidRPr="00810219">
              <w:rPr>
                <w:rFonts w:ascii="Times New Roman" w:hAnsi="Times New Roman"/>
                <w:b/>
                <w:sz w:val="24"/>
                <w:szCs w:val="24"/>
              </w:rPr>
              <w:t>Khoa Chính Trị</w:t>
            </w:r>
          </w:p>
        </w:tc>
        <w:tc>
          <w:tcPr>
            <w:tcW w:w="7229" w:type="dxa"/>
            <w:tcBorders>
              <w:top w:val="single" w:sz="4" w:space="0" w:color="000000"/>
              <w:left w:val="single" w:sz="4" w:space="0" w:color="000000"/>
              <w:bottom w:val="single" w:sz="4" w:space="0" w:color="000000"/>
              <w:right w:val="single" w:sz="4" w:space="0" w:color="000000"/>
            </w:tcBorders>
          </w:tcPr>
          <w:p w:rsidR="00DC75F2" w:rsidRPr="00810219" w:rsidRDefault="00DC75F2">
            <w:pPr>
              <w:jc w:val="center"/>
              <w:rPr>
                <w:rFonts w:ascii="Times New Roman" w:hAnsi="Times New Roman"/>
                <w:b/>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DC75F2" w:rsidRPr="00810219" w:rsidRDefault="00DC75F2">
            <w:pPr>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C75F2" w:rsidRPr="00810219" w:rsidRDefault="00DC75F2">
            <w:pPr>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C75F2" w:rsidRPr="00810219" w:rsidRDefault="00DC75F2">
            <w:pPr>
              <w:jc w:val="center"/>
              <w:rPr>
                <w:rFonts w:ascii="Times New Roman" w:hAnsi="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DC75F2" w:rsidRPr="00810219" w:rsidRDefault="00DC75F2">
            <w:pPr>
              <w:jc w:val="center"/>
              <w:rPr>
                <w:rFonts w:ascii="Times New Roman" w:hAnsi="Times New Roman"/>
                <w:b/>
                <w:sz w:val="24"/>
                <w:szCs w:val="24"/>
              </w:rPr>
            </w:pPr>
          </w:p>
        </w:tc>
      </w:tr>
      <w:tr w:rsidR="008D3D20" w:rsidRPr="00810219" w:rsidTr="00810219">
        <w:tc>
          <w:tcPr>
            <w:tcW w:w="709" w:type="dxa"/>
            <w:vMerge w:val="restart"/>
            <w:tcBorders>
              <w:top w:val="single" w:sz="4" w:space="0" w:color="000000"/>
              <w:left w:val="single" w:sz="4" w:space="0" w:color="000000"/>
              <w:right w:val="single" w:sz="4" w:space="0" w:color="000000"/>
            </w:tcBorders>
          </w:tcPr>
          <w:p w:rsidR="008D3D20" w:rsidRPr="00810219" w:rsidRDefault="008D3D20">
            <w:pPr>
              <w:jc w:val="center"/>
              <w:rPr>
                <w:rFonts w:ascii="Times New Roman" w:hAnsi="Times New Roman"/>
                <w:b/>
                <w:sz w:val="26"/>
                <w:szCs w:val="24"/>
              </w:rPr>
            </w:pPr>
          </w:p>
        </w:tc>
        <w:tc>
          <w:tcPr>
            <w:tcW w:w="1985" w:type="dxa"/>
            <w:vMerge w:val="restart"/>
            <w:tcBorders>
              <w:top w:val="single" w:sz="4" w:space="0" w:color="000000"/>
              <w:left w:val="single" w:sz="4" w:space="0" w:color="000000"/>
              <w:right w:val="single" w:sz="4" w:space="0" w:color="000000"/>
            </w:tcBorders>
          </w:tcPr>
          <w:p w:rsidR="008D3D20" w:rsidRPr="00810219" w:rsidRDefault="00DA28AC" w:rsidP="00DA28AC">
            <w:pPr>
              <w:jc w:val="both"/>
              <w:rPr>
                <w:rFonts w:ascii="Times New Roman" w:hAnsi="Times New Roman"/>
                <w:b/>
                <w:sz w:val="26"/>
                <w:szCs w:val="24"/>
              </w:rPr>
            </w:pPr>
            <w:r w:rsidRPr="00810219">
              <w:rPr>
                <w:rFonts w:ascii="Times New Roman" w:hAnsi="Times New Roman"/>
                <w:sz w:val="26"/>
                <w:szCs w:val="24"/>
              </w:rPr>
              <w:t xml:space="preserve">       </w:t>
            </w:r>
            <w:r w:rsidR="009D1364" w:rsidRPr="00810219">
              <w:rPr>
                <w:rFonts w:ascii="Times New Roman" w:hAnsi="Times New Roman"/>
                <w:sz w:val="26"/>
                <w:szCs w:val="24"/>
              </w:rPr>
              <w:t>Nâng cao nhận thức, trách nhiệm cho sinh viên trong phòng ngừa, ứng phó với các vấn đề an ninh phi truyền thống ở Việt Nam hiện nay.</w:t>
            </w:r>
          </w:p>
        </w:tc>
        <w:tc>
          <w:tcPr>
            <w:tcW w:w="7229" w:type="dxa"/>
            <w:tcBorders>
              <w:top w:val="single" w:sz="4" w:space="0" w:color="000000"/>
              <w:left w:val="single" w:sz="4" w:space="0" w:color="000000"/>
              <w:bottom w:val="single" w:sz="4" w:space="0" w:color="000000"/>
              <w:right w:val="single" w:sz="4" w:space="0" w:color="000000"/>
            </w:tcBorders>
          </w:tcPr>
          <w:p w:rsidR="00002618" w:rsidRPr="00810219" w:rsidRDefault="00002618" w:rsidP="00002618">
            <w:pPr>
              <w:jc w:val="both"/>
              <w:rPr>
                <w:rFonts w:ascii="Times New Roman" w:hAnsi="Times New Roman"/>
                <w:b/>
                <w:sz w:val="26"/>
                <w:szCs w:val="24"/>
              </w:rPr>
            </w:pPr>
            <w:r w:rsidRPr="00810219">
              <w:rPr>
                <w:rFonts w:ascii="Times New Roman" w:hAnsi="Times New Roman"/>
                <w:b/>
                <w:sz w:val="26"/>
                <w:szCs w:val="24"/>
              </w:rPr>
              <w:t xml:space="preserve">I. </w:t>
            </w:r>
            <w:r w:rsidR="008D3D20" w:rsidRPr="00810219">
              <w:rPr>
                <w:rFonts w:ascii="Times New Roman" w:hAnsi="Times New Roman"/>
                <w:b/>
                <w:sz w:val="26"/>
                <w:szCs w:val="24"/>
              </w:rPr>
              <w:t>Đặt vấn đề</w:t>
            </w:r>
          </w:p>
          <w:p w:rsidR="00002618" w:rsidRPr="00810219" w:rsidRDefault="00002618" w:rsidP="00002618">
            <w:pPr>
              <w:jc w:val="both"/>
              <w:rPr>
                <w:rFonts w:ascii="Times New Roman" w:hAnsi="Times New Roman"/>
                <w:sz w:val="26"/>
                <w:szCs w:val="24"/>
              </w:rPr>
            </w:pPr>
            <w:r w:rsidRPr="00810219">
              <w:rPr>
                <w:rFonts w:ascii="Times New Roman" w:hAnsi="Times New Roman"/>
                <w:sz w:val="26"/>
                <w:szCs w:val="24"/>
              </w:rPr>
              <w:t>- Khái quát đặc điểm nội dung</w:t>
            </w:r>
            <w:r w:rsidR="00A679C9" w:rsidRPr="00810219">
              <w:rPr>
                <w:rFonts w:ascii="Times New Roman" w:hAnsi="Times New Roman"/>
                <w:sz w:val="26"/>
                <w:szCs w:val="24"/>
              </w:rPr>
              <w:t>.</w:t>
            </w:r>
          </w:p>
          <w:p w:rsidR="00002618" w:rsidRPr="00810219" w:rsidRDefault="00002618" w:rsidP="00002618">
            <w:pPr>
              <w:jc w:val="both"/>
              <w:rPr>
                <w:rFonts w:ascii="Times New Roman" w:hAnsi="Times New Roman"/>
                <w:sz w:val="26"/>
                <w:szCs w:val="24"/>
              </w:rPr>
            </w:pPr>
            <w:r w:rsidRPr="00810219">
              <w:rPr>
                <w:rFonts w:ascii="Times New Roman" w:hAnsi="Times New Roman"/>
                <w:sz w:val="26"/>
                <w:szCs w:val="24"/>
              </w:rPr>
              <w:t>- Tầm quan trọng và tính phức tạp của vấn đề an ninh phi truyền thống</w:t>
            </w:r>
            <w:r w:rsidR="00A679C9" w:rsidRPr="00810219">
              <w:rPr>
                <w:rFonts w:ascii="Times New Roman" w:hAnsi="Times New Roman"/>
                <w:sz w:val="26"/>
                <w:szCs w:val="24"/>
              </w:rPr>
              <w:t xml:space="preserve"> hiện nay.</w:t>
            </w:r>
          </w:p>
          <w:p w:rsidR="008D3D20" w:rsidRPr="00810219" w:rsidRDefault="00002618" w:rsidP="00810219">
            <w:pPr>
              <w:jc w:val="both"/>
              <w:rPr>
                <w:rFonts w:ascii="Times New Roman" w:hAnsi="Times New Roman"/>
                <w:b/>
                <w:sz w:val="26"/>
                <w:szCs w:val="24"/>
              </w:rPr>
            </w:pPr>
            <w:r w:rsidRPr="00810219">
              <w:rPr>
                <w:rFonts w:ascii="Times New Roman" w:hAnsi="Times New Roman"/>
                <w:sz w:val="26"/>
                <w:szCs w:val="24"/>
              </w:rPr>
              <w:t xml:space="preserve">- Nâng cao nhận thức trách nhiệm cho sinh viên </w:t>
            </w:r>
            <w:r w:rsidR="00810219">
              <w:rPr>
                <w:rFonts w:ascii="Times New Roman" w:hAnsi="Times New Roman"/>
                <w:sz w:val="26"/>
                <w:szCs w:val="24"/>
              </w:rPr>
              <w:t>..</w:t>
            </w:r>
          </w:p>
        </w:tc>
        <w:tc>
          <w:tcPr>
            <w:tcW w:w="2127" w:type="dxa"/>
            <w:tcBorders>
              <w:top w:val="single" w:sz="4" w:space="0" w:color="000000"/>
              <w:left w:val="single" w:sz="4" w:space="0" w:color="000000"/>
              <w:bottom w:val="single" w:sz="4" w:space="0" w:color="000000"/>
              <w:right w:val="single" w:sz="4" w:space="0" w:color="000000"/>
            </w:tcBorders>
          </w:tcPr>
          <w:p w:rsidR="008D3D20" w:rsidRPr="00810219" w:rsidRDefault="00D90AED">
            <w:pPr>
              <w:jc w:val="center"/>
              <w:rPr>
                <w:rFonts w:ascii="Times New Roman" w:hAnsi="Times New Roman"/>
                <w:sz w:val="26"/>
                <w:szCs w:val="24"/>
              </w:rPr>
            </w:pPr>
            <w:r w:rsidRPr="00810219">
              <w:rPr>
                <w:rFonts w:ascii="Times New Roman" w:hAnsi="Times New Roman"/>
                <w:sz w:val="26"/>
                <w:szCs w:val="24"/>
              </w:rPr>
              <w:t>Hoàng Xuân Vinh</w:t>
            </w:r>
          </w:p>
          <w:p w:rsidR="00D53BD9" w:rsidRPr="00810219" w:rsidRDefault="00810219" w:rsidP="00810219">
            <w:pPr>
              <w:jc w:val="center"/>
              <w:rPr>
                <w:rFonts w:ascii="Times New Roman" w:hAnsi="Times New Roman"/>
                <w:sz w:val="26"/>
                <w:szCs w:val="24"/>
              </w:rPr>
            </w:pPr>
            <w:r>
              <w:rPr>
                <w:rFonts w:ascii="Times New Roman" w:hAnsi="Times New Roman"/>
                <w:sz w:val="26"/>
                <w:szCs w:val="24"/>
              </w:rPr>
              <w:t>(GV Khoa Chính trị)</w:t>
            </w:r>
          </w:p>
        </w:tc>
        <w:tc>
          <w:tcPr>
            <w:tcW w:w="1701" w:type="dxa"/>
            <w:tcBorders>
              <w:top w:val="single" w:sz="4" w:space="0" w:color="000000"/>
              <w:left w:val="single" w:sz="4" w:space="0" w:color="000000"/>
              <w:bottom w:val="single" w:sz="4" w:space="0" w:color="000000"/>
              <w:right w:val="single" w:sz="4" w:space="0" w:color="000000"/>
            </w:tcBorders>
          </w:tcPr>
          <w:p w:rsidR="00AB7B11" w:rsidRPr="00810219" w:rsidRDefault="00823123">
            <w:pPr>
              <w:jc w:val="center"/>
              <w:rPr>
                <w:rFonts w:ascii="Times New Roman" w:hAnsi="Times New Roman"/>
                <w:sz w:val="26"/>
                <w:szCs w:val="24"/>
              </w:rPr>
            </w:pPr>
            <w:r w:rsidRPr="00810219">
              <w:rPr>
                <w:rFonts w:ascii="Times New Roman" w:hAnsi="Times New Roman"/>
                <w:sz w:val="26"/>
                <w:szCs w:val="24"/>
              </w:rPr>
              <w:t>Từ 09</w:t>
            </w:r>
            <w:r w:rsidR="00D90AED" w:rsidRPr="00810219">
              <w:rPr>
                <w:rFonts w:ascii="Times New Roman" w:hAnsi="Times New Roman"/>
                <w:sz w:val="26"/>
                <w:szCs w:val="24"/>
              </w:rPr>
              <w:t xml:space="preserve"> giờ 00 đến 11 giờ 30 </w:t>
            </w:r>
          </w:p>
          <w:p w:rsidR="008D3D20" w:rsidRPr="00810219" w:rsidRDefault="00823123">
            <w:pPr>
              <w:jc w:val="center"/>
              <w:rPr>
                <w:rFonts w:ascii="Times New Roman" w:hAnsi="Times New Roman"/>
                <w:b/>
                <w:sz w:val="26"/>
                <w:szCs w:val="24"/>
              </w:rPr>
            </w:pPr>
            <w:r w:rsidRPr="00810219">
              <w:rPr>
                <w:rFonts w:ascii="Times New Roman" w:hAnsi="Times New Roman"/>
                <w:sz w:val="26"/>
                <w:szCs w:val="24"/>
              </w:rPr>
              <w:t>ngày</w:t>
            </w:r>
            <w:r w:rsidR="00D90AED" w:rsidRPr="00810219">
              <w:rPr>
                <w:rFonts w:ascii="Times New Roman" w:hAnsi="Times New Roman"/>
                <w:sz w:val="26"/>
                <w:szCs w:val="24"/>
              </w:rPr>
              <w:t xml:space="preserve">      </w:t>
            </w:r>
            <w:r w:rsidRPr="00810219">
              <w:rPr>
                <w:rFonts w:ascii="Times New Roman" w:hAnsi="Times New Roman"/>
                <w:sz w:val="26"/>
                <w:szCs w:val="24"/>
              </w:rPr>
              <w:t>12</w:t>
            </w:r>
            <w:r w:rsidR="00D90AED" w:rsidRPr="00810219">
              <w:rPr>
                <w:rFonts w:ascii="Times New Roman" w:hAnsi="Times New Roman"/>
                <w:sz w:val="26"/>
                <w:szCs w:val="24"/>
              </w:rPr>
              <w:t>/10/2021</w:t>
            </w:r>
          </w:p>
        </w:tc>
        <w:tc>
          <w:tcPr>
            <w:tcW w:w="850" w:type="dxa"/>
            <w:tcBorders>
              <w:top w:val="single" w:sz="4" w:space="0" w:color="000000"/>
              <w:left w:val="single" w:sz="4" w:space="0" w:color="000000"/>
              <w:bottom w:val="single" w:sz="4" w:space="0" w:color="000000"/>
              <w:right w:val="single" w:sz="4" w:space="0" w:color="000000"/>
            </w:tcBorders>
          </w:tcPr>
          <w:p w:rsidR="008D3D20" w:rsidRPr="00810219" w:rsidRDefault="00EE5DA1">
            <w:pPr>
              <w:jc w:val="center"/>
              <w:rPr>
                <w:rFonts w:ascii="Times New Roman" w:hAnsi="Times New Roman"/>
                <w:sz w:val="26"/>
                <w:szCs w:val="24"/>
              </w:rPr>
            </w:pPr>
            <w:r w:rsidRPr="00810219">
              <w:rPr>
                <w:rFonts w:ascii="Times New Roman" w:hAnsi="Times New Roman"/>
                <w:sz w:val="26"/>
                <w:szCs w:val="24"/>
              </w:rPr>
              <w:t>Trực tuyến</w:t>
            </w:r>
          </w:p>
        </w:tc>
        <w:tc>
          <w:tcPr>
            <w:tcW w:w="708" w:type="dxa"/>
            <w:tcBorders>
              <w:top w:val="single" w:sz="4" w:space="0" w:color="000000"/>
              <w:left w:val="single" w:sz="4" w:space="0" w:color="000000"/>
              <w:bottom w:val="single" w:sz="4" w:space="0" w:color="000000"/>
              <w:right w:val="single" w:sz="4" w:space="0" w:color="000000"/>
            </w:tcBorders>
          </w:tcPr>
          <w:p w:rsidR="008D3D20" w:rsidRPr="00810219" w:rsidRDefault="008D3D20">
            <w:pPr>
              <w:jc w:val="center"/>
              <w:rPr>
                <w:rFonts w:ascii="Times New Roman" w:hAnsi="Times New Roman"/>
                <w:b/>
                <w:sz w:val="26"/>
                <w:szCs w:val="24"/>
              </w:rPr>
            </w:pPr>
          </w:p>
        </w:tc>
      </w:tr>
      <w:tr w:rsidR="00EE5DA1" w:rsidRPr="00810219" w:rsidTr="00810219">
        <w:trPr>
          <w:trHeight w:val="1832"/>
        </w:trPr>
        <w:tc>
          <w:tcPr>
            <w:tcW w:w="709" w:type="dxa"/>
            <w:vMerge/>
            <w:tcBorders>
              <w:top w:val="single" w:sz="4" w:space="0" w:color="000000"/>
              <w:left w:val="single" w:sz="4" w:space="0" w:color="000000"/>
              <w:right w:val="single" w:sz="4" w:space="0" w:color="000000"/>
            </w:tcBorders>
          </w:tcPr>
          <w:p w:rsidR="00EE5DA1" w:rsidRPr="00810219" w:rsidRDefault="00EE5DA1">
            <w:pPr>
              <w:jc w:val="center"/>
              <w:rPr>
                <w:rFonts w:ascii="Times New Roman" w:hAnsi="Times New Roman"/>
                <w:b/>
                <w:sz w:val="26"/>
                <w:szCs w:val="24"/>
              </w:rPr>
            </w:pPr>
          </w:p>
        </w:tc>
        <w:tc>
          <w:tcPr>
            <w:tcW w:w="1985" w:type="dxa"/>
            <w:vMerge/>
            <w:tcBorders>
              <w:top w:val="single" w:sz="4" w:space="0" w:color="000000"/>
              <w:left w:val="single" w:sz="4" w:space="0" w:color="000000"/>
              <w:right w:val="single" w:sz="4" w:space="0" w:color="000000"/>
            </w:tcBorders>
          </w:tcPr>
          <w:p w:rsidR="00EE5DA1" w:rsidRPr="00810219" w:rsidRDefault="00EE5DA1">
            <w:pPr>
              <w:jc w:val="center"/>
              <w:rPr>
                <w:rFonts w:ascii="Times New Roman" w:hAnsi="Times New Roman"/>
                <w:sz w:val="26"/>
                <w:szCs w:val="24"/>
              </w:rPr>
            </w:pPr>
          </w:p>
        </w:tc>
        <w:tc>
          <w:tcPr>
            <w:tcW w:w="7229" w:type="dxa"/>
            <w:tcBorders>
              <w:top w:val="single" w:sz="4" w:space="0" w:color="000000"/>
              <w:left w:val="single" w:sz="4" w:space="0" w:color="000000"/>
              <w:bottom w:val="single" w:sz="4" w:space="0" w:color="000000"/>
              <w:right w:val="single" w:sz="4" w:space="0" w:color="000000"/>
            </w:tcBorders>
          </w:tcPr>
          <w:p w:rsidR="00EE5DA1" w:rsidRPr="00810219" w:rsidRDefault="00EE5DA1" w:rsidP="00B81E19">
            <w:pPr>
              <w:jc w:val="both"/>
              <w:rPr>
                <w:rFonts w:ascii="Times New Roman" w:hAnsi="Times New Roman"/>
                <w:b/>
                <w:sz w:val="26"/>
                <w:szCs w:val="24"/>
              </w:rPr>
            </w:pPr>
            <w:r w:rsidRPr="00810219">
              <w:rPr>
                <w:rFonts w:ascii="Times New Roman" w:hAnsi="Times New Roman"/>
                <w:b/>
                <w:sz w:val="26"/>
                <w:szCs w:val="24"/>
              </w:rPr>
              <w:t>II. Nội dung</w:t>
            </w:r>
          </w:p>
          <w:p w:rsidR="00EE5DA1" w:rsidRPr="00810219" w:rsidRDefault="00EE5DA1" w:rsidP="00B81E19">
            <w:pPr>
              <w:jc w:val="both"/>
              <w:rPr>
                <w:rFonts w:ascii="Times New Roman" w:hAnsi="Times New Roman"/>
                <w:b/>
                <w:i/>
                <w:sz w:val="26"/>
                <w:szCs w:val="24"/>
              </w:rPr>
            </w:pPr>
            <w:r w:rsidRPr="00810219">
              <w:rPr>
                <w:rFonts w:ascii="Times New Roman" w:hAnsi="Times New Roman"/>
                <w:b/>
                <w:i/>
                <w:sz w:val="26"/>
                <w:szCs w:val="24"/>
              </w:rPr>
              <w:t>2.1. Thực trạng</w:t>
            </w:r>
            <w:r w:rsidR="00C25C15" w:rsidRPr="00810219">
              <w:rPr>
                <w:rFonts w:ascii="Times New Roman" w:hAnsi="Times New Roman"/>
                <w:b/>
                <w:i/>
                <w:sz w:val="26"/>
                <w:szCs w:val="24"/>
              </w:rPr>
              <w:t xml:space="preserve"> cong tác giảng dạy truyền thụ nội dung và</w:t>
            </w:r>
            <w:r w:rsidRPr="00810219">
              <w:rPr>
                <w:rFonts w:ascii="Times New Roman" w:hAnsi="Times New Roman"/>
                <w:b/>
                <w:i/>
                <w:sz w:val="26"/>
                <w:szCs w:val="24"/>
              </w:rPr>
              <w:t xml:space="preserve"> nhận thức về vấn</w:t>
            </w:r>
            <w:r w:rsidR="00C25C15" w:rsidRPr="00810219">
              <w:rPr>
                <w:rFonts w:ascii="Times New Roman" w:hAnsi="Times New Roman"/>
                <w:b/>
                <w:i/>
                <w:sz w:val="26"/>
                <w:szCs w:val="24"/>
              </w:rPr>
              <w:t xml:space="preserve"> đề “An ninh phi truyền thống,</w:t>
            </w:r>
            <w:r w:rsidRPr="00810219">
              <w:rPr>
                <w:rFonts w:ascii="Times New Roman" w:hAnsi="Times New Roman"/>
                <w:b/>
                <w:i/>
                <w:sz w:val="26"/>
                <w:szCs w:val="24"/>
              </w:rPr>
              <w:t xml:space="preserve"> các mối đe dọa an ninh phi truyền thống ở Việt Nam” hiện nay.</w:t>
            </w:r>
          </w:p>
          <w:p w:rsidR="00C25C15" w:rsidRPr="00810219" w:rsidRDefault="00EE5DA1" w:rsidP="00B81E19">
            <w:pPr>
              <w:jc w:val="both"/>
              <w:rPr>
                <w:rFonts w:ascii="Times New Roman" w:hAnsi="Times New Roman"/>
                <w:b/>
                <w:sz w:val="26"/>
                <w:szCs w:val="24"/>
              </w:rPr>
            </w:pPr>
            <w:r w:rsidRPr="00810219">
              <w:rPr>
                <w:rFonts w:ascii="Times New Roman" w:hAnsi="Times New Roman"/>
                <w:sz w:val="26"/>
                <w:szCs w:val="24"/>
              </w:rPr>
              <w:t xml:space="preserve"> </w:t>
            </w:r>
            <w:r w:rsidRPr="00810219">
              <w:rPr>
                <w:rFonts w:ascii="Times New Roman" w:hAnsi="Times New Roman"/>
                <w:b/>
                <w:sz w:val="26"/>
                <w:szCs w:val="24"/>
              </w:rPr>
              <w:t>2.1.1. Đối với giảng viên</w:t>
            </w:r>
          </w:p>
          <w:p w:rsidR="00EE5DA1" w:rsidRPr="00810219" w:rsidRDefault="00EE5DA1" w:rsidP="00B81E19">
            <w:pPr>
              <w:jc w:val="both"/>
              <w:rPr>
                <w:rFonts w:ascii="Times New Roman" w:hAnsi="Times New Roman"/>
                <w:i/>
                <w:sz w:val="26"/>
                <w:szCs w:val="24"/>
              </w:rPr>
            </w:pPr>
            <w:r w:rsidRPr="00810219">
              <w:rPr>
                <w:rFonts w:ascii="Times New Roman" w:hAnsi="Times New Roman"/>
                <w:i/>
                <w:sz w:val="26"/>
                <w:szCs w:val="24"/>
              </w:rPr>
              <w:t xml:space="preserve"> </w:t>
            </w:r>
            <w:r w:rsidR="00C25C15" w:rsidRPr="00810219">
              <w:rPr>
                <w:rFonts w:ascii="Times New Roman" w:hAnsi="Times New Roman"/>
                <w:i/>
                <w:sz w:val="26"/>
                <w:szCs w:val="24"/>
              </w:rPr>
              <w:t xml:space="preserve">     </w:t>
            </w:r>
            <w:r w:rsidR="00C25C15" w:rsidRPr="00810219">
              <w:rPr>
                <w:rFonts w:ascii="Times New Roman" w:hAnsi="Times New Roman"/>
                <w:sz w:val="26"/>
                <w:szCs w:val="24"/>
              </w:rPr>
              <w:t>T</w:t>
            </w:r>
            <w:r w:rsidRPr="00810219">
              <w:rPr>
                <w:rFonts w:ascii="Times New Roman" w:hAnsi="Times New Roman"/>
                <w:sz w:val="26"/>
                <w:szCs w:val="24"/>
              </w:rPr>
              <w:t>rong giảng dạy nội dung chuyên đề</w:t>
            </w:r>
            <w:r w:rsidRPr="00810219">
              <w:rPr>
                <w:rFonts w:ascii="Times New Roman" w:hAnsi="Times New Roman"/>
                <w:i/>
                <w:sz w:val="26"/>
                <w:szCs w:val="24"/>
              </w:rPr>
              <w:t xml:space="preserve"> “An ninh phi truyền thống và các mối đe dọa an ninh phi truyền thống ở Việt Nam”.</w:t>
            </w:r>
          </w:p>
          <w:p w:rsidR="00EE5DA1" w:rsidRPr="00810219" w:rsidRDefault="00EE5DA1" w:rsidP="00B81E19">
            <w:pPr>
              <w:jc w:val="both"/>
              <w:rPr>
                <w:rFonts w:ascii="Times New Roman" w:hAnsi="Times New Roman"/>
                <w:sz w:val="26"/>
                <w:szCs w:val="24"/>
              </w:rPr>
            </w:pPr>
            <w:r w:rsidRPr="00810219">
              <w:rPr>
                <w:rFonts w:ascii="Times New Roman" w:hAnsi="Times New Roman"/>
                <w:sz w:val="26"/>
                <w:szCs w:val="24"/>
              </w:rPr>
              <w:t>- Nhiệt tình, trách nhiệm cao trong giảng dạy.</w:t>
            </w:r>
          </w:p>
          <w:p w:rsidR="00EE5DA1" w:rsidRPr="00810219" w:rsidRDefault="00EE5DA1" w:rsidP="00B81E19">
            <w:pPr>
              <w:jc w:val="both"/>
              <w:rPr>
                <w:rFonts w:ascii="Times New Roman" w:hAnsi="Times New Roman"/>
                <w:sz w:val="26"/>
                <w:szCs w:val="24"/>
              </w:rPr>
            </w:pPr>
            <w:r w:rsidRPr="00810219">
              <w:rPr>
                <w:rFonts w:ascii="Times New Roman" w:hAnsi="Times New Roman"/>
                <w:sz w:val="26"/>
                <w:szCs w:val="24"/>
              </w:rPr>
              <w:t>- Có kinh nghiệm, phương pháp giảng dạy kiến thức quốc phòng an ninh</w:t>
            </w:r>
            <w:r w:rsidR="00C25C15" w:rsidRPr="00810219">
              <w:rPr>
                <w:rFonts w:ascii="Times New Roman" w:hAnsi="Times New Roman"/>
                <w:sz w:val="26"/>
                <w:szCs w:val="24"/>
              </w:rPr>
              <w:t>.</w:t>
            </w:r>
          </w:p>
          <w:p w:rsidR="00EE5DA1" w:rsidRPr="00810219" w:rsidRDefault="00EE5DA1" w:rsidP="00B81E19">
            <w:pPr>
              <w:jc w:val="both"/>
              <w:rPr>
                <w:rFonts w:ascii="Times New Roman" w:hAnsi="Times New Roman"/>
                <w:sz w:val="26"/>
                <w:szCs w:val="24"/>
              </w:rPr>
            </w:pPr>
            <w:r w:rsidRPr="00810219">
              <w:rPr>
                <w:rFonts w:ascii="Times New Roman" w:hAnsi="Times New Roman"/>
                <w:sz w:val="26"/>
                <w:szCs w:val="24"/>
              </w:rPr>
              <w:t xml:space="preserve">- Là nội dung mới, tài liệu chính thống chưa có, tài liệu nghiên cứu nội dung này chưa nhiều. </w:t>
            </w:r>
          </w:p>
          <w:p w:rsidR="00EE5DA1" w:rsidRPr="00810219" w:rsidRDefault="00EE5DA1" w:rsidP="00984253">
            <w:pPr>
              <w:jc w:val="both"/>
              <w:rPr>
                <w:rFonts w:ascii="Times New Roman" w:hAnsi="Times New Roman"/>
                <w:b/>
                <w:sz w:val="26"/>
                <w:szCs w:val="24"/>
              </w:rPr>
            </w:pPr>
            <w:r w:rsidRPr="00810219">
              <w:rPr>
                <w:rFonts w:ascii="Times New Roman" w:hAnsi="Times New Roman"/>
                <w:sz w:val="26"/>
                <w:szCs w:val="24"/>
              </w:rPr>
              <w:lastRenderedPageBreak/>
              <w:t xml:space="preserve"> </w:t>
            </w:r>
            <w:r w:rsidRPr="00810219">
              <w:rPr>
                <w:rFonts w:ascii="Times New Roman" w:hAnsi="Times New Roman"/>
                <w:b/>
                <w:sz w:val="26"/>
                <w:szCs w:val="24"/>
              </w:rPr>
              <w:t>2.1.2. Nhận thức của sinh viên</w:t>
            </w:r>
          </w:p>
          <w:p w:rsidR="00EE5DA1" w:rsidRPr="00810219" w:rsidRDefault="00EE5DA1" w:rsidP="00984253">
            <w:pPr>
              <w:jc w:val="both"/>
              <w:rPr>
                <w:rFonts w:ascii="Times New Roman" w:hAnsi="Times New Roman"/>
                <w:sz w:val="26"/>
                <w:szCs w:val="24"/>
              </w:rPr>
            </w:pPr>
            <w:r w:rsidRPr="00810219">
              <w:rPr>
                <w:rFonts w:ascii="Times New Roman" w:hAnsi="Times New Roman"/>
                <w:sz w:val="26"/>
                <w:szCs w:val="24"/>
              </w:rPr>
              <w:t xml:space="preserve">- Đa số sinh viên nhận thức về </w:t>
            </w:r>
            <w:r w:rsidR="009D529D" w:rsidRPr="00810219">
              <w:rPr>
                <w:rFonts w:ascii="Times New Roman" w:hAnsi="Times New Roman"/>
                <w:sz w:val="26"/>
                <w:szCs w:val="24"/>
              </w:rPr>
              <w:t>vấn đề An ninh phi truyền thống và các mối đe dọa an ninh phi truyền thống ở Việt Nam</w:t>
            </w:r>
            <w:r w:rsidRPr="00810219">
              <w:rPr>
                <w:rFonts w:ascii="Times New Roman" w:hAnsi="Times New Roman"/>
                <w:sz w:val="26"/>
                <w:szCs w:val="24"/>
              </w:rPr>
              <w:t xml:space="preserve"> còn hạn chế.</w:t>
            </w:r>
          </w:p>
          <w:p w:rsidR="00EE5DA1" w:rsidRPr="00810219" w:rsidRDefault="00EE5DA1" w:rsidP="00984253">
            <w:pPr>
              <w:jc w:val="both"/>
              <w:rPr>
                <w:rFonts w:ascii="Times New Roman" w:hAnsi="Times New Roman"/>
                <w:sz w:val="26"/>
                <w:szCs w:val="24"/>
              </w:rPr>
            </w:pPr>
            <w:r w:rsidRPr="00810219">
              <w:rPr>
                <w:rFonts w:ascii="Times New Roman" w:hAnsi="Times New Roman"/>
                <w:sz w:val="26"/>
                <w:szCs w:val="24"/>
              </w:rPr>
              <w:t>- Chưa nhận thức được trách nhiệm của mình về vấn đề này.</w:t>
            </w:r>
          </w:p>
          <w:p w:rsidR="00EE5DA1" w:rsidRPr="00810219" w:rsidRDefault="00EE5DA1" w:rsidP="002D65E7">
            <w:pPr>
              <w:jc w:val="both"/>
              <w:rPr>
                <w:rFonts w:ascii="Times New Roman" w:hAnsi="Times New Roman"/>
                <w:b/>
                <w:i/>
                <w:sz w:val="26"/>
                <w:szCs w:val="24"/>
              </w:rPr>
            </w:pPr>
            <w:r w:rsidRPr="00810219">
              <w:rPr>
                <w:rFonts w:ascii="Times New Roman" w:hAnsi="Times New Roman"/>
                <w:b/>
                <w:i/>
                <w:sz w:val="26"/>
                <w:szCs w:val="24"/>
              </w:rPr>
              <w:t>2.2. Một số biện pháp nâng cao nhận thức, trách nhiệm cho sinh viên trong phòng ngừa, ứng phó với các vấn đề an ninh phi truyền thống ở Việt Nam hiện nay.</w:t>
            </w:r>
          </w:p>
          <w:p w:rsidR="00A2709D" w:rsidRPr="00810219" w:rsidRDefault="00EE5DA1" w:rsidP="00984253">
            <w:pPr>
              <w:jc w:val="both"/>
              <w:rPr>
                <w:rFonts w:ascii="Times New Roman" w:hAnsi="Times New Roman"/>
                <w:sz w:val="26"/>
                <w:szCs w:val="24"/>
              </w:rPr>
            </w:pPr>
            <w:r w:rsidRPr="00810219">
              <w:rPr>
                <w:rFonts w:ascii="Times New Roman" w:hAnsi="Times New Roman"/>
                <w:b/>
                <w:i/>
                <w:sz w:val="26"/>
                <w:szCs w:val="24"/>
              </w:rPr>
              <w:t>2.2.1.</w:t>
            </w:r>
            <w:r w:rsidR="00542AD3" w:rsidRPr="00810219">
              <w:rPr>
                <w:rFonts w:ascii="Times New Roman" w:hAnsi="Times New Roman"/>
                <w:sz w:val="26"/>
                <w:szCs w:val="24"/>
              </w:rPr>
              <w:t xml:space="preserve"> Truyền thụ</w:t>
            </w:r>
            <w:r w:rsidRPr="00810219">
              <w:rPr>
                <w:rFonts w:ascii="Times New Roman" w:hAnsi="Times New Roman"/>
                <w:sz w:val="26"/>
                <w:szCs w:val="24"/>
              </w:rPr>
              <w:t xml:space="preserve"> đầy đủ kiến thức cơ bản của bài giảng </w:t>
            </w:r>
            <w:r w:rsidRPr="00810219">
              <w:rPr>
                <w:rFonts w:ascii="Times New Roman" w:hAnsi="Times New Roman"/>
                <w:i/>
                <w:sz w:val="26"/>
                <w:szCs w:val="24"/>
              </w:rPr>
              <w:t>“An ninh phi truyền thống và các mối đe dọa an ninh phi truyền thống ở Việt Nam”.</w:t>
            </w:r>
            <w:r w:rsidR="00A2709D" w:rsidRPr="00810219">
              <w:rPr>
                <w:rFonts w:ascii="Times New Roman" w:hAnsi="Times New Roman"/>
                <w:sz w:val="26"/>
                <w:szCs w:val="24"/>
              </w:rPr>
              <w:t xml:space="preserve"> </w:t>
            </w:r>
          </w:p>
          <w:p w:rsidR="00EE5DA1" w:rsidRPr="00810219" w:rsidRDefault="00A2709D" w:rsidP="00984253">
            <w:pPr>
              <w:jc w:val="both"/>
              <w:rPr>
                <w:rFonts w:ascii="Times New Roman" w:hAnsi="Times New Roman"/>
                <w:sz w:val="26"/>
                <w:szCs w:val="24"/>
              </w:rPr>
            </w:pPr>
            <w:r w:rsidRPr="00810219">
              <w:rPr>
                <w:rFonts w:ascii="Times New Roman" w:hAnsi="Times New Roman"/>
                <w:sz w:val="26"/>
                <w:szCs w:val="24"/>
              </w:rPr>
              <w:t xml:space="preserve">        </w:t>
            </w:r>
            <w:r w:rsidR="00EE5DA1" w:rsidRPr="00810219">
              <w:rPr>
                <w:rFonts w:ascii="Times New Roman" w:hAnsi="Times New Roman"/>
                <w:b/>
                <w:i/>
                <w:sz w:val="26"/>
                <w:szCs w:val="24"/>
              </w:rPr>
              <w:t>2.2.2.</w:t>
            </w:r>
            <w:r w:rsidR="00EE5DA1" w:rsidRPr="00810219">
              <w:rPr>
                <w:rFonts w:ascii="Times New Roman" w:hAnsi="Times New Roman"/>
                <w:sz w:val="26"/>
                <w:szCs w:val="24"/>
              </w:rPr>
              <w:t xml:space="preserve"> Tích cực truy trao nắm nội dung nhận thức của sinh viên về vấn đề an ninh phi truyền thống</w:t>
            </w:r>
            <w:r w:rsidR="00301DDA" w:rsidRPr="00810219">
              <w:rPr>
                <w:rFonts w:ascii="Times New Roman" w:hAnsi="Times New Roman"/>
                <w:sz w:val="26"/>
                <w:szCs w:val="24"/>
              </w:rPr>
              <w:t xml:space="preserve"> để có phương pháp giảng dạy, truyền thụ phù hợp</w:t>
            </w:r>
            <w:r w:rsidR="00EE5DA1" w:rsidRPr="00810219">
              <w:rPr>
                <w:rFonts w:ascii="Times New Roman" w:hAnsi="Times New Roman"/>
                <w:sz w:val="26"/>
                <w:szCs w:val="24"/>
              </w:rPr>
              <w:t>.</w:t>
            </w:r>
          </w:p>
          <w:p w:rsidR="00EE5DA1" w:rsidRPr="00810219" w:rsidRDefault="00EE5DA1" w:rsidP="00984253">
            <w:pPr>
              <w:jc w:val="both"/>
              <w:rPr>
                <w:rFonts w:ascii="Times New Roman" w:hAnsi="Times New Roman"/>
                <w:sz w:val="26"/>
                <w:szCs w:val="24"/>
              </w:rPr>
            </w:pPr>
            <w:r w:rsidRPr="00810219">
              <w:rPr>
                <w:rFonts w:ascii="Times New Roman" w:hAnsi="Times New Roman"/>
                <w:b/>
                <w:i/>
                <w:sz w:val="26"/>
                <w:szCs w:val="24"/>
              </w:rPr>
              <w:t>2.2.3.</w:t>
            </w:r>
            <w:r w:rsidRPr="00810219">
              <w:rPr>
                <w:rFonts w:ascii="Times New Roman" w:hAnsi="Times New Roman"/>
                <w:sz w:val="26"/>
                <w:szCs w:val="24"/>
              </w:rPr>
              <w:t xml:space="preserve"> Sưu tầm những thước phim tư liệu bổ trợ cho nội dung học tập cho sinh viên xem</w:t>
            </w:r>
            <w:r w:rsidR="00301DDA" w:rsidRPr="00810219">
              <w:rPr>
                <w:rFonts w:ascii="Times New Roman" w:hAnsi="Times New Roman"/>
                <w:sz w:val="26"/>
                <w:szCs w:val="24"/>
              </w:rPr>
              <w:t xml:space="preserve"> và có định hướng nhận thức đúng đắn cho sinh viên</w:t>
            </w:r>
            <w:r w:rsidRPr="00810219">
              <w:rPr>
                <w:rFonts w:ascii="Times New Roman" w:hAnsi="Times New Roman"/>
                <w:sz w:val="26"/>
                <w:szCs w:val="24"/>
              </w:rPr>
              <w:t>.</w:t>
            </w:r>
          </w:p>
          <w:p w:rsidR="00EE5DA1" w:rsidRPr="00810219" w:rsidRDefault="00EE5DA1" w:rsidP="00984253">
            <w:pPr>
              <w:jc w:val="both"/>
              <w:rPr>
                <w:rFonts w:ascii="Times New Roman" w:hAnsi="Times New Roman"/>
                <w:sz w:val="26"/>
                <w:szCs w:val="24"/>
              </w:rPr>
            </w:pPr>
            <w:r w:rsidRPr="00810219">
              <w:rPr>
                <w:rFonts w:ascii="Times New Roman" w:hAnsi="Times New Roman"/>
                <w:b/>
                <w:i/>
                <w:sz w:val="26"/>
                <w:szCs w:val="24"/>
              </w:rPr>
              <w:t>2.2.4.</w:t>
            </w:r>
            <w:r w:rsidRPr="00810219">
              <w:rPr>
                <w:rFonts w:ascii="Times New Roman" w:hAnsi="Times New Roman"/>
                <w:sz w:val="26"/>
                <w:szCs w:val="24"/>
              </w:rPr>
              <w:t xml:space="preserve"> Đội ngũ giảng viên trong quá trình giảng dạy</w:t>
            </w:r>
            <w:r w:rsidR="00EC6391" w:rsidRPr="00810219">
              <w:rPr>
                <w:rFonts w:ascii="Times New Roman" w:hAnsi="Times New Roman"/>
                <w:sz w:val="26"/>
                <w:szCs w:val="24"/>
              </w:rPr>
              <w:t xml:space="preserve"> phải có sự liên kết gắn với các nội dung bài học khác như bài về vấn đề dân tộc, tôn giáo</w:t>
            </w:r>
            <w:r w:rsidR="00810219">
              <w:rPr>
                <w:rFonts w:ascii="Times New Roman" w:hAnsi="Times New Roman"/>
                <w:sz w:val="26"/>
                <w:szCs w:val="24"/>
              </w:rPr>
              <w:t>..</w:t>
            </w:r>
          </w:p>
          <w:p w:rsidR="00EE5DA1" w:rsidRPr="00810219" w:rsidRDefault="00EE5DA1" w:rsidP="00984253">
            <w:pPr>
              <w:jc w:val="both"/>
              <w:rPr>
                <w:rFonts w:ascii="Times New Roman" w:hAnsi="Times New Roman"/>
                <w:i/>
                <w:sz w:val="26"/>
                <w:szCs w:val="24"/>
              </w:rPr>
            </w:pPr>
            <w:r w:rsidRPr="00810219">
              <w:rPr>
                <w:rFonts w:ascii="Times New Roman" w:hAnsi="Times New Roman"/>
                <w:b/>
                <w:i/>
                <w:sz w:val="26"/>
                <w:szCs w:val="24"/>
              </w:rPr>
              <w:t>2.2.5.</w:t>
            </w:r>
            <w:r w:rsidRPr="00810219">
              <w:rPr>
                <w:rFonts w:ascii="Times New Roman" w:hAnsi="Times New Roman"/>
                <w:sz w:val="26"/>
                <w:szCs w:val="24"/>
              </w:rPr>
              <w:t xml:space="preserve"> Từ những vấn đề thực tiễn đặt ra xác đinh, đinh hướng nhận thức, trách nhiệm cho sinh viên.</w:t>
            </w:r>
          </w:p>
        </w:tc>
        <w:tc>
          <w:tcPr>
            <w:tcW w:w="2127" w:type="dxa"/>
            <w:tcBorders>
              <w:top w:val="single" w:sz="4" w:space="0" w:color="000000"/>
              <w:left w:val="single" w:sz="4" w:space="0" w:color="000000"/>
              <w:bottom w:val="single" w:sz="4" w:space="0" w:color="000000"/>
              <w:right w:val="single" w:sz="4" w:space="0" w:color="000000"/>
            </w:tcBorders>
          </w:tcPr>
          <w:p w:rsidR="00EE5DA1" w:rsidRPr="00810219" w:rsidRDefault="00EE5DA1">
            <w:pPr>
              <w:jc w:val="center"/>
              <w:rPr>
                <w:rFonts w:ascii="Times New Roman" w:hAnsi="Times New Roman"/>
                <w:b/>
                <w:sz w:val="26"/>
                <w:szCs w:val="24"/>
              </w:rPr>
            </w:pPr>
          </w:p>
        </w:tc>
        <w:tc>
          <w:tcPr>
            <w:tcW w:w="1701" w:type="dxa"/>
            <w:tcBorders>
              <w:top w:val="single" w:sz="4" w:space="0" w:color="000000"/>
              <w:left w:val="single" w:sz="4" w:space="0" w:color="000000"/>
              <w:bottom w:val="single" w:sz="4" w:space="0" w:color="000000"/>
              <w:right w:val="single" w:sz="4" w:space="0" w:color="000000"/>
            </w:tcBorders>
          </w:tcPr>
          <w:p w:rsidR="00EE5DA1" w:rsidRPr="00810219" w:rsidRDefault="00EE5DA1">
            <w:pPr>
              <w:jc w:val="center"/>
              <w:rPr>
                <w:rFonts w:ascii="Times New Roman" w:hAnsi="Times New Roman"/>
                <w:b/>
                <w:sz w:val="26"/>
                <w:szCs w:val="24"/>
              </w:rPr>
            </w:pPr>
          </w:p>
        </w:tc>
        <w:tc>
          <w:tcPr>
            <w:tcW w:w="850" w:type="dxa"/>
            <w:tcBorders>
              <w:top w:val="single" w:sz="4" w:space="0" w:color="000000"/>
              <w:left w:val="single" w:sz="4" w:space="0" w:color="000000"/>
              <w:bottom w:val="single" w:sz="4" w:space="0" w:color="000000"/>
              <w:right w:val="single" w:sz="4" w:space="0" w:color="000000"/>
            </w:tcBorders>
          </w:tcPr>
          <w:p w:rsidR="00EE5DA1" w:rsidRPr="00810219" w:rsidRDefault="00EE5DA1">
            <w:pPr>
              <w:jc w:val="center"/>
              <w:rPr>
                <w:rFonts w:ascii="Times New Roman" w:hAnsi="Times New Roman"/>
                <w:b/>
                <w:sz w:val="26"/>
                <w:szCs w:val="24"/>
              </w:rPr>
            </w:pPr>
          </w:p>
        </w:tc>
        <w:tc>
          <w:tcPr>
            <w:tcW w:w="708" w:type="dxa"/>
            <w:tcBorders>
              <w:top w:val="single" w:sz="4" w:space="0" w:color="000000"/>
              <w:left w:val="single" w:sz="4" w:space="0" w:color="000000"/>
              <w:bottom w:val="single" w:sz="4" w:space="0" w:color="000000"/>
              <w:right w:val="single" w:sz="4" w:space="0" w:color="000000"/>
            </w:tcBorders>
          </w:tcPr>
          <w:p w:rsidR="00EE5DA1" w:rsidRPr="00810219" w:rsidRDefault="00EE5DA1">
            <w:pPr>
              <w:jc w:val="center"/>
              <w:rPr>
                <w:rFonts w:ascii="Times New Roman" w:hAnsi="Times New Roman"/>
                <w:b/>
                <w:sz w:val="26"/>
                <w:szCs w:val="24"/>
              </w:rPr>
            </w:pPr>
          </w:p>
        </w:tc>
      </w:tr>
      <w:tr w:rsidR="00DC75F2" w:rsidRPr="00810219" w:rsidTr="00810219">
        <w:trPr>
          <w:trHeight w:val="507"/>
        </w:trPr>
        <w:tc>
          <w:tcPr>
            <w:tcW w:w="709" w:type="dxa"/>
            <w:tcBorders>
              <w:top w:val="single" w:sz="4" w:space="0" w:color="000000"/>
              <w:left w:val="single" w:sz="4" w:space="0" w:color="000000"/>
              <w:right w:val="single" w:sz="4" w:space="0" w:color="000000"/>
            </w:tcBorders>
          </w:tcPr>
          <w:p w:rsidR="00DC75F2" w:rsidRPr="00810219" w:rsidRDefault="00DC75F2">
            <w:pPr>
              <w:jc w:val="center"/>
              <w:rPr>
                <w:rFonts w:ascii="Times New Roman" w:hAnsi="Times New Roman"/>
                <w:b/>
                <w:sz w:val="26"/>
                <w:szCs w:val="24"/>
              </w:rPr>
            </w:pPr>
            <w:r w:rsidRPr="00810219">
              <w:rPr>
                <w:rFonts w:ascii="Times New Roman" w:hAnsi="Times New Roman"/>
                <w:b/>
                <w:sz w:val="26"/>
                <w:szCs w:val="24"/>
              </w:rPr>
              <w:lastRenderedPageBreak/>
              <w:t>2</w:t>
            </w:r>
          </w:p>
        </w:tc>
        <w:tc>
          <w:tcPr>
            <w:tcW w:w="1985" w:type="dxa"/>
            <w:tcBorders>
              <w:top w:val="single" w:sz="4" w:space="0" w:color="000000"/>
              <w:left w:val="single" w:sz="4" w:space="0" w:color="000000"/>
              <w:right w:val="single" w:sz="4" w:space="0" w:color="000000"/>
            </w:tcBorders>
          </w:tcPr>
          <w:p w:rsidR="00DC75F2" w:rsidRPr="00810219" w:rsidRDefault="00DC75F2">
            <w:pPr>
              <w:jc w:val="center"/>
              <w:rPr>
                <w:rFonts w:ascii="Times New Roman" w:hAnsi="Times New Roman"/>
                <w:b/>
                <w:sz w:val="26"/>
                <w:szCs w:val="24"/>
              </w:rPr>
            </w:pPr>
            <w:r w:rsidRPr="00810219">
              <w:rPr>
                <w:rFonts w:ascii="Times New Roman" w:hAnsi="Times New Roman"/>
                <w:b/>
                <w:sz w:val="26"/>
                <w:szCs w:val="24"/>
              </w:rPr>
              <w:t>Khoa Quân sự</w:t>
            </w:r>
          </w:p>
        </w:tc>
        <w:tc>
          <w:tcPr>
            <w:tcW w:w="7229" w:type="dxa"/>
            <w:tcBorders>
              <w:top w:val="single" w:sz="4" w:space="0" w:color="000000"/>
              <w:left w:val="single" w:sz="4" w:space="0" w:color="000000"/>
              <w:bottom w:val="single" w:sz="4" w:space="0" w:color="000000"/>
              <w:right w:val="single" w:sz="4" w:space="0" w:color="000000"/>
            </w:tcBorders>
          </w:tcPr>
          <w:p w:rsidR="00DC75F2" w:rsidRPr="00810219" w:rsidRDefault="00DC75F2" w:rsidP="00B81E19">
            <w:pPr>
              <w:jc w:val="both"/>
              <w:rPr>
                <w:rFonts w:ascii="Times New Roman" w:hAnsi="Times New Roman"/>
                <w:b/>
                <w:sz w:val="26"/>
                <w:szCs w:val="24"/>
              </w:rPr>
            </w:pPr>
          </w:p>
        </w:tc>
        <w:tc>
          <w:tcPr>
            <w:tcW w:w="2127" w:type="dxa"/>
            <w:tcBorders>
              <w:top w:val="single" w:sz="4" w:space="0" w:color="000000"/>
              <w:left w:val="single" w:sz="4" w:space="0" w:color="000000"/>
              <w:bottom w:val="single" w:sz="4" w:space="0" w:color="000000"/>
              <w:right w:val="single" w:sz="4" w:space="0" w:color="000000"/>
            </w:tcBorders>
          </w:tcPr>
          <w:p w:rsidR="00DC75F2" w:rsidRPr="00810219" w:rsidRDefault="00DC75F2" w:rsidP="00DC75F2">
            <w:pPr>
              <w:rPr>
                <w:rFonts w:ascii="Times New Roman" w:hAnsi="Times New Roman"/>
                <w:b/>
                <w:sz w:val="26"/>
                <w:szCs w:val="24"/>
              </w:rPr>
            </w:pPr>
          </w:p>
        </w:tc>
        <w:tc>
          <w:tcPr>
            <w:tcW w:w="1701" w:type="dxa"/>
            <w:tcBorders>
              <w:top w:val="single" w:sz="4" w:space="0" w:color="000000"/>
              <w:left w:val="single" w:sz="4" w:space="0" w:color="000000"/>
              <w:bottom w:val="single" w:sz="4" w:space="0" w:color="000000"/>
              <w:right w:val="single" w:sz="4" w:space="0" w:color="000000"/>
            </w:tcBorders>
          </w:tcPr>
          <w:p w:rsidR="00DC75F2" w:rsidRPr="00810219" w:rsidRDefault="00DC75F2">
            <w:pPr>
              <w:jc w:val="center"/>
              <w:rPr>
                <w:rFonts w:ascii="Times New Roman" w:hAnsi="Times New Roman"/>
                <w:b/>
                <w:sz w:val="26"/>
                <w:szCs w:val="24"/>
              </w:rPr>
            </w:pPr>
          </w:p>
        </w:tc>
        <w:tc>
          <w:tcPr>
            <w:tcW w:w="850" w:type="dxa"/>
            <w:tcBorders>
              <w:top w:val="single" w:sz="4" w:space="0" w:color="000000"/>
              <w:left w:val="single" w:sz="4" w:space="0" w:color="000000"/>
              <w:bottom w:val="single" w:sz="4" w:space="0" w:color="000000"/>
              <w:right w:val="single" w:sz="4" w:space="0" w:color="000000"/>
            </w:tcBorders>
          </w:tcPr>
          <w:p w:rsidR="00DC75F2" w:rsidRPr="00810219" w:rsidRDefault="00DC75F2">
            <w:pPr>
              <w:jc w:val="center"/>
              <w:rPr>
                <w:rFonts w:ascii="Times New Roman" w:hAnsi="Times New Roman"/>
                <w:b/>
                <w:sz w:val="26"/>
                <w:szCs w:val="24"/>
              </w:rPr>
            </w:pPr>
          </w:p>
        </w:tc>
        <w:tc>
          <w:tcPr>
            <w:tcW w:w="708" w:type="dxa"/>
            <w:tcBorders>
              <w:top w:val="single" w:sz="4" w:space="0" w:color="000000"/>
              <w:left w:val="single" w:sz="4" w:space="0" w:color="000000"/>
              <w:bottom w:val="single" w:sz="4" w:space="0" w:color="000000"/>
              <w:right w:val="single" w:sz="4" w:space="0" w:color="000000"/>
            </w:tcBorders>
          </w:tcPr>
          <w:p w:rsidR="00DC75F2" w:rsidRPr="00810219" w:rsidRDefault="00DC75F2">
            <w:pPr>
              <w:jc w:val="center"/>
              <w:rPr>
                <w:rFonts w:ascii="Times New Roman" w:hAnsi="Times New Roman"/>
                <w:b/>
                <w:sz w:val="26"/>
                <w:szCs w:val="24"/>
              </w:rPr>
            </w:pPr>
          </w:p>
        </w:tc>
      </w:tr>
      <w:tr w:rsidR="00DC75F2" w:rsidRPr="00810219" w:rsidTr="00810219">
        <w:trPr>
          <w:trHeight w:val="1832"/>
        </w:trPr>
        <w:tc>
          <w:tcPr>
            <w:tcW w:w="709" w:type="dxa"/>
            <w:tcBorders>
              <w:top w:val="single" w:sz="4" w:space="0" w:color="000000"/>
              <w:left w:val="single" w:sz="4" w:space="0" w:color="000000"/>
              <w:right w:val="single" w:sz="4" w:space="0" w:color="000000"/>
            </w:tcBorders>
          </w:tcPr>
          <w:p w:rsidR="00DC75F2" w:rsidRPr="00810219" w:rsidRDefault="00DC75F2" w:rsidP="00DC75F2">
            <w:pPr>
              <w:jc w:val="center"/>
              <w:rPr>
                <w:rFonts w:ascii="Times New Roman" w:hAnsi="Times New Roman"/>
                <w:b/>
                <w:sz w:val="26"/>
                <w:szCs w:val="24"/>
              </w:rPr>
            </w:pPr>
          </w:p>
        </w:tc>
        <w:tc>
          <w:tcPr>
            <w:tcW w:w="1985" w:type="dxa"/>
            <w:tcBorders>
              <w:top w:val="single" w:sz="4" w:space="0" w:color="000000"/>
              <w:left w:val="single" w:sz="4" w:space="0" w:color="000000"/>
              <w:right w:val="single" w:sz="4" w:space="0" w:color="000000"/>
            </w:tcBorders>
          </w:tcPr>
          <w:p w:rsidR="00DC75F2" w:rsidRPr="00810219" w:rsidRDefault="00810219" w:rsidP="00810219">
            <w:pPr>
              <w:ind w:left="-112" w:right="-102" w:firstLine="283"/>
              <w:rPr>
                <w:rFonts w:ascii="Times New Roman" w:hAnsi="Times New Roman"/>
                <w:sz w:val="26"/>
                <w:szCs w:val="24"/>
              </w:rPr>
            </w:pPr>
            <w:r w:rsidRPr="00810219">
              <w:rPr>
                <w:rFonts w:ascii="Times New Roman" w:hAnsi="Times New Roman"/>
                <w:sz w:val="26"/>
                <w:szCs w:val="24"/>
              </w:rPr>
              <w:t>Những vấn đề</w:t>
            </w:r>
            <w:r>
              <w:rPr>
                <w:rFonts w:ascii="Times New Roman" w:hAnsi="Times New Roman"/>
                <w:sz w:val="26"/>
                <w:szCs w:val="24"/>
              </w:rPr>
              <w:t xml:space="preserve"> </w:t>
            </w:r>
            <w:r w:rsidRPr="00810219">
              <w:rPr>
                <w:rFonts w:ascii="Times New Roman" w:hAnsi="Times New Roman"/>
                <w:sz w:val="26"/>
                <w:szCs w:val="24"/>
              </w:rPr>
              <w:t>cần chú ý</w:t>
            </w:r>
            <w:r>
              <w:rPr>
                <w:rFonts w:ascii="Times New Roman" w:hAnsi="Times New Roman"/>
                <w:sz w:val="26"/>
                <w:szCs w:val="24"/>
              </w:rPr>
              <w:t xml:space="preserve"> </w:t>
            </w:r>
            <w:r w:rsidRPr="00810219">
              <w:rPr>
                <w:rFonts w:ascii="Times New Roman" w:hAnsi="Times New Roman"/>
                <w:sz w:val="26"/>
                <w:szCs w:val="24"/>
              </w:rPr>
              <w:t xml:space="preserve">khi giảng dạy bài chiến thuật: </w:t>
            </w:r>
            <w:r w:rsidRPr="00810219">
              <w:rPr>
                <w:rFonts w:ascii="Times New Roman" w:hAnsi="Times New Roman"/>
                <w:color w:val="000000"/>
                <w:sz w:val="26"/>
                <w:szCs w:val="24"/>
                <w:highlight w:val="white"/>
                <w:u w:color="FF0000"/>
                <w:lang w:val="it-IT"/>
              </w:rPr>
              <w:t>“Từng</w:t>
            </w:r>
            <w:r>
              <w:rPr>
                <w:rFonts w:ascii="Times New Roman" w:hAnsi="Times New Roman"/>
                <w:color w:val="000000"/>
                <w:sz w:val="26"/>
                <w:szCs w:val="24"/>
                <w:highlight w:val="white"/>
                <w:u w:color="FF0000"/>
                <w:lang w:val="it-IT"/>
              </w:rPr>
              <w:t xml:space="preserve"> </w:t>
            </w:r>
            <w:r w:rsidRPr="00810219">
              <w:rPr>
                <w:rFonts w:ascii="Times New Roman" w:hAnsi="Times New Roman"/>
                <w:color w:val="000000"/>
                <w:sz w:val="26"/>
                <w:szCs w:val="24"/>
                <w:highlight w:val="white"/>
                <w:u w:color="FF0000"/>
                <w:lang w:val="it-IT"/>
              </w:rPr>
              <w:t>người</w:t>
            </w:r>
            <w:r>
              <w:rPr>
                <w:rFonts w:ascii="Times New Roman" w:hAnsi="Times New Roman"/>
                <w:color w:val="000000"/>
                <w:sz w:val="26"/>
                <w:szCs w:val="24"/>
                <w:highlight w:val="white"/>
                <w:u w:color="FF0000"/>
                <w:lang w:val="it-IT"/>
              </w:rPr>
              <w:t xml:space="preserve"> </w:t>
            </w:r>
            <w:r w:rsidRPr="00810219">
              <w:rPr>
                <w:rFonts w:ascii="Times New Roman" w:hAnsi="Times New Roman"/>
                <w:color w:val="000000"/>
                <w:sz w:val="26"/>
                <w:szCs w:val="24"/>
                <w:highlight w:val="white"/>
                <w:u w:color="FF0000"/>
                <w:lang w:val="it-IT"/>
              </w:rPr>
              <w:t>trong</w:t>
            </w:r>
            <w:r>
              <w:rPr>
                <w:rFonts w:ascii="Times New Roman" w:hAnsi="Times New Roman"/>
                <w:color w:val="000000"/>
                <w:sz w:val="26"/>
                <w:szCs w:val="24"/>
                <w:highlight w:val="white"/>
                <w:u w:color="FF0000"/>
                <w:lang w:val="it-IT"/>
              </w:rPr>
              <w:t xml:space="preserve"> </w:t>
            </w:r>
            <w:r w:rsidRPr="00810219">
              <w:rPr>
                <w:rFonts w:ascii="Times New Roman" w:hAnsi="Times New Roman"/>
                <w:color w:val="000000"/>
                <w:sz w:val="26"/>
                <w:szCs w:val="24"/>
                <w:highlight w:val="white"/>
                <w:u w:color="FF0000"/>
                <w:lang w:val="it-IT"/>
              </w:rPr>
              <w:t>chiến</w:t>
            </w:r>
            <w:r>
              <w:rPr>
                <w:rFonts w:ascii="Times New Roman" w:hAnsi="Times New Roman"/>
                <w:color w:val="000000"/>
                <w:sz w:val="26"/>
                <w:szCs w:val="24"/>
                <w:highlight w:val="white"/>
                <w:u w:color="FF0000"/>
                <w:lang w:val="it-IT"/>
              </w:rPr>
              <w:t xml:space="preserve"> </w:t>
            </w:r>
            <w:r w:rsidRPr="00810219">
              <w:rPr>
                <w:rFonts w:ascii="Times New Roman" w:hAnsi="Times New Roman"/>
                <w:color w:val="000000"/>
                <w:sz w:val="26"/>
                <w:szCs w:val="24"/>
                <w:highlight w:val="white"/>
                <w:u w:color="FF0000"/>
                <w:lang w:val="it-IT"/>
              </w:rPr>
              <w:t>đấu</w:t>
            </w:r>
            <w:r>
              <w:rPr>
                <w:rFonts w:ascii="Times New Roman" w:hAnsi="Times New Roman"/>
                <w:sz w:val="26"/>
                <w:szCs w:val="24"/>
              </w:rPr>
              <w:t xml:space="preserve"> </w:t>
            </w:r>
            <w:r w:rsidRPr="00810219">
              <w:rPr>
                <w:rFonts w:ascii="Times New Roman" w:hAnsi="Times New Roman"/>
                <w:color w:val="000000"/>
                <w:sz w:val="26"/>
                <w:szCs w:val="24"/>
                <w:highlight w:val="white"/>
                <w:u w:color="FF0000"/>
                <w:lang w:val="it-IT"/>
              </w:rPr>
              <w:t>tiến</w:t>
            </w:r>
            <w:r>
              <w:rPr>
                <w:rFonts w:ascii="Times New Roman" w:hAnsi="Times New Roman"/>
                <w:color w:val="000000"/>
                <w:sz w:val="26"/>
                <w:szCs w:val="24"/>
                <w:highlight w:val="white"/>
                <w:u w:color="FF0000"/>
                <w:lang w:val="it-IT"/>
              </w:rPr>
              <w:t xml:space="preserve"> </w:t>
            </w:r>
            <w:r w:rsidRPr="00810219">
              <w:rPr>
                <w:rFonts w:ascii="Times New Roman" w:hAnsi="Times New Roman"/>
                <w:color w:val="000000"/>
                <w:sz w:val="26"/>
                <w:szCs w:val="24"/>
                <w:highlight w:val="white"/>
                <w:u w:color="FF0000"/>
                <w:lang w:val="it-IT"/>
              </w:rPr>
              <w:t>công”</w:t>
            </w:r>
          </w:p>
          <w:p w:rsidR="00DC75F2" w:rsidRPr="00810219" w:rsidRDefault="00DC75F2" w:rsidP="00810219">
            <w:pPr>
              <w:spacing w:line="360" w:lineRule="auto"/>
              <w:ind w:left="-112" w:firstLine="283"/>
              <w:jc w:val="both"/>
              <w:rPr>
                <w:rFonts w:ascii="Times New Roman" w:hAnsi="Times New Roman"/>
                <w:sz w:val="26"/>
                <w:szCs w:val="24"/>
              </w:rPr>
            </w:pPr>
          </w:p>
          <w:p w:rsidR="00DC75F2" w:rsidRPr="00810219" w:rsidRDefault="00DC75F2" w:rsidP="00810219">
            <w:pPr>
              <w:spacing w:line="276" w:lineRule="auto"/>
              <w:ind w:left="-112" w:firstLine="283"/>
              <w:rPr>
                <w:rFonts w:ascii="Times New Roman" w:hAnsi="Times New Roman"/>
                <w:sz w:val="26"/>
                <w:szCs w:val="24"/>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6"/>
              <w:gridCol w:w="4271"/>
              <w:gridCol w:w="3444"/>
            </w:tblGrid>
            <w:tr w:rsidR="00DC75F2" w:rsidRPr="00810219" w:rsidTr="004C5643">
              <w:tc>
                <w:tcPr>
                  <w:tcW w:w="2316" w:type="dxa"/>
                </w:tcPr>
                <w:p w:rsidR="00DC75F2" w:rsidRPr="00810219" w:rsidRDefault="00DC75F2" w:rsidP="00DC75F2">
                  <w:pPr>
                    <w:spacing w:before="150" w:after="150" w:line="276" w:lineRule="auto"/>
                    <w:jc w:val="center"/>
                    <w:outlineLvl w:val="0"/>
                    <w:rPr>
                      <w:rFonts w:ascii="Times New Roman" w:eastAsia="Times New Roman" w:hAnsi="Times New Roman" w:cs="Times New Roman"/>
                      <w:b/>
                      <w:color w:val="000000" w:themeColor="text1"/>
                      <w:sz w:val="26"/>
                      <w:szCs w:val="24"/>
                    </w:rPr>
                  </w:pPr>
                </w:p>
              </w:tc>
              <w:tc>
                <w:tcPr>
                  <w:tcW w:w="4271" w:type="dxa"/>
                </w:tcPr>
                <w:p w:rsidR="00DC75F2" w:rsidRPr="00810219" w:rsidRDefault="00DC75F2" w:rsidP="00DC75F2">
                  <w:pPr>
                    <w:spacing w:line="276" w:lineRule="auto"/>
                    <w:jc w:val="center"/>
                    <w:textAlignment w:val="baseline"/>
                    <w:rPr>
                      <w:rFonts w:ascii="Times New Roman" w:eastAsia="Times New Roman" w:hAnsi="Times New Roman" w:cs="Times New Roman"/>
                      <w:b/>
                      <w:color w:val="000000" w:themeColor="text1"/>
                      <w:sz w:val="26"/>
                      <w:szCs w:val="24"/>
                    </w:rPr>
                  </w:pPr>
                </w:p>
              </w:tc>
              <w:tc>
                <w:tcPr>
                  <w:tcW w:w="3444" w:type="dxa"/>
                </w:tcPr>
                <w:p w:rsidR="00DC75F2" w:rsidRPr="00810219" w:rsidRDefault="00DC75F2" w:rsidP="00DC75F2">
                  <w:pPr>
                    <w:spacing w:line="276" w:lineRule="auto"/>
                    <w:jc w:val="center"/>
                    <w:textAlignment w:val="baseline"/>
                    <w:rPr>
                      <w:rFonts w:ascii="Times New Roman" w:eastAsia="Times New Roman" w:hAnsi="Times New Roman" w:cs="Times New Roman"/>
                      <w:b/>
                      <w:i/>
                      <w:color w:val="000000" w:themeColor="text1"/>
                      <w:sz w:val="26"/>
                      <w:szCs w:val="24"/>
                    </w:rPr>
                  </w:pPr>
                  <w:r w:rsidRPr="00810219">
                    <w:rPr>
                      <w:rFonts w:ascii="Times New Roman" w:eastAsia="Times New Roman" w:hAnsi="Times New Roman" w:cs="Times New Roman"/>
                      <w:b/>
                      <w:i/>
                      <w:color w:val="000000" w:themeColor="text1"/>
                      <w:sz w:val="26"/>
                      <w:szCs w:val="24"/>
                    </w:rPr>
                    <w:t>Trịnh văn Túy</w:t>
                  </w:r>
                </w:p>
                <w:p w:rsidR="00DC75F2" w:rsidRPr="00810219" w:rsidRDefault="00DC75F2" w:rsidP="00DC75F2">
                  <w:pPr>
                    <w:spacing w:line="276" w:lineRule="auto"/>
                    <w:jc w:val="center"/>
                    <w:textAlignment w:val="baseline"/>
                    <w:rPr>
                      <w:rFonts w:ascii="Times New Roman" w:eastAsia="Times New Roman" w:hAnsi="Times New Roman" w:cs="Times New Roman"/>
                      <w:b/>
                      <w:i/>
                      <w:color w:val="000000" w:themeColor="text1"/>
                      <w:sz w:val="26"/>
                      <w:szCs w:val="24"/>
                    </w:rPr>
                  </w:pPr>
                  <w:r w:rsidRPr="00810219">
                    <w:rPr>
                      <w:rFonts w:ascii="Times New Roman" w:eastAsia="Times New Roman" w:hAnsi="Times New Roman" w:cs="Times New Roman"/>
                      <w:b/>
                      <w:i/>
                      <w:color w:val="000000" w:themeColor="text1"/>
                      <w:sz w:val="26"/>
                      <w:szCs w:val="24"/>
                    </w:rPr>
                    <w:t>Trưởng khoa Chính trị</w:t>
                  </w:r>
                </w:p>
              </w:tc>
            </w:tr>
          </w:tbl>
          <w:p w:rsidR="00DC75F2" w:rsidRPr="00810219" w:rsidRDefault="00DC75F2" w:rsidP="00DC75F2">
            <w:pPr>
              <w:shd w:val="clear" w:color="auto" w:fill="FFFFFF"/>
              <w:spacing w:line="276" w:lineRule="auto"/>
              <w:rPr>
                <w:rFonts w:ascii="Times New Roman" w:hAnsi="Times New Roman"/>
                <w:b/>
                <w:sz w:val="26"/>
                <w:szCs w:val="24"/>
              </w:rPr>
            </w:pPr>
          </w:p>
        </w:tc>
        <w:tc>
          <w:tcPr>
            <w:tcW w:w="7229" w:type="dxa"/>
            <w:tcBorders>
              <w:top w:val="single" w:sz="4" w:space="0" w:color="000000"/>
              <w:left w:val="single" w:sz="4" w:space="0" w:color="000000"/>
              <w:right w:val="single" w:sz="4" w:space="0" w:color="000000"/>
            </w:tcBorders>
          </w:tcPr>
          <w:p w:rsidR="00DC75F2" w:rsidRPr="00810219" w:rsidRDefault="00DC75F2" w:rsidP="00DC75F2">
            <w:pPr>
              <w:tabs>
                <w:tab w:val="left" w:pos="900"/>
              </w:tabs>
              <w:spacing w:line="276" w:lineRule="auto"/>
              <w:jc w:val="both"/>
              <w:rPr>
                <w:rFonts w:ascii="Times New Roman" w:hAnsi="Times New Roman"/>
                <w:b/>
                <w:sz w:val="26"/>
                <w:szCs w:val="24"/>
                <w:lang w:eastAsia="vi-VN"/>
              </w:rPr>
            </w:pPr>
            <w:r w:rsidRPr="00810219">
              <w:rPr>
                <w:rFonts w:ascii="Times New Roman" w:hAnsi="Times New Roman"/>
                <w:b/>
                <w:sz w:val="26"/>
                <w:szCs w:val="24"/>
                <w:lang w:eastAsia="vi-VN"/>
              </w:rPr>
              <w:lastRenderedPageBreak/>
              <w:t>I. ĐẶT VẤN ĐỀ</w:t>
            </w:r>
          </w:p>
          <w:p w:rsidR="00DC75F2" w:rsidRPr="00810219" w:rsidRDefault="00DC75F2" w:rsidP="00DC75F2">
            <w:pPr>
              <w:spacing w:line="276" w:lineRule="auto"/>
              <w:ind w:firstLine="567"/>
              <w:jc w:val="both"/>
              <w:rPr>
                <w:rFonts w:ascii="Times New Roman" w:hAnsi="Times New Roman"/>
                <w:b/>
                <w:sz w:val="26"/>
                <w:szCs w:val="24"/>
              </w:rPr>
            </w:pPr>
            <w:r w:rsidRPr="00810219">
              <w:rPr>
                <w:rFonts w:ascii="Times New Roman" w:hAnsi="Times New Roman"/>
                <w:sz w:val="26"/>
                <w:szCs w:val="24"/>
              </w:rPr>
              <w:t xml:space="preserve">Huấn luyện chiến thuật từng người có vị trí vai trò quan trọng, là bước huấn luyện cơ bản làm cơ sở cho huấn luyện chiến thuật cấp trên và vận dụng trong chiến đấu. Phạm vi chủ đề Semirna tập trung vào nghiên cứu những vấn đề cần chú ý khi giảng dạy bài chiến thuật: </w:t>
            </w:r>
            <w:r w:rsidRPr="00810219">
              <w:rPr>
                <w:rFonts w:ascii="Times New Roman" w:hAnsi="Times New Roman"/>
                <w:b/>
                <w:sz w:val="26"/>
                <w:szCs w:val="24"/>
              </w:rPr>
              <w:t>“Từng người trong chiến đấu tiến công”</w:t>
            </w:r>
            <w:r w:rsidRPr="00810219">
              <w:rPr>
                <w:rFonts w:ascii="Times New Roman" w:hAnsi="Times New Roman"/>
                <w:sz w:val="26"/>
                <w:szCs w:val="24"/>
              </w:rPr>
              <w:t>.</w:t>
            </w:r>
          </w:p>
          <w:p w:rsidR="00DC75F2" w:rsidRPr="00810219" w:rsidRDefault="00DC75F2" w:rsidP="00DC75F2">
            <w:pPr>
              <w:spacing w:line="276" w:lineRule="auto"/>
              <w:jc w:val="both"/>
              <w:rPr>
                <w:rFonts w:ascii="Times New Roman" w:hAnsi="Times New Roman"/>
                <w:b/>
                <w:sz w:val="26"/>
                <w:szCs w:val="24"/>
                <w:lang w:eastAsia="vi-VN"/>
              </w:rPr>
            </w:pPr>
            <w:r w:rsidRPr="00810219">
              <w:rPr>
                <w:rFonts w:ascii="Times New Roman" w:hAnsi="Times New Roman"/>
                <w:b/>
                <w:sz w:val="26"/>
                <w:szCs w:val="24"/>
                <w:lang w:eastAsia="vi-VN"/>
              </w:rPr>
              <w:t>II. NỘI DUNG NGHIÊN CỨU</w:t>
            </w:r>
          </w:p>
          <w:p w:rsidR="00DC75F2" w:rsidRPr="00810219" w:rsidRDefault="00DC75F2" w:rsidP="00DC75F2">
            <w:pPr>
              <w:spacing w:line="276" w:lineRule="auto"/>
              <w:jc w:val="both"/>
              <w:outlineLvl w:val="1"/>
              <w:rPr>
                <w:rFonts w:ascii="Times New Roman" w:hAnsi="Times New Roman"/>
                <w:b/>
                <w:sz w:val="26"/>
                <w:szCs w:val="24"/>
                <w:lang w:eastAsia="vi-VN"/>
              </w:rPr>
            </w:pPr>
            <w:r w:rsidRPr="00810219">
              <w:rPr>
                <w:rFonts w:ascii="Times New Roman" w:hAnsi="Times New Roman"/>
                <w:b/>
                <w:sz w:val="26"/>
                <w:szCs w:val="24"/>
                <w:lang w:eastAsia="vi-VN"/>
              </w:rPr>
              <w:lastRenderedPageBreak/>
              <w:t>2.1. Chiến thuật và chiến thuật từng người trong chiến đấu tiến công</w:t>
            </w:r>
          </w:p>
          <w:p w:rsidR="00DC75F2" w:rsidRPr="00810219" w:rsidRDefault="00DC75F2" w:rsidP="00DC75F2">
            <w:pPr>
              <w:spacing w:line="276" w:lineRule="auto"/>
              <w:jc w:val="both"/>
              <w:outlineLvl w:val="1"/>
              <w:rPr>
                <w:rFonts w:ascii="Times New Roman" w:hAnsi="Times New Roman"/>
                <w:b/>
                <w:sz w:val="26"/>
                <w:szCs w:val="24"/>
              </w:rPr>
            </w:pPr>
            <w:r w:rsidRPr="00810219">
              <w:rPr>
                <w:rFonts w:ascii="Times New Roman" w:hAnsi="Times New Roman"/>
                <w:b/>
                <w:sz w:val="26"/>
                <w:szCs w:val="24"/>
                <w:lang w:eastAsia="vi-VN"/>
              </w:rPr>
              <w:t>2.2. N</w:t>
            </w:r>
            <w:r w:rsidRPr="00810219">
              <w:rPr>
                <w:rFonts w:ascii="Times New Roman" w:hAnsi="Times New Roman"/>
                <w:b/>
                <w:sz w:val="26"/>
                <w:szCs w:val="24"/>
              </w:rPr>
              <w:t xml:space="preserve">hững vấn đề cần chú ý khi giảng dạy bài chiến thuật: </w:t>
            </w:r>
            <w:r w:rsidRPr="00810219">
              <w:rPr>
                <w:rFonts w:ascii="Times New Roman" w:hAnsi="Times New Roman"/>
                <w:b/>
                <w:i/>
                <w:sz w:val="26"/>
                <w:szCs w:val="24"/>
              </w:rPr>
              <w:t>“Từng người trong chiến đấu tiến công”</w:t>
            </w:r>
          </w:p>
          <w:p w:rsidR="00DC75F2" w:rsidRPr="00810219" w:rsidRDefault="00DC75F2" w:rsidP="00DC75F2">
            <w:pPr>
              <w:spacing w:line="276" w:lineRule="auto"/>
              <w:jc w:val="both"/>
              <w:outlineLvl w:val="1"/>
              <w:rPr>
                <w:rFonts w:ascii="Times New Roman" w:hAnsi="Times New Roman"/>
                <w:i/>
                <w:sz w:val="26"/>
                <w:szCs w:val="24"/>
              </w:rPr>
            </w:pPr>
            <w:r w:rsidRPr="00810219">
              <w:rPr>
                <w:rFonts w:ascii="Times New Roman" w:hAnsi="Times New Roman"/>
                <w:i/>
                <w:sz w:val="26"/>
                <w:szCs w:val="24"/>
              </w:rPr>
              <w:t>2.2.1. Xây dựng các phương án tập</w:t>
            </w:r>
          </w:p>
          <w:p w:rsidR="00DC75F2" w:rsidRPr="00810219" w:rsidRDefault="00DC75F2" w:rsidP="00DC75F2">
            <w:pPr>
              <w:spacing w:line="276" w:lineRule="auto"/>
              <w:jc w:val="both"/>
              <w:outlineLvl w:val="1"/>
              <w:rPr>
                <w:rFonts w:ascii="Times New Roman" w:hAnsi="Times New Roman"/>
                <w:i/>
                <w:sz w:val="26"/>
                <w:szCs w:val="24"/>
              </w:rPr>
            </w:pPr>
            <w:r w:rsidRPr="00810219">
              <w:rPr>
                <w:rFonts w:ascii="Times New Roman" w:hAnsi="Times New Roman"/>
                <w:i/>
                <w:sz w:val="26"/>
                <w:szCs w:val="24"/>
              </w:rPr>
              <w:t>2.2.2. Giảng nguyên tắc chung</w:t>
            </w:r>
          </w:p>
          <w:p w:rsidR="00DC75F2" w:rsidRPr="00810219" w:rsidRDefault="00DC75F2" w:rsidP="00DC75F2">
            <w:pPr>
              <w:spacing w:line="276" w:lineRule="auto"/>
              <w:jc w:val="both"/>
              <w:outlineLvl w:val="1"/>
              <w:rPr>
                <w:rFonts w:ascii="Times New Roman" w:hAnsi="Times New Roman"/>
                <w:i/>
                <w:sz w:val="26"/>
                <w:szCs w:val="24"/>
              </w:rPr>
            </w:pPr>
            <w:r w:rsidRPr="00810219">
              <w:rPr>
                <w:rFonts w:ascii="Times New Roman" w:hAnsi="Times New Roman"/>
                <w:i/>
                <w:sz w:val="26"/>
                <w:szCs w:val="24"/>
              </w:rPr>
              <w:t>2.2.3. Huấn luyện đánh từng loại mục tiêu</w:t>
            </w:r>
          </w:p>
          <w:p w:rsidR="00DC75F2" w:rsidRPr="00810219" w:rsidRDefault="00DC75F2" w:rsidP="00DC75F2">
            <w:pPr>
              <w:tabs>
                <w:tab w:val="left" w:pos="900"/>
              </w:tabs>
              <w:spacing w:line="276" w:lineRule="auto"/>
              <w:jc w:val="both"/>
              <w:rPr>
                <w:rFonts w:ascii="Times New Roman" w:hAnsi="Times New Roman"/>
                <w:b/>
                <w:sz w:val="26"/>
                <w:szCs w:val="24"/>
                <w:lang w:eastAsia="vi-VN"/>
              </w:rPr>
            </w:pPr>
            <w:r w:rsidRPr="00810219">
              <w:rPr>
                <w:rFonts w:ascii="Times New Roman" w:hAnsi="Times New Roman"/>
                <w:b/>
                <w:sz w:val="26"/>
                <w:szCs w:val="24"/>
                <w:lang w:eastAsia="vi-VN"/>
              </w:rPr>
              <w:t>III. KẾT LUẬN</w:t>
            </w:r>
          </w:p>
          <w:p w:rsidR="00DC75F2" w:rsidRPr="00810219" w:rsidRDefault="00DC75F2" w:rsidP="00DC75F2">
            <w:pPr>
              <w:spacing w:line="276" w:lineRule="auto"/>
              <w:ind w:firstLine="567"/>
              <w:jc w:val="both"/>
              <w:outlineLvl w:val="1"/>
              <w:rPr>
                <w:rFonts w:ascii="Times New Roman" w:hAnsi="Times New Roman"/>
                <w:sz w:val="26"/>
                <w:szCs w:val="24"/>
              </w:rPr>
            </w:pPr>
            <w:r w:rsidRPr="00810219">
              <w:rPr>
                <w:rFonts w:ascii="Times New Roman" w:hAnsi="Times New Roman"/>
                <w:sz w:val="26"/>
                <w:szCs w:val="24"/>
              </w:rPr>
              <w:t xml:space="preserve">Trong chiến tranh bảo vệ Tổ quốc tương lai, đối tượng tác chiến của quân đội ta có sự phát triển nhanh về khoa học kỹ thuật, công nghệ quân sự hiện đại, nguyên tắc và thủ đoạn tác chiến trong phòng ngự của địch cũng có sự thay đổi. Để đảm bảo tiêu diệt được mục tiêu từng người phải nắm chắc quy luật, thủ đoạn hoạt động của địch, làm tốt công tác tổ chức chuẩn bị chiến đấu. Trong chiến đấu cần nắm chắc nội dung chiến thuật: </w:t>
            </w:r>
            <w:r w:rsidRPr="00810219">
              <w:rPr>
                <w:rFonts w:ascii="Times New Roman" w:hAnsi="Times New Roman"/>
                <w:i/>
                <w:sz w:val="26"/>
                <w:szCs w:val="24"/>
              </w:rPr>
              <w:t xml:space="preserve">“Từng người trong chiến đấu tiến công”, </w:t>
            </w:r>
            <w:r w:rsidRPr="00810219">
              <w:rPr>
                <w:rFonts w:ascii="Times New Roman" w:hAnsi="Times New Roman"/>
                <w:sz w:val="26"/>
                <w:szCs w:val="24"/>
              </w:rPr>
              <w:t xml:space="preserve">vận dụng linh hoạt, sáng tạo nguyên tắc và hành động chiến đấu vào từng nhiệm vụ cụ thể để chiến đấu giành thắng lợi. </w:t>
            </w:r>
          </w:p>
        </w:tc>
        <w:tc>
          <w:tcPr>
            <w:tcW w:w="2127" w:type="dxa"/>
            <w:tcBorders>
              <w:top w:val="single" w:sz="4" w:space="0" w:color="000000"/>
              <w:left w:val="single" w:sz="4" w:space="0" w:color="000000"/>
              <w:right w:val="single" w:sz="4" w:space="0" w:color="000000"/>
            </w:tcBorders>
          </w:tcPr>
          <w:p w:rsidR="00DC75F2" w:rsidRPr="00810219" w:rsidRDefault="00DC75F2" w:rsidP="00810219">
            <w:pPr>
              <w:shd w:val="clear" w:color="auto" w:fill="FFFFFF"/>
              <w:spacing w:line="276" w:lineRule="auto"/>
              <w:rPr>
                <w:rFonts w:ascii="Times New Roman" w:hAnsi="Times New Roman"/>
                <w:b/>
                <w:sz w:val="26"/>
                <w:szCs w:val="24"/>
              </w:rPr>
            </w:pPr>
            <w:r w:rsidRPr="00810219">
              <w:rPr>
                <w:rFonts w:ascii="Times New Roman" w:hAnsi="Times New Roman"/>
                <w:b/>
                <w:sz w:val="26"/>
                <w:szCs w:val="24"/>
              </w:rPr>
              <w:lastRenderedPageBreak/>
              <w:t>Lê Xuân Luyện</w:t>
            </w:r>
          </w:p>
          <w:p w:rsidR="00DC75F2" w:rsidRPr="00810219" w:rsidRDefault="00DC75F2" w:rsidP="00DC75F2">
            <w:pPr>
              <w:shd w:val="clear" w:color="auto" w:fill="FFFFFF"/>
              <w:spacing w:line="276" w:lineRule="auto"/>
              <w:jc w:val="center"/>
              <w:rPr>
                <w:rFonts w:ascii="Times New Roman" w:hAnsi="Times New Roman"/>
                <w:sz w:val="26"/>
                <w:szCs w:val="24"/>
              </w:rPr>
            </w:pPr>
            <w:r w:rsidRPr="00810219">
              <w:rPr>
                <w:rFonts w:ascii="Times New Roman" w:hAnsi="Times New Roman"/>
                <w:sz w:val="26"/>
                <w:szCs w:val="24"/>
              </w:rPr>
              <w:t>( GV khoa Quân sự)</w:t>
            </w: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tc>
        <w:tc>
          <w:tcPr>
            <w:tcW w:w="1701" w:type="dxa"/>
            <w:tcBorders>
              <w:top w:val="single" w:sz="4" w:space="0" w:color="000000"/>
              <w:left w:val="single" w:sz="4" w:space="0" w:color="000000"/>
              <w:right w:val="single" w:sz="4" w:space="0" w:color="000000"/>
            </w:tcBorders>
          </w:tcPr>
          <w:p w:rsidR="00DC75F2" w:rsidRPr="00810219" w:rsidRDefault="00DC75F2" w:rsidP="00810219">
            <w:pPr>
              <w:spacing w:line="276" w:lineRule="auto"/>
              <w:rPr>
                <w:rFonts w:ascii="Times New Roman" w:hAnsi="Times New Roman"/>
                <w:sz w:val="26"/>
                <w:szCs w:val="24"/>
              </w:rPr>
            </w:pPr>
            <w:r w:rsidRPr="00810219">
              <w:rPr>
                <w:rFonts w:ascii="Times New Roman" w:hAnsi="Times New Roman"/>
                <w:sz w:val="26"/>
                <w:szCs w:val="24"/>
              </w:rPr>
              <w:lastRenderedPageBreak/>
              <w:t>10h00 - 11h00       ngày 28/10//2021</w:t>
            </w:r>
          </w:p>
          <w:p w:rsidR="00DC75F2" w:rsidRPr="00810219" w:rsidRDefault="00DC75F2" w:rsidP="00DC75F2">
            <w:pPr>
              <w:spacing w:line="276" w:lineRule="auto"/>
              <w:jc w:val="center"/>
              <w:rPr>
                <w:rFonts w:ascii="Times New Roman" w:hAnsi="Times New Roman"/>
                <w:sz w:val="26"/>
                <w:szCs w:val="24"/>
              </w:rPr>
            </w:pPr>
            <w:r w:rsidRPr="00810219">
              <w:rPr>
                <w:rFonts w:ascii="Times New Roman" w:hAnsi="Times New Roman"/>
                <w:sz w:val="26"/>
                <w:szCs w:val="24"/>
              </w:rPr>
              <w:t>(Thứ Tư)</w:t>
            </w:r>
          </w:p>
        </w:tc>
        <w:tc>
          <w:tcPr>
            <w:tcW w:w="850" w:type="dxa"/>
            <w:tcBorders>
              <w:top w:val="single" w:sz="4" w:space="0" w:color="000000"/>
              <w:left w:val="single" w:sz="4" w:space="0" w:color="000000"/>
              <w:right w:val="single" w:sz="4" w:space="0" w:color="000000"/>
            </w:tcBorders>
          </w:tcPr>
          <w:p w:rsidR="00DC75F2" w:rsidRPr="00810219" w:rsidRDefault="00DC75F2" w:rsidP="00810219">
            <w:pPr>
              <w:spacing w:line="276" w:lineRule="auto"/>
              <w:rPr>
                <w:rFonts w:ascii="Times New Roman" w:hAnsi="Times New Roman"/>
                <w:bCs/>
                <w:color w:val="222222"/>
                <w:sz w:val="26"/>
                <w:szCs w:val="24"/>
              </w:rPr>
            </w:pPr>
            <w:r w:rsidRPr="00810219">
              <w:rPr>
                <w:rFonts w:ascii="Times New Roman" w:hAnsi="Times New Roman"/>
                <w:bCs/>
                <w:color w:val="222222"/>
                <w:sz w:val="26"/>
                <w:szCs w:val="24"/>
              </w:rPr>
              <w:t>Trực tuyến</w:t>
            </w:r>
          </w:p>
        </w:tc>
        <w:tc>
          <w:tcPr>
            <w:tcW w:w="708" w:type="dxa"/>
            <w:tcBorders>
              <w:top w:val="single" w:sz="4" w:space="0" w:color="000000"/>
              <w:left w:val="single" w:sz="4" w:space="0" w:color="000000"/>
              <w:right w:val="single" w:sz="4" w:space="0" w:color="000000"/>
            </w:tcBorders>
          </w:tcPr>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jc w:val="center"/>
              <w:rPr>
                <w:rFonts w:ascii="Times New Roman" w:hAnsi="Times New Roman"/>
                <w:sz w:val="26"/>
                <w:szCs w:val="24"/>
              </w:rPr>
            </w:pPr>
          </w:p>
          <w:p w:rsidR="00DC75F2" w:rsidRPr="00810219" w:rsidRDefault="00DC75F2" w:rsidP="00DC75F2">
            <w:pPr>
              <w:spacing w:line="276" w:lineRule="auto"/>
              <w:rPr>
                <w:rFonts w:ascii="Times New Roman" w:hAnsi="Times New Roman"/>
                <w:sz w:val="26"/>
                <w:szCs w:val="24"/>
              </w:rPr>
            </w:pPr>
          </w:p>
        </w:tc>
      </w:tr>
    </w:tbl>
    <w:p w:rsidR="006059FD" w:rsidRPr="00D76A4D" w:rsidRDefault="006059FD" w:rsidP="00357EC9">
      <w:pPr>
        <w:spacing w:after="0" w:line="240" w:lineRule="auto"/>
        <w:rPr>
          <w:rFonts w:ascii="Times New Roman" w:eastAsia="Times New Roman" w:hAnsi="Times New Roman" w:cs="Times New Roman"/>
          <w:b/>
          <w:sz w:val="24"/>
          <w:szCs w:val="26"/>
        </w:rPr>
      </w:pPr>
    </w:p>
    <w:p w:rsidR="00357EC9" w:rsidRPr="00357EC9" w:rsidRDefault="00357EC9" w:rsidP="00357EC9">
      <w:pPr>
        <w:shd w:val="clear" w:color="auto" w:fill="FFFFFF"/>
        <w:spacing w:after="0" w:line="240" w:lineRule="auto"/>
        <w:jc w:val="both"/>
        <w:rPr>
          <w:rFonts w:ascii="Times New Roman" w:eastAsia="Times New Roman" w:hAnsi="Times New Roman" w:cs="Times New Roman"/>
          <w:b/>
          <w:bCs/>
          <w:color w:val="222222"/>
          <w:sz w:val="28"/>
          <w:szCs w:val="28"/>
        </w:rPr>
      </w:pPr>
      <w:r w:rsidRPr="00357EC9">
        <w:rPr>
          <w:rFonts w:ascii="Times New Roman" w:eastAsia="Times New Roman" w:hAnsi="Times New Roman" w:cs="Times New Roman"/>
          <w:b/>
          <w:bCs/>
          <w:color w:val="222222"/>
          <w:sz w:val="28"/>
          <w:szCs w:val="28"/>
        </w:rPr>
        <w:t xml:space="preserve">                  NGƯỜI LẬP BÁO CÁO                                                           PHÊ DUYỆT CỦA  BAN GIÁM ĐỐC </w:t>
      </w:r>
    </w:p>
    <w:p w:rsidR="00357EC9" w:rsidRPr="00357EC9" w:rsidRDefault="00357EC9" w:rsidP="00357EC9">
      <w:pPr>
        <w:shd w:val="clear" w:color="auto" w:fill="FFFFFF"/>
        <w:spacing w:after="0" w:line="240" w:lineRule="auto"/>
        <w:rPr>
          <w:rFonts w:ascii="Times New Roman" w:eastAsia="Times New Roman" w:hAnsi="Times New Roman" w:cs="Times New Roman"/>
          <w:b/>
          <w:bCs/>
          <w:color w:val="222222"/>
          <w:sz w:val="28"/>
          <w:szCs w:val="28"/>
        </w:rPr>
      </w:pPr>
      <w:r w:rsidRPr="00357EC9">
        <w:rPr>
          <w:rFonts w:ascii="Times New Roman" w:eastAsia="Times New Roman" w:hAnsi="Times New Roman" w:cs="Times New Roman"/>
          <w:b/>
          <w:bCs/>
          <w:color w:val="222222"/>
          <w:sz w:val="28"/>
          <w:szCs w:val="28"/>
        </w:rPr>
        <w:t xml:space="preserve">                   </w:t>
      </w:r>
      <w:r w:rsidRPr="00D76A4D">
        <w:rPr>
          <w:rFonts w:ascii="Times New Roman" w:eastAsia="Times New Roman" w:hAnsi="Times New Roman" w:cs="Times New Roman"/>
          <w:b/>
          <w:bCs/>
          <w:color w:val="222222"/>
          <w:sz w:val="28"/>
          <w:szCs w:val="28"/>
        </w:rPr>
        <w:t xml:space="preserve"> </w:t>
      </w:r>
      <w:r w:rsidRPr="00357EC9">
        <w:rPr>
          <w:rFonts w:ascii="Times New Roman" w:eastAsia="Times New Roman" w:hAnsi="Times New Roman" w:cs="Times New Roman"/>
          <w:b/>
          <w:bCs/>
          <w:color w:val="222222"/>
          <w:sz w:val="28"/>
          <w:szCs w:val="28"/>
        </w:rPr>
        <w:t>TRỢ LÝ KHOA HỌC                                                                                PHÓ GIÁM ĐỐC</w:t>
      </w:r>
    </w:p>
    <w:p w:rsidR="00357EC9" w:rsidRPr="00357EC9" w:rsidRDefault="00357EC9" w:rsidP="00357EC9">
      <w:pPr>
        <w:rPr>
          <w:rFonts w:ascii="Times New Roman" w:eastAsia="Times New Roman" w:hAnsi="Times New Roman" w:cs="Times New Roman"/>
          <w:sz w:val="24"/>
          <w:szCs w:val="24"/>
        </w:rPr>
      </w:pPr>
    </w:p>
    <w:p w:rsidR="00D76A4D" w:rsidRDefault="00DE1C99" w:rsidP="00357EC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D76A4D" w:rsidRDefault="00D76A4D" w:rsidP="00357EC9">
      <w:pPr>
        <w:rPr>
          <w:rFonts w:ascii="Times New Roman" w:eastAsia="Times New Roman" w:hAnsi="Times New Roman" w:cs="Times New Roman"/>
          <w:b/>
          <w:sz w:val="28"/>
          <w:szCs w:val="28"/>
        </w:rPr>
      </w:pPr>
    </w:p>
    <w:p w:rsidR="00357EC9" w:rsidRPr="00357EC9" w:rsidRDefault="004A333A" w:rsidP="00357EC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C75F2">
        <w:rPr>
          <w:rFonts w:ascii="Times New Roman" w:eastAsia="Times New Roman" w:hAnsi="Times New Roman" w:cs="Times New Roman"/>
          <w:b/>
          <w:sz w:val="28"/>
          <w:szCs w:val="28"/>
        </w:rPr>
        <w:t>Nguyễn Thế</w:t>
      </w:r>
      <w:r w:rsidR="00357EC9" w:rsidRPr="00357EC9">
        <w:rPr>
          <w:rFonts w:ascii="Times New Roman" w:eastAsia="Times New Roman" w:hAnsi="Times New Roman" w:cs="Times New Roman"/>
          <w:b/>
          <w:sz w:val="28"/>
          <w:szCs w:val="28"/>
        </w:rPr>
        <w:t xml:space="preserve"> Hùng                                                        </w:t>
      </w:r>
      <w:r w:rsidR="00D76A4D">
        <w:rPr>
          <w:rFonts w:ascii="Times New Roman" w:eastAsia="Times New Roman" w:hAnsi="Times New Roman" w:cs="Times New Roman"/>
          <w:b/>
          <w:sz w:val="28"/>
          <w:szCs w:val="28"/>
        </w:rPr>
        <w:t xml:space="preserve">                             </w:t>
      </w:r>
      <w:r w:rsidR="00357EC9" w:rsidRPr="00357EC9">
        <w:rPr>
          <w:rFonts w:ascii="Times New Roman" w:eastAsia="Times New Roman" w:hAnsi="Times New Roman" w:cs="Times New Roman"/>
          <w:b/>
          <w:sz w:val="28"/>
          <w:szCs w:val="28"/>
        </w:rPr>
        <w:t xml:space="preserve"> Phan Xuân Dũng</w:t>
      </w:r>
    </w:p>
    <w:p w:rsidR="006059FD" w:rsidRDefault="006059FD" w:rsidP="006059FD">
      <w:pPr>
        <w:spacing w:after="0" w:line="240" w:lineRule="auto"/>
        <w:rPr>
          <w:rFonts w:ascii="Times New Roman" w:eastAsia="Times New Roman" w:hAnsi="Times New Roman" w:cs="Times New Roman"/>
          <w:b/>
          <w:sz w:val="26"/>
          <w:szCs w:val="26"/>
        </w:rPr>
      </w:pPr>
    </w:p>
    <w:p w:rsidR="006059FD" w:rsidRDefault="006059FD" w:rsidP="006059FD">
      <w:pPr>
        <w:spacing w:after="0" w:line="240" w:lineRule="auto"/>
        <w:rPr>
          <w:rFonts w:ascii="Times New Roman" w:eastAsia="Times New Roman" w:hAnsi="Times New Roman" w:cs="Times New Roman"/>
          <w:b/>
          <w:sz w:val="26"/>
          <w:szCs w:val="26"/>
        </w:rPr>
      </w:pPr>
    </w:p>
    <w:p w:rsidR="006059FD" w:rsidRDefault="006059FD" w:rsidP="006059FD">
      <w:pPr>
        <w:spacing w:after="0" w:line="240" w:lineRule="auto"/>
        <w:rPr>
          <w:rFonts w:ascii="Times New Roman" w:eastAsia="Times New Roman" w:hAnsi="Times New Roman" w:cs="Times New Roman"/>
          <w:b/>
          <w:sz w:val="26"/>
          <w:szCs w:val="26"/>
        </w:rPr>
      </w:pPr>
      <w:bookmarkStart w:id="0" w:name="_GoBack"/>
      <w:bookmarkEnd w:id="0"/>
    </w:p>
    <w:p w:rsidR="006059FD" w:rsidRDefault="006059FD" w:rsidP="006059FD">
      <w:pPr>
        <w:spacing w:after="0" w:line="240" w:lineRule="auto"/>
        <w:rPr>
          <w:rFonts w:ascii="Times New Roman" w:eastAsia="Times New Roman" w:hAnsi="Times New Roman" w:cs="Times New Roman"/>
          <w:b/>
          <w:sz w:val="26"/>
          <w:szCs w:val="26"/>
        </w:rPr>
      </w:pPr>
    </w:p>
    <w:p w:rsidR="006059FD" w:rsidRDefault="006059FD" w:rsidP="006059FD">
      <w:pPr>
        <w:spacing w:after="0" w:line="240" w:lineRule="auto"/>
        <w:rPr>
          <w:rFonts w:ascii="Times New Roman" w:eastAsia="Times New Roman" w:hAnsi="Times New Roman" w:cs="Times New Roman"/>
          <w:b/>
          <w:sz w:val="26"/>
          <w:szCs w:val="26"/>
        </w:rPr>
      </w:pPr>
    </w:p>
    <w:p w:rsidR="00FF256A" w:rsidRPr="006059FD" w:rsidRDefault="00FF256A" w:rsidP="006059FD">
      <w:pPr>
        <w:rPr>
          <w:szCs w:val="26"/>
        </w:rPr>
      </w:pPr>
    </w:p>
    <w:sectPr w:rsidR="00FF256A" w:rsidRPr="006059FD" w:rsidSect="001F5886">
      <w:pgSz w:w="16840" w:h="11907" w:orient="landscape"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4933"/>
    <w:multiLevelType w:val="hybridMultilevel"/>
    <w:tmpl w:val="99909F9A"/>
    <w:lvl w:ilvl="0" w:tplc="A13CE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73D62"/>
    <w:multiLevelType w:val="multilevel"/>
    <w:tmpl w:val="41A85A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BF8103C"/>
    <w:multiLevelType w:val="multilevel"/>
    <w:tmpl w:val="E05021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FF20E65"/>
    <w:multiLevelType w:val="hybridMultilevel"/>
    <w:tmpl w:val="9FCCDC78"/>
    <w:lvl w:ilvl="0" w:tplc="0A68AC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0593C"/>
    <w:multiLevelType w:val="hybridMultilevel"/>
    <w:tmpl w:val="993E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B6C84"/>
    <w:multiLevelType w:val="hybridMultilevel"/>
    <w:tmpl w:val="54F6ED1A"/>
    <w:lvl w:ilvl="0" w:tplc="6DFCDBF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F927A5"/>
    <w:multiLevelType w:val="multilevel"/>
    <w:tmpl w:val="3C4ED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5660C4A"/>
    <w:multiLevelType w:val="hybridMultilevel"/>
    <w:tmpl w:val="951E3F74"/>
    <w:lvl w:ilvl="0" w:tplc="73AC1DD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136607"/>
    <w:multiLevelType w:val="hybridMultilevel"/>
    <w:tmpl w:val="2872F2DA"/>
    <w:lvl w:ilvl="0" w:tplc="A46893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A987115"/>
    <w:multiLevelType w:val="hybridMultilevel"/>
    <w:tmpl w:val="F710D08A"/>
    <w:lvl w:ilvl="0" w:tplc="3FE826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9316AC"/>
    <w:multiLevelType w:val="hybridMultilevel"/>
    <w:tmpl w:val="8440F6F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2"/>
  </w:num>
  <w:num w:numId="8">
    <w:abstractNumId w:val="1"/>
  </w:num>
  <w:num w:numId="9">
    <w:abstractNumId w:val="9"/>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2"/>
  </w:compat>
  <w:rsids>
    <w:rsidRoot w:val="00FC1436"/>
    <w:rsid w:val="00002618"/>
    <w:rsid w:val="00017A36"/>
    <w:rsid w:val="000269E4"/>
    <w:rsid w:val="00036E57"/>
    <w:rsid w:val="000435BB"/>
    <w:rsid w:val="000A3392"/>
    <w:rsid w:val="000B70BB"/>
    <w:rsid w:val="000C3744"/>
    <w:rsid w:val="000C55A9"/>
    <w:rsid w:val="000E0EBC"/>
    <w:rsid w:val="000E4447"/>
    <w:rsid w:val="000F7582"/>
    <w:rsid w:val="00116F25"/>
    <w:rsid w:val="00147C5B"/>
    <w:rsid w:val="00150C87"/>
    <w:rsid w:val="001606BA"/>
    <w:rsid w:val="00167A8D"/>
    <w:rsid w:val="001806FE"/>
    <w:rsid w:val="0018597F"/>
    <w:rsid w:val="001A2883"/>
    <w:rsid w:val="001B30DC"/>
    <w:rsid w:val="001C61B4"/>
    <w:rsid w:val="001D2BA6"/>
    <w:rsid w:val="001F5886"/>
    <w:rsid w:val="00200206"/>
    <w:rsid w:val="00207573"/>
    <w:rsid w:val="00216BE6"/>
    <w:rsid w:val="00235055"/>
    <w:rsid w:val="00236353"/>
    <w:rsid w:val="00245B31"/>
    <w:rsid w:val="00270776"/>
    <w:rsid w:val="0028351B"/>
    <w:rsid w:val="00296FE0"/>
    <w:rsid w:val="002D65E7"/>
    <w:rsid w:val="002F1330"/>
    <w:rsid w:val="002F5800"/>
    <w:rsid w:val="00301DDA"/>
    <w:rsid w:val="003347CE"/>
    <w:rsid w:val="00335A47"/>
    <w:rsid w:val="0033691E"/>
    <w:rsid w:val="00336978"/>
    <w:rsid w:val="00357EC9"/>
    <w:rsid w:val="003618CD"/>
    <w:rsid w:val="003A3120"/>
    <w:rsid w:val="003C7A69"/>
    <w:rsid w:val="003D2E5E"/>
    <w:rsid w:val="003F27EE"/>
    <w:rsid w:val="00403888"/>
    <w:rsid w:val="00415C48"/>
    <w:rsid w:val="00446EA8"/>
    <w:rsid w:val="00461072"/>
    <w:rsid w:val="0047294F"/>
    <w:rsid w:val="00484181"/>
    <w:rsid w:val="00484D63"/>
    <w:rsid w:val="004916D5"/>
    <w:rsid w:val="004A0656"/>
    <w:rsid w:val="004A333A"/>
    <w:rsid w:val="004F1CE6"/>
    <w:rsid w:val="004F7626"/>
    <w:rsid w:val="004F76CB"/>
    <w:rsid w:val="005003F0"/>
    <w:rsid w:val="00513594"/>
    <w:rsid w:val="00513EDE"/>
    <w:rsid w:val="00513F82"/>
    <w:rsid w:val="00515624"/>
    <w:rsid w:val="00524373"/>
    <w:rsid w:val="00527046"/>
    <w:rsid w:val="00542AD3"/>
    <w:rsid w:val="005512E7"/>
    <w:rsid w:val="00553EFE"/>
    <w:rsid w:val="00554B7F"/>
    <w:rsid w:val="00595CFE"/>
    <w:rsid w:val="005A4CF9"/>
    <w:rsid w:val="005B7032"/>
    <w:rsid w:val="005C7884"/>
    <w:rsid w:val="005F1B0D"/>
    <w:rsid w:val="006023EE"/>
    <w:rsid w:val="0060449B"/>
    <w:rsid w:val="006059FD"/>
    <w:rsid w:val="00650F06"/>
    <w:rsid w:val="00691345"/>
    <w:rsid w:val="006A2FE9"/>
    <w:rsid w:val="006B760B"/>
    <w:rsid w:val="006C5CEA"/>
    <w:rsid w:val="006D3C49"/>
    <w:rsid w:val="006E6AE3"/>
    <w:rsid w:val="007064DB"/>
    <w:rsid w:val="007155EE"/>
    <w:rsid w:val="00717227"/>
    <w:rsid w:val="0073114E"/>
    <w:rsid w:val="0076054A"/>
    <w:rsid w:val="00774A65"/>
    <w:rsid w:val="007C3665"/>
    <w:rsid w:val="007C4014"/>
    <w:rsid w:val="007D704A"/>
    <w:rsid w:val="007F425E"/>
    <w:rsid w:val="00810219"/>
    <w:rsid w:val="00823123"/>
    <w:rsid w:val="00861E97"/>
    <w:rsid w:val="008765D4"/>
    <w:rsid w:val="008917BF"/>
    <w:rsid w:val="00895133"/>
    <w:rsid w:val="008C2CDA"/>
    <w:rsid w:val="008C5518"/>
    <w:rsid w:val="008C75A8"/>
    <w:rsid w:val="008D3D20"/>
    <w:rsid w:val="008E1B1E"/>
    <w:rsid w:val="00900C29"/>
    <w:rsid w:val="00910ECB"/>
    <w:rsid w:val="00922516"/>
    <w:rsid w:val="009338E9"/>
    <w:rsid w:val="00943350"/>
    <w:rsid w:val="009510F9"/>
    <w:rsid w:val="00954989"/>
    <w:rsid w:val="00983A5D"/>
    <w:rsid w:val="00984253"/>
    <w:rsid w:val="00987164"/>
    <w:rsid w:val="0099731D"/>
    <w:rsid w:val="009A44DA"/>
    <w:rsid w:val="009B1F30"/>
    <w:rsid w:val="009B3FA7"/>
    <w:rsid w:val="009B501C"/>
    <w:rsid w:val="009D1364"/>
    <w:rsid w:val="009D2EF9"/>
    <w:rsid w:val="009D529D"/>
    <w:rsid w:val="00A0219E"/>
    <w:rsid w:val="00A20414"/>
    <w:rsid w:val="00A26A38"/>
    <w:rsid w:val="00A2709D"/>
    <w:rsid w:val="00A41DEA"/>
    <w:rsid w:val="00A51D65"/>
    <w:rsid w:val="00A62FAD"/>
    <w:rsid w:val="00A679C9"/>
    <w:rsid w:val="00AB7B11"/>
    <w:rsid w:val="00AC3A2B"/>
    <w:rsid w:val="00AD6498"/>
    <w:rsid w:val="00B053B8"/>
    <w:rsid w:val="00B37872"/>
    <w:rsid w:val="00B407C2"/>
    <w:rsid w:val="00B53D50"/>
    <w:rsid w:val="00B81E19"/>
    <w:rsid w:val="00BA2F42"/>
    <w:rsid w:val="00BB5060"/>
    <w:rsid w:val="00C01129"/>
    <w:rsid w:val="00C04A1D"/>
    <w:rsid w:val="00C11CCA"/>
    <w:rsid w:val="00C25C15"/>
    <w:rsid w:val="00C33EEE"/>
    <w:rsid w:val="00C47A28"/>
    <w:rsid w:val="00C7060D"/>
    <w:rsid w:val="00C833EA"/>
    <w:rsid w:val="00C90472"/>
    <w:rsid w:val="00CE256A"/>
    <w:rsid w:val="00CE7B61"/>
    <w:rsid w:val="00CF6145"/>
    <w:rsid w:val="00D30488"/>
    <w:rsid w:val="00D376CC"/>
    <w:rsid w:val="00D53BD9"/>
    <w:rsid w:val="00D67F2F"/>
    <w:rsid w:val="00D76A4D"/>
    <w:rsid w:val="00D7797D"/>
    <w:rsid w:val="00D8348F"/>
    <w:rsid w:val="00D90AED"/>
    <w:rsid w:val="00DA28AC"/>
    <w:rsid w:val="00DA6EF0"/>
    <w:rsid w:val="00DB06E3"/>
    <w:rsid w:val="00DC0760"/>
    <w:rsid w:val="00DC75F2"/>
    <w:rsid w:val="00DD4115"/>
    <w:rsid w:val="00DD5A0A"/>
    <w:rsid w:val="00DE1C99"/>
    <w:rsid w:val="00DE2EE5"/>
    <w:rsid w:val="00DE54F8"/>
    <w:rsid w:val="00DF4601"/>
    <w:rsid w:val="00DF68BE"/>
    <w:rsid w:val="00E11954"/>
    <w:rsid w:val="00E42C94"/>
    <w:rsid w:val="00E46666"/>
    <w:rsid w:val="00E61396"/>
    <w:rsid w:val="00EB0316"/>
    <w:rsid w:val="00EB1955"/>
    <w:rsid w:val="00EC59C4"/>
    <w:rsid w:val="00EC6391"/>
    <w:rsid w:val="00EE270A"/>
    <w:rsid w:val="00EE5DA1"/>
    <w:rsid w:val="00F12944"/>
    <w:rsid w:val="00F43C74"/>
    <w:rsid w:val="00F54D8D"/>
    <w:rsid w:val="00F5556F"/>
    <w:rsid w:val="00F65F4E"/>
    <w:rsid w:val="00F71337"/>
    <w:rsid w:val="00F92D1A"/>
    <w:rsid w:val="00FC1436"/>
    <w:rsid w:val="00FC4AD7"/>
    <w:rsid w:val="00FE6EBD"/>
    <w:rsid w:val="00FF25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2"/>
        <o:r id="V:Rule2" type="connector" idref="#_x0000_s1027"/>
      </o:rules>
    </o:shapelayout>
  </w:shapeDefaults>
  <w:decimalSymbol w:val="."/>
  <w:listSeparator w:val=","/>
  <w14:docId w14:val="2DD0AD6F"/>
  <w15:docId w15:val="{3E5F4657-BB14-4E95-B09D-265AB818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43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C1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143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53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8035">
      <w:bodyDiv w:val="1"/>
      <w:marLeft w:val="0"/>
      <w:marRight w:val="0"/>
      <w:marTop w:val="0"/>
      <w:marBottom w:val="0"/>
      <w:divBdr>
        <w:top w:val="none" w:sz="0" w:space="0" w:color="auto"/>
        <w:left w:val="none" w:sz="0" w:space="0" w:color="auto"/>
        <w:bottom w:val="none" w:sz="0" w:space="0" w:color="auto"/>
        <w:right w:val="none" w:sz="0" w:space="0" w:color="auto"/>
      </w:divBdr>
    </w:div>
    <w:div w:id="226764628">
      <w:bodyDiv w:val="1"/>
      <w:marLeft w:val="0"/>
      <w:marRight w:val="0"/>
      <w:marTop w:val="0"/>
      <w:marBottom w:val="0"/>
      <w:divBdr>
        <w:top w:val="none" w:sz="0" w:space="0" w:color="auto"/>
        <w:left w:val="none" w:sz="0" w:space="0" w:color="auto"/>
        <w:bottom w:val="none" w:sz="0" w:space="0" w:color="auto"/>
        <w:right w:val="none" w:sz="0" w:space="0" w:color="auto"/>
      </w:divBdr>
    </w:div>
    <w:div w:id="1465388729">
      <w:bodyDiv w:val="1"/>
      <w:marLeft w:val="0"/>
      <w:marRight w:val="0"/>
      <w:marTop w:val="0"/>
      <w:marBottom w:val="0"/>
      <w:divBdr>
        <w:top w:val="none" w:sz="0" w:space="0" w:color="auto"/>
        <w:left w:val="none" w:sz="0" w:space="0" w:color="auto"/>
        <w:bottom w:val="none" w:sz="0" w:space="0" w:color="auto"/>
        <w:right w:val="none" w:sz="0" w:space="0" w:color="auto"/>
      </w:divBdr>
    </w:div>
    <w:div w:id="1906718847">
      <w:bodyDiv w:val="1"/>
      <w:marLeft w:val="0"/>
      <w:marRight w:val="0"/>
      <w:marTop w:val="0"/>
      <w:marBottom w:val="0"/>
      <w:divBdr>
        <w:top w:val="none" w:sz="0" w:space="0" w:color="auto"/>
        <w:left w:val="none" w:sz="0" w:space="0" w:color="auto"/>
        <w:bottom w:val="none" w:sz="0" w:space="0" w:color="auto"/>
        <w:right w:val="none" w:sz="0" w:space="0" w:color="auto"/>
      </w:divBdr>
    </w:div>
    <w:div w:id="1999068043">
      <w:bodyDiv w:val="1"/>
      <w:marLeft w:val="0"/>
      <w:marRight w:val="0"/>
      <w:marTop w:val="0"/>
      <w:marBottom w:val="0"/>
      <w:divBdr>
        <w:top w:val="none" w:sz="0" w:space="0" w:color="auto"/>
        <w:left w:val="none" w:sz="0" w:space="0" w:color="auto"/>
        <w:bottom w:val="none" w:sz="0" w:space="0" w:color="auto"/>
        <w:right w:val="none" w:sz="0" w:space="0" w:color="auto"/>
      </w:divBdr>
    </w:div>
    <w:div w:id="20092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C2BBB-D865-4955-BFFE-F7E59F61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 abcd</dc:creator>
  <cp:lastModifiedBy>Admin</cp:lastModifiedBy>
  <cp:revision>168</cp:revision>
  <cp:lastPrinted>2015-12-08T02:07:00Z</cp:lastPrinted>
  <dcterms:created xsi:type="dcterms:W3CDTF">2018-04-27T03:11:00Z</dcterms:created>
  <dcterms:modified xsi:type="dcterms:W3CDTF">2021-09-30T03:18:00Z</dcterms:modified>
</cp:coreProperties>
</file>